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E831B" w14:textId="7455C620" w:rsidR="00235880" w:rsidRPr="00A436C0" w:rsidRDefault="00235880" w:rsidP="00235880">
      <w:pPr>
        <w:pStyle w:val="MEFUtitle"/>
        <w:spacing w:after="240"/>
        <w:ind w:left="0"/>
        <w:rPr>
          <w:color w:val="auto"/>
          <w:sz w:val="48"/>
          <w:szCs w:val="48"/>
          <w:lang w:val="uk-UA"/>
        </w:rPr>
      </w:pPr>
      <w:bookmarkStart w:id="0" w:name="OLE_LINK8"/>
      <w:bookmarkStart w:id="1" w:name="OLE_LINK9"/>
      <w:r w:rsidRPr="00A436C0">
        <w:rPr>
          <w:color w:val="auto"/>
          <w:sz w:val="48"/>
          <w:szCs w:val="48"/>
          <w:lang w:val="uk-UA"/>
        </w:rPr>
        <w:t>Місячний Економічний Моніторинг України</w:t>
      </w:r>
    </w:p>
    <w:p w14:paraId="367BD2FD" w14:textId="2FEA30E3" w:rsidR="00235880" w:rsidRPr="00A436C0" w:rsidRDefault="00235880" w:rsidP="00235880">
      <w:pPr>
        <w:pStyle w:val="MEFUauthors"/>
        <w:spacing w:before="240"/>
        <w:ind w:left="0"/>
        <w:rPr>
          <w:sz w:val="32"/>
          <w:szCs w:val="32"/>
          <w:lang w:val="uk-UA" w:eastAsia="ru-RU"/>
        </w:rPr>
      </w:pPr>
      <w:r w:rsidRPr="00A436C0">
        <w:rPr>
          <w:sz w:val="32"/>
          <w:szCs w:val="32"/>
          <w:lang w:val="uk-UA" w:eastAsia="ru-RU"/>
        </w:rPr>
        <w:t>№2</w:t>
      </w:r>
      <w:r w:rsidR="00231FBA" w:rsidRPr="00A436C0">
        <w:rPr>
          <w:sz w:val="32"/>
          <w:szCs w:val="32"/>
          <w:lang w:val="uk-UA" w:eastAsia="ru-RU"/>
        </w:rPr>
        <w:t>5</w:t>
      </w:r>
      <w:r w:rsidR="00EF2BAB" w:rsidRPr="00A436C0">
        <w:rPr>
          <w:sz w:val="32"/>
          <w:szCs w:val="32"/>
          <w:lang w:val="en-US" w:eastAsia="ru-RU"/>
        </w:rPr>
        <w:t>5</w:t>
      </w:r>
      <w:r w:rsidRPr="00A436C0">
        <w:rPr>
          <w:sz w:val="32"/>
          <w:szCs w:val="32"/>
          <w:lang w:val="uk-UA" w:eastAsia="ru-RU"/>
        </w:rPr>
        <w:t xml:space="preserve">, </w:t>
      </w:r>
      <w:r w:rsidR="00EF2BAB" w:rsidRPr="00A436C0">
        <w:rPr>
          <w:sz w:val="32"/>
          <w:szCs w:val="32"/>
          <w:lang w:val="uk-UA" w:eastAsia="ru-RU"/>
        </w:rPr>
        <w:t>квітень</w:t>
      </w:r>
      <w:r w:rsidRPr="00A436C0">
        <w:rPr>
          <w:sz w:val="32"/>
          <w:szCs w:val="32"/>
          <w:lang w:val="uk-UA" w:eastAsia="ru-RU"/>
        </w:rPr>
        <w:t xml:space="preserve"> 202</w:t>
      </w:r>
      <w:r w:rsidR="00144784" w:rsidRPr="00A436C0">
        <w:rPr>
          <w:sz w:val="32"/>
          <w:szCs w:val="32"/>
          <w:lang w:val="uk-UA" w:eastAsia="ru-RU"/>
        </w:rPr>
        <w:t>6</w:t>
      </w:r>
      <w:r w:rsidRPr="00A436C0">
        <w:rPr>
          <w:sz w:val="32"/>
          <w:szCs w:val="32"/>
          <w:lang w:val="uk-UA" w:eastAsia="ru-RU"/>
        </w:rPr>
        <w:t xml:space="preserve"> року</w:t>
      </w:r>
    </w:p>
    <w:p w14:paraId="54F13CDF" w14:textId="77777777" w:rsidR="00741F65" w:rsidRPr="00A436C0" w:rsidRDefault="00741F65" w:rsidP="00235880">
      <w:pPr>
        <w:tabs>
          <w:tab w:val="left" w:pos="-4"/>
        </w:tabs>
        <w:spacing w:before="120" w:after="120"/>
        <w:ind w:right="23"/>
        <w:rPr>
          <w:rFonts w:eastAsia="Verdana" w:cs="Verdana"/>
          <w:sz w:val="24"/>
          <w:szCs w:val="24"/>
          <w:lang w:val="uk-UA"/>
        </w:rPr>
      </w:pPr>
    </w:p>
    <w:p w14:paraId="66699808" w14:textId="77777777" w:rsidR="009F52DA" w:rsidRPr="00A436C0" w:rsidRDefault="009F52DA" w:rsidP="00235880">
      <w:pPr>
        <w:tabs>
          <w:tab w:val="left" w:pos="-4"/>
        </w:tabs>
        <w:spacing w:before="120" w:after="120"/>
        <w:ind w:right="23"/>
        <w:rPr>
          <w:rFonts w:eastAsia="Verdana" w:cs="Verdana"/>
          <w:sz w:val="24"/>
          <w:szCs w:val="24"/>
          <w:lang w:val="uk-UA"/>
        </w:rPr>
      </w:pPr>
    </w:p>
    <w:p w14:paraId="1707323D" w14:textId="77777777" w:rsidR="008243DF" w:rsidRPr="00A436C0" w:rsidRDefault="008243DF" w:rsidP="007D3296">
      <w:pPr>
        <w:spacing w:before="120" w:after="120"/>
        <w:ind w:right="23"/>
        <w:rPr>
          <w:rFonts w:eastAsia="Verdana" w:cs="Verdana"/>
          <w:b/>
          <w:sz w:val="24"/>
          <w:szCs w:val="24"/>
          <w:lang w:val="uk-UA"/>
        </w:rPr>
      </w:pPr>
      <w:r w:rsidRPr="00A436C0">
        <w:rPr>
          <w:rFonts w:eastAsia="Verdana" w:cs="Verdana"/>
          <w:b/>
          <w:sz w:val="24"/>
          <w:szCs w:val="24"/>
          <w:lang w:val="uk-UA"/>
        </w:rPr>
        <w:t>Резюме</w:t>
      </w:r>
    </w:p>
    <w:p w14:paraId="327929A0" w14:textId="5C80FFB3" w:rsidR="00E9041D" w:rsidRPr="00A436C0" w:rsidRDefault="00C00E51">
      <w:pPr>
        <w:pStyle w:val="aa"/>
        <w:numPr>
          <w:ilvl w:val="0"/>
          <w:numId w:val="2"/>
        </w:numPr>
        <w:spacing w:before="120" w:after="120"/>
        <w:ind w:left="425" w:right="23" w:hanging="425"/>
        <w:contextualSpacing w:val="0"/>
        <w:jc w:val="both"/>
        <w:rPr>
          <w:rFonts w:ascii="Verdana" w:eastAsia="Verdana" w:hAnsi="Verdana" w:cs="Verdana"/>
          <w:sz w:val="20"/>
          <w:szCs w:val="20"/>
        </w:rPr>
      </w:pPr>
      <w:r w:rsidRPr="00A436C0">
        <w:rPr>
          <w:rFonts w:ascii="Verdana" w:eastAsia="Verdana" w:hAnsi="Verdana"/>
          <w:sz w:val="20"/>
          <w:szCs w:val="20"/>
        </w:rPr>
        <w:t xml:space="preserve">За даними </w:t>
      </w:r>
      <w:proofErr w:type="spellStart"/>
      <w:r w:rsidRPr="00A436C0">
        <w:rPr>
          <w:rFonts w:ascii="Verdana" w:eastAsia="Verdana" w:hAnsi="Verdana"/>
          <w:sz w:val="20"/>
          <w:szCs w:val="20"/>
        </w:rPr>
        <w:t>Держстату</w:t>
      </w:r>
      <w:proofErr w:type="spellEnd"/>
      <w:r w:rsidRPr="00A436C0">
        <w:rPr>
          <w:rFonts w:ascii="Verdana" w:eastAsia="Verdana" w:hAnsi="Verdana"/>
          <w:sz w:val="20"/>
          <w:szCs w:val="20"/>
        </w:rPr>
        <w:t>, у лютому добувна промисловість зросла на 9,0% дпр через низьку статистичну базу, а переробна скоротила виробництво на 1,2% дпр</w:t>
      </w:r>
      <w:r w:rsidR="00E9041D" w:rsidRPr="00A436C0">
        <w:rPr>
          <w:rFonts w:ascii="Verdana" w:eastAsia="Verdana" w:hAnsi="Verdana" w:cs="Verdana"/>
          <w:sz w:val="20"/>
          <w:szCs w:val="20"/>
        </w:rPr>
        <w:t xml:space="preserve">. </w:t>
      </w:r>
    </w:p>
    <w:p w14:paraId="68748C9F" w14:textId="50E6231B" w:rsidR="00CB73D0" w:rsidRPr="00A436C0" w:rsidRDefault="00351526">
      <w:pPr>
        <w:pStyle w:val="aa"/>
        <w:numPr>
          <w:ilvl w:val="0"/>
          <w:numId w:val="2"/>
        </w:numPr>
        <w:spacing w:before="120" w:after="120"/>
        <w:ind w:left="425" w:right="23" w:hanging="425"/>
        <w:contextualSpacing w:val="0"/>
        <w:jc w:val="both"/>
        <w:rPr>
          <w:rFonts w:ascii="Verdana" w:eastAsia="Verdana" w:hAnsi="Verdana" w:cs="Verdana"/>
          <w:sz w:val="20"/>
          <w:szCs w:val="20"/>
        </w:rPr>
      </w:pPr>
      <w:r w:rsidRPr="00A436C0">
        <w:rPr>
          <w:rFonts w:ascii="Verdana" w:eastAsia="Verdana" w:hAnsi="Verdana" w:cs="Verdana"/>
          <w:sz w:val="20"/>
          <w:szCs w:val="20"/>
        </w:rPr>
        <w:t>Реальний ВВП за оцінкою ІЕД знизився на 0,6% дпр в першому кварталі</w:t>
      </w:r>
      <w:r w:rsidR="00D20AE8" w:rsidRPr="00A436C0">
        <w:rPr>
          <w:rFonts w:ascii="Verdana" w:eastAsia="Verdana" w:hAnsi="Verdana" w:cs="Verdana"/>
          <w:sz w:val="20"/>
          <w:szCs w:val="20"/>
        </w:rPr>
        <w:t>.</w:t>
      </w:r>
    </w:p>
    <w:p w14:paraId="1DAEB7FD" w14:textId="3689F081" w:rsidR="00432A07" w:rsidRPr="00A436C0" w:rsidRDefault="008D25A0">
      <w:pPr>
        <w:pStyle w:val="aa"/>
        <w:numPr>
          <w:ilvl w:val="0"/>
          <w:numId w:val="2"/>
        </w:numPr>
        <w:spacing w:before="120" w:after="120"/>
        <w:ind w:left="425" w:right="23" w:hanging="425"/>
        <w:contextualSpacing w:val="0"/>
        <w:jc w:val="both"/>
        <w:rPr>
          <w:rFonts w:ascii="Verdana" w:eastAsia="Verdana" w:hAnsi="Verdana" w:cs="Verdana"/>
          <w:sz w:val="20"/>
          <w:szCs w:val="20"/>
        </w:rPr>
      </w:pPr>
      <w:r w:rsidRPr="00A436C0">
        <w:rPr>
          <w:rFonts w:ascii="Verdana" w:eastAsia="Verdana" w:hAnsi="Verdana" w:cs="Verdana"/>
          <w:sz w:val="20"/>
          <w:szCs w:val="20"/>
        </w:rPr>
        <w:t>У</w:t>
      </w:r>
      <w:r w:rsidR="00865A44" w:rsidRPr="00A436C0">
        <w:rPr>
          <w:rFonts w:ascii="Verdana" w:eastAsia="Verdana" w:hAnsi="Verdana" w:cs="Verdana"/>
          <w:sz w:val="20"/>
          <w:szCs w:val="20"/>
        </w:rPr>
        <w:t xml:space="preserve"> </w:t>
      </w:r>
      <w:r w:rsidR="00102EDE" w:rsidRPr="00A436C0">
        <w:rPr>
          <w:rFonts w:ascii="Verdana" w:eastAsia="Verdana" w:hAnsi="Verdana" w:cs="Verdana"/>
          <w:sz w:val="20"/>
          <w:szCs w:val="20"/>
        </w:rPr>
        <w:t>березні</w:t>
      </w:r>
      <w:r w:rsidR="003704A6" w:rsidRPr="00A436C0">
        <w:rPr>
          <w:rFonts w:ascii="Verdana" w:eastAsia="Verdana" w:hAnsi="Verdana" w:cs="Verdana"/>
          <w:sz w:val="20"/>
          <w:szCs w:val="20"/>
        </w:rPr>
        <w:t xml:space="preserve"> імпорт </w:t>
      </w:r>
      <w:r w:rsidR="00102EDE" w:rsidRPr="00A436C0">
        <w:rPr>
          <w:rFonts w:ascii="Verdana" w:eastAsia="Verdana" w:hAnsi="Verdana" w:cs="Verdana"/>
          <w:sz w:val="20"/>
          <w:szCs w:val="20"/>
        </w:rPr>
        <w:t>електроенергії</w:t>
      </w:r>
      <w:r w:rsidR="003704A6" w:rsidRPr="00A436C0">
        <w:rPr>
          <w:rFonts w:ascii="Verdana" w:eastAsia="Verdana" w:hAnsi="Verdana" w:cs="Verdana"/>
          <w:sz w:val="20"/>
          <w:szCs w:val="20"/>
        </w:rPr>
        <w:t xml:space="preserve"> скоротився на 25% </w:t>
      </w:r>
      <w:proofErr w:type="spellStart"/>
      <w:r w:rsidR="00102EDE" w:rsidRPr="00A436C0">
        <w:rPr>
          <w:rFonts w:ascii="Verdana" w:eastAsia="Verdana" w:hAnsi="Verdana" w:cs="Verdana"/>
          <w:sz w:val="20"/>
          <w:szCs w:val="20"/>
        </w:rPr>
        <w:t>дпм</w:t>
      </w:r>
      <w:proofErr w:type="spellEnd"/>
      <w:r w:rsidR="003704A6" w:rsidRPr="00A436C0">
        <w:rPr>
          <w:rFonts w:ascii="Verdana" w:eastAsia="Verdana" w:hAnsi="Verdana" w:cs="Verdana"/>
          <w:sz w:val="20"/>
          <w:szCs w:val="20"/>
        </w:rPr>
        <w:t xml:space="preserve"> до 942 тис. МВт-год. Експорт становив 30 тис. МВт-год.</w:t>
      </w:r>
    </w:p>
    <w:p w14:paraId="0AA76C88" w14:textId="1689A970" w:rsidR="00EF0A2D" w:rsidRPr="00A436C0" w:rsidRDefault="003E04FA" w:rsidP="000472B8">
      <w:pPr>
        <w:pStyle w:val="aa"/>
        <w:numPr>
          <w:ilvl w:val="0"/>
          <w:numId w:val="2"/>
        </w:numPr>
        <w:spacing w:before="120" w:after="120"/>
        <w:ind w:left="425" w:right="23" w:hanging="425"/>
        <w:contextualSpacing w:val="0"/>
        <w:jc w:val="both"/>
        <w:rPr>
          <w:rFonts w:ascii="Verdana" w:eastAsia="Verdana" w:hAnsi="Verdana" w:cs="Verdana"/>
          <w:sz w:val="20"/>
          <w:szCs w:val="20"/>
        </w:rPr>
      </w:pPr>
      <w:r w:rsidRPr="00A436C0">
        <w:rPr>
          <w:rFonts w:ascii="Verdana" w:eastAsia="Verdana" w:hAnsi="Verdana" w:cs="Verdana"/>
          <w:sz w:val="20"/>
          <w:szCs w:val="20"/>
        </w:rPr>
        <w:t xml:space="preserve">Станом на 12 квітня в підземних сховищах газу України зберігалося 5,26 млрд м³ природного газу (доступний газ без урахування технічного), що на </w:t>
      </w:r>
      <w:r w:rsidRPr="008D25A0">
        <w:rPr>
          <w:rFonts w:ascii="Verdana" w:eastAsia="Verdana" w:hAnsi="Verdana" w:cs="Verdana"/>
          <w:sz w:val="20"/>
          <w:szCs w:val="20"/>
        </w:rPr>
        <w:t>1</w:t>
      </w:r>
      <w:r w:rsidR="008F40AB">
        <w:rPr>
          <w:rFonts w:ascii="Verdana" w:eastAsia="Verdana" w:hAnsi="Verdana" w:cs="Verdana"/>
          <w:sz w:val="20"/>
          <w:szCs w:val="20"/>
        </w:rPr>
        <w:t>0</w:t>
      </w:r>
      <w:r w:rsidRPr="008D25A0">
        <w:rPr>
          <w:rFonts w:ascii="Verdana" w:eastAsia="Verdana" w:hAnsi="Verdana" w:cs="Verdana"/>
          <w:sz w:val="20"/>
          <w:szCs w:val="20"/>
        </w:rPr>
        <w:t xml:space="preserve">% </w:t>
      </w:r>
      <w:r w:rsidR="00EE15FF">
        <w:rPr>
          <w:rFonts w:ascii="Verdana" w:eastAsia="Verdana" w:hAnsi="Verdana" w:cs="Verdana"/>
          <w:sz w:val="20"/>
          <w:szCs w:val="20"/>
        </w:rPr>
        <w:t>більше</w:t>
      </w:r>
      <w:r w:rsidR="00785EB4">
        <w:rPr>
          <w:rFonts w:ascii="Verdana" w:eastAsia="Verdana" w:hAnsi="Verdana" w:cs="Verdana"/>
          <w:sz w:val="20"/>
          <w:szCs w:val="20"/>
        </w:rPr>
        <w:t>, ніж в березні</w:t>
      </w:r>
      <w:r w:rsidRPr="00A436C0">
        <w:rPr>
          <w:rFonts w:ascii="Verdana" w:eastAsia="Verdana" w:hAnsi="Verdana" w:cs="Verdana"/>
          <w:sz w:val="20"/>
          <w:szCs w:val="20"/>
        </w:rPr>
        <w:t>.</w:t>
      </w:r>
    </w:p>
    <w:p w14:paraId="4134CA9F" w14:textId="1FE2EE3D" w:rsidR="00D75BA4" w:rsidRPr="00A436C0" w:rsidRDefault="008D25A0" w:rsidP="000472B8">
      <w:pPr>
        <w:pStyle w:val="aa"/>
        <w:numPr>
          <w:ilvl w:val="0"/>
          <w:numId w:val="2"/>
        </w:numPr>
        <w:spacing w:before="120" w:after="120"/>
        <w:ind w:left="425" w:right="23" w:hanging="425"/>
        <w:contextualSpacing w:val="0"/>
        <w:jc w:val="both"/>
        <w:rPr>
          <w:rFonts w:ascii="Verdana" w:eastAsia="Verdana" w:hAnsi="Verdana" w:cs="Verdana"/>
          <w:sz w:val="20"/>
          <w:szCs w:val="20"/>
        </w:rPr>
      </w:pPr>
      <w:r w:rsidRPr="00A436C0">
        <w:rPr>
          <w:rFonts w:ascii="Verdana" w:eastAsia="Verdana" w:hAnsi="Verdana" w:cs="Verdana"/>
          <w:sz w:val="20"/>
          <w:szCs w:val="20"/>
        </w:rPr>
        <w:t xml:space="preserve">У березні 2026 року обсяг перевезень зернових залізницею склав 3,05 млн т (+11,4% </w:t>
      </w:r>
      <w:proofErr w:type="spellStart"/>
      <w:r w:rsidRPr="00A436C0">
        <w:rPr>
          <w:rFonts w:ascii="Verdana" w:eastAsia="Verdana" w:hAnsi="Verdana" w:cs="Verdana"/>
          <w:sz w:val="20"/>
          <w:szCs w:val="20"/>
        </w:rPr>
        <w:t>дпм</w:t>
      </w:r>
      <w:proofErr w:type="spellEnd"/>
      <w:r w:rsidRPr="00A436C0">
        <w:rPr>
          <w:rFonts w:ascii="Verdana" w:eastAsia="Verdana" w:hAnsi="Verdana" w:cs="Verdana"/>
          <w:sz w:val="20"/>
          <w:szCs w:val="20"/>
        </w:rPr>
        <w:t>; +36,9% дпр)</w:t>
      </w:r>
      <w:r w:rsidR="000135F7" w:rsidRPr="00A436C0">
        <w:rPr>
          <w:rFonts w:ascii="Verdana" w:eastAsia="Verdana" w:hAnsi="Verdana" w:cs="Verdana"/>
          <w:sz w:val="20"/>
          <w:szCs w:val="20"/>
        </w:rPr>
        <w:t>.</w:t>
      </w:r>
      <w:r w:rsidR="00FB0469" w:rsidRPr="00A436C0">
        <w:rPr>
          <w:rFonts w:ascii="Verdana" w:eastAsia="Verdana" w:hAnsi="Verdana" w:cs="Verdana"/>
          <w:sz w:val="20"/>
          <w:szCs w:val="20"/>
        </w:rPr>
        <w:t xml:space="preserve"> </w:t>
      </w:r>
    </w:p>
    <w:p w14:paraId="351B1687" w14:textId="18E50819" w:rsidR="00D85D56" w:rsidRPr="00A436C0" w:rsidRDefault="00540AB9" w:rsidP="124C01F7">
      <w:pPr>
        <w:pStyle w:val="aa"/>
        <w:numPr>
          <w:ilvl w:val="0"/>
          <w:numId w:val="2"/>
        </w:numPr>
        <w:spacing w:before="120" w:after="120"/>
        <w:ind w:left="425" w:right="23" w:hanging="425"/>
        <w:contextualSpacing w:val="0"/>
        <w:jc w:val="both"/>
        <w:rPr>
          <w:rFonts w:ascii="Verdana" w:eastAsia="Verdana" w:hAnsi="Verdana" w:cs="Verdana"/>
          <w:sz w:val="20"/>
          <w:szCs w:val="20"/>
        </w:rPr>
      </w:pPr>
      <w:r w:rsidRPr="00A436C0">
        <w:rPr>
          <w:rFonts w:ascii="Verdana" w:eastAsia="Verdana" w:hAnsi="Verdana" w:cs="Verdana"/>
          <w:sz w:val="20"/>
          <w:szCs w:val="20"/>
        </w:rPr>
        <w:t>Експорт стабільний, а імпорт продовжив зростання</w:t>
      </w:r>
      <w:r w:rsidR="002D12CE">
        <w:rPr>
          <w:rFonts w:ascii="Verdana" w:eastAsia="Verdana" w:hAnsi="Verdana" w:cs="Verdana"/>
          <w:sz w:val="20"/>
          <w:szCs w:val="20"/>
        </w:rPr>
        <w:t>.</w:t>
      </w:r>
    </w:p>
    <w:p w14:paraId="30F34F1E" w14:textId="677B11D4" w:rsidR="008C3AC3" w:rsidRPr="00963D0D" w:rsidRDefault="00C00E51" w:rsidP="008C3AC3">
      <w:pPr>
        <w:pStyle w:val="aa"/>
        <w:numPr>
          <w:ilvl w:val="0"/>
          <w:numId w:val="2"/>
        </w:numPr>
        <w:spacing w:before="120" w:after="120"/>
        <w:ind w:left="425" w:right="23" w:hanging="425"/>
        <w:contextualSpacing w:val="0"/>
        <w:jc w:val="both"/>
        <w:rPr>
          <w:rFonts w:ascii="Verdana" w:eastAsia="Verdana" w:hAnsi="Verdana" w:cs="Verdana"/>
          <w:sz w:val="20"/>
          <w:szCs w:val="20"/>
        </w:rPr>
      </w:pPr>
      <w:r w:rsidRPr="00A436C0">
        <w:rPr>
          <w:rFonts w:ascii="Verdana" w:eastAsia="Verdana" w:hAnsi="Verdana" w:cs="Verdana"/>
          <w:sz w:val="20"/>
          <w:szCs w:val="20"/>
        </w:rPr>
        <w:t xml:space="preserve">Видатки Державного бюджету </w:t>
      </w:r>
      <w:r w:rsidR="005412B5" w:rsidRPr="00A436C0">
        <w:rPr>
          <w:rFonts w:ascii="Verdana" w:eastAsia="Verdana" w:hAnsi="Verdana" w:cs="Verdana"/>
          <w:sz w:val="20"/>
          <w:szCs w:val="20"/>
        </w:rPr>
        <w:t xml:space="preserve">не виконуються, ймовірно, через пізні процедури затвердження необхідних бюджетних документів, а також </w:t>
      </w:r>
      <w:r w:rsidR="002D12CE">
        <w:rPr>
          <w:rFonts w:ascii="Verdana" w:eastAsia="Verdana" w:hAnsi="Verdana" w:cs="Verdana"/>
          <w:sz w:val="20"/>
          <w:szCs w:val="20"/>
        </w:rPr>
        <w:t xml:space="preserve">через </w:t>
      </w:r>
      <w:r w:rsidR="005412B5" w:rsidRPr="00A436C0">
        <w:rPr>
          <w:rFonts w:ascii="Verdana" w:eastAsia="Verdana" w:hAnsi="Verdana" w:cs="Verdana"/>
          <w:sz w:val="20"/>
          <w:szCs w:val="20"/>
        </w:rPr>
        <w:t>спробу економії</w:t>
      </w:r>
      <w:r w:rsidR="008C3AC3" w:rsidRPr="00A436C0">
        <w:rPr>
          <w:rFonts w:ascii="Verdana" w:eastAsia="Verdana" w:hAnsi="Verdana" w:cs="Verdana"/>
          <w:sz w:val="20"/>
          <w:szCs w:val="20"/>
        </w:rPr>
        <w:t>.</w:t>
      </w:r>
    </w:p>
    <w:p w14:paraId="65B1B07F" w14:textId="622D2747" w:rsidR="00963D0D" w:rsidRPr="00A436C0" w:rsidRDefault="00515B47" w:rsidP="008C3AC3">
      <w:pPr>
        <w:pStyle w:val="aa"/>
        <w:numPr>
          <w:ilvl w:val="0"/>
          <w:numId w:val="2"/>
        </w:numPr>
        <w:spacing w:before="120" w:after="120"/>
        <w:ind w:left="425" w:right="23" w:hanging="425"/>
        <w:contextualSpacing w:val="0"/>
        <w:jc w:val="both"/>
        <w:rPr>
          <w:rFonts w:ascii="Verdana" w:eastAsia="Verdana" w:hAnsi="Verdana" w:cs="Verdana"/>
          <w:sz w:val="20"/>
          <w:szCs w:val="20"/>
        </w:rPr>
      </w:pPr>
      <w:r>
        <w:rPr>
          <w:rFonts w:ascii="Verdana" w:eastAsia="Verdana" w:hAnsi="Verdana" w:cs="Verdana"/>
          <w:sz w:val="20"/>
          <w:szCs w:val="20"/>
        </w:rPr>
        <w:t xml:space="preserve">Міжнародна </w:t>
      </w:r>
      <w:r w:rsidR="00D90D8E">
        <w:rPr>
          <w:rFonts w:ascii="Verdana" w:eastAsia="Verdana" w:hAnsi="Verdana" w:cs="Verdana"/>
          <w:sz w:val="20"/>
          <w:szCs w:val="20"/>
        </w:rPr>
        <w:t xml:space="preserve">допомога </w:t>
      </w:r>
      <w:r w:rsidR="005B7C36">
        <w:rPr>
          <w:rFonts w:ascii="Verdana" w:eastAsia="Verdana" w:hAnsi="Verdana" w:cs="Verdana"/>
          <w:sz w:val="20"/>
          <w:szCs w:val="20"/>
        </w:rPr>
        <w:t>залишається низькою частково через затримки у виконанні зобов’язань Україною.</w:t>
      </w:r>
    </w:p>
    <w:p w14:paraId="381504B0" w14:textId="09722A3B" w:rsidR="00AE3C6B" w:rsidRPr="00A436C0" w:rsidRDefault="00E95F81">
      <w:pPr>
        <w:pStyle w:val="aa"/>
        <w:numPr>
          <w:ilvl w:val="0"/>
          <w:numId w:val="2"/>
        </w:numPr>
        <w:spacing w:before="120" w:after="120"/>
        <w:ind w:left="425" w:right="23" w:hanging="425"/>
        <w:contextualSpacing w:val="0"/>
        <w:jc w:val="both"/>
        <w:rPr>
          <w:rFonts w:ascii="Verdana" w:eastAsia="Verdana" w:hAnsi="Verdana" w:cs="Verdana"/>
          <w:sz w:val="20"/>
          <w:szCs w:val="20"/>
        </w:rPr>
      </w:pPr>
      <w:r w:rsidRPr="00A436C0">
        <w:rPr>
          <w:rFonts w:ascii="Verdana" w:eastAsia="Verdana" w:hAnsi="Verdana" w:cs="Verdana"/>
          <w:sz w:val="20"/>
          <w:szCs w:val="20"/>
        </w:rPr>
        <w:t>У</w:t>
      </w:r>
      <w:r w:rsidR="00C36336" w:rsidRPr="00A436C0">
        <w:rPr>
          <w:rFonts w:ascii="Verdana" w:eastAsia="Verdana" w:hAnsi="Verdana" w:cs="Verdana"/>
          <w:sz w:val="20"/>
          <w:szCs w:val="20"/>
        </w:rPr>
        <w:t xml:space="preserve"> </w:t>
      </w:r>
      <w:r w:rsidR="00540AB9" w:rsidRPr="00A436C0">
        <w:rPr>
          <w:rFonts w:ascii="Verdana" w:eastAsia="Verdana" w:hAnsi="Verdana" w:cs="Verdana"/>
          <w:sz w:val="20"/>
          <w:szCs w:val="20"/>
        </w:rPr>
        <w:t>березн</w:t>
      </w:r>
      <w:r w:rsidR="00DB3663" w:rsidRPr="00A436C0">
        <w:rPr>
          <w:rFonts w:ascii="Verdana" w:eastAsia="Verdana" w:hAnsi="Verdana" w:cs="Verdana"/>
          <w:sz w:val="20"/>
          <w:szCs w:val="20"/>
        </w:rPr>
        <w:t>і</w:t>
      </w:r>
      <w:r w:rsidRPr="00A436C0">
        <w:rPr>
          <w:rFonts w:ascii="Verdana" w:eastAsia="Verdana" w:hAnsi="Verdana" w:cs="Verdana"/>
          <w:sz w:val="20"/>
          <w:szCs w:val="20"/>
        </w:rPr>
        <w:t xml:space="preserve"> інфляція </w:t>
      </w:r>
      <w:r w:rsidR="00DB3663" w:rsidRPr="00A436C0">
        <w:rPr>
          <w:rFonts w:ascii="Verdana" w:eastAsia="Verdana" w:hAnsi="Verdana" w:cs="Verdana"/>
          <w:sz w:val="20"/>
          <w:szCs w:val="20"/>
        </w:rPr>
        <w:t xml:space="preserve">знову </w:t>
      </w:r>
      <w:r w:rsidR="00B32443" w:rsidRPr="00A436C0">
        <w:rPr>
          <w:rFonts w:ascii="Verdana" w:eastAsia="Verdana" w:hAnsi="Verdana" w:cs="Verdana"/>
          <w:sz w:val="20"/>
          <w:szCs w:val="20"/>
        </w:rPr>
        <w:t>прискорилась</w:t>
      </w:r>
      <w:r w:rsidR="0014281A" w:rsidRPr="00A436C0">
        <w:rPr>
          <w:rFonts w:ascii="Verdana" w:eastAsia="Verdana" w:hAnsi="Verdana" w:cs="Verdana"/>
          <w:sz w:val="20"/>
          <w:szCs w:val="20"/>
        </w:rPr>
        <w:t xml:space="preserve"> до</w:t>
      </w:r>
      <w:r w:rsidR="004E6F7E" w:rsidRPr="00A436C0">
        <w:rPr>
          <w:rFonts w:ascii="Verdana" w:eastAsia="Verdana" w:hAnsi="Verdana" w:cs="Verdana"/>
          <w:sz w:val="20"/>
          <w:szCs w:val="20"/>
        </w:rPr>
        <w:t xml:space="preserve"> </w:t>
      </w:r>
      <w:r w:rsidR="00C36336" w:rsidRPr="00A436C0">
        <w:rPr>
          <w:rFonts w:ascii="Verdana" w:eastAsia="Verdana" w:hAnsi="Verdana" w:cs="Verdana"/>
          <w:sz w:val="20"/>
          <w:szCs w:val="20"/>
        </w:rPr>
        <w:t>7,</w:t>
      </w:r>
      <w:r w:rsidR="00DB3663" w:rsidRPr="00A436C0">
        <w:rPr>
          <w:rFonts w:ascii="Verdana" w:eastAsia="Verdana" w:hAnsi="Verdana" w:cs="Verdana"/>
          <w:sz w:val="20"/>
          <w:szCs w:val="20"/>
        </w:rPr>
        <w:t>9</w:t>
      </w:r>
      <w:r w:rsidRPr="00A436C0">
        <w:rPr>
          <w:rFonts w:ascii="Verdana" w:eastAsia="Verdana" w:hAnsi="Verdana" w:cs="Verdana"/>
          <w:sz w:val="20"/>
          <w:szCs w:val="20"/>
        </w:rPr>
        <w:t>% д</w:t>
      </w:r>
      <w:r w:rsidR="0014281A" w:rsidRPr="00A436C0">
        <w:rPr>
          <w:rFonts w:ascii="Verdana" w:eastAsia="Verdana" w:hAnsi="Verdana" w:cs="Verdana"/>
          <w:sz w:val="20"/>
          <w:szCs w:val="20"/>
        </w:rPr>
        <w:t>пр</w:t>
      </w:r>
      <w:r w:rsidR="00FC6058" w:rsidRPr="00A436C0">
        <w:rPr>
          <w:rFonts w:ascii="Verdana" w:eastAsia="Verdana" w:hAnsi="Verdana" w:cs="Verdana"/>
          <w:sz w:val="20"/>
          <w:szCs w:val="20"/>
          <w:lang w:val="en-US"/>
        </w:rPr>
        <w:t>.</w:t>
      </w:r>
    </w:p>
    <w:p w14:paraId="732BDF7C" w14:textId="7F13B484" w:rsidR="009F52DA" w:rsidRPr="00A436C0" w:rsidRDefault="00DB3663">
      <w:pPr>
        <w:pStyle w:val="aa"/>
        <w:numPr>
          <w:ilvl w:val="0"/>
          <w:numId w:val="2"/>
        </w:numPr>
        <w:spacing w:before="120" w:after="120"/>
        <w:ind w:left="425" w:right="23" w:hanging="425"/>
        <w:contextualSpacing w:val="0"/>
        <w:jc w:val="both"/>
        <w:rPr>
          <w:rFonts w:ascii="Verdana" w:eastAsia="Verdana" w:hAnsi="Verdana" w:cs="Verdana"/>
          <w:sz w:val="20"/>
          <w:szCs w:val="20"/>
        </w:rPr>
      </w:pPr>
      <w:r w:rsidRPr="00A436C0">
        <w:rPr>
          <w:rFonts w:ascii="Verdana" w:eastAsia="Verdana" w:hAnsi="Verdana" w:cs="Verdana"/>
          <w:sz w:val="20"/>
          <w:szCs w:val="20"/>
        </w:rPr>
        <w:t xml:space="preserve">НБУ залишив облікову ставку на рівні 15% річних на </w:t>
      </w:r>
      <w:r w:rsidR="002D12CE">
        <w:rPr>
          <w:rFonts w:ascii="Verdana" w:eastAsia="Verdana" w:hAnsi="Verdana" w:cs="Verdana"/>
          <w:sz w:val="20"/>
          <w:szCs w:val="20"/>
        </w:rPr>
        <w:t>тлі</w:t>
      </w:r>
      <w:r w:rsidRPr="00A436C0">
        <w:rPr>
          <w:rFonts w:ascii="Verdana" w:eastAsia="Verdana" w:hAnsi="Verdana" w:cs="Verdana"/>
          <w:sz w:val="20"/>
          <w:szCs w:val="20"/>
        </w:rPr>
        <w:t xml:space="preserve"> високої невизначеності</w:t>
      </w:r>
      <w:r w:rsidR="00CD2EC2" w:rsidRPr="00A436C0">
        <w:rPr>
          <w:rFonts w:ascii="Verdana" w:eastAsia="Verdana" w:hAnsi="Verdana" w:cs="Verdana"/>
          <w:sz w:val="20"/>
          <w:szCs w:val="20"/>
        </w:rPr>
        <w:t>.</w:t>
      </w:r>
    </w:p>
    <w:p w14:paraId="27213E7E" w14:textId="333B1CC9" w:rsidR="008243DF" w:rsidRPr="00A436C0" w:rsidRDefault="008243DF" w:rsidP="00762F16">
      <w:pPr>
        <w:tabs>
          <w:tab w:val="clear" w:pos="284"/>
        </w:tabs>
        <w:spacing w:after="160" w:line="259" w:lineRule="auto"/>
        <w:rPr>
          <w:rFonts w:eastAsia="Verdana" w:cs="Verdana"/>
          <w:b/>
          <w:i/>
          <w:sz w:val="20"/>
          <w:lang w:val="uk-UA"/>
        </w:rPr>
      </w:pPr>
      <w:r w:rsidRPr="00A436C0">
        <w:rPr>
          <w:rFonts w:eastAsia="Verdana" w:cs="Verdana"/>
          <w:b/>
          <w:i/>
          <w:sz w:val="20"/>
          <w:lang w:val="uk-UA"/>
        </w:rPr>
        <w:br w:type="page"/>
      </w:r>
    </w:p>
    <w:p w14:paraId="0FDE62FE" w14:textId="4AF02375" w:rsidR="00235880" w:rsidRPr="00A436C0" w:rsidRDefault="00235880" w:rsidP="006B1013">
      <w:pPr>
        <w:keepNext/>
        <w:spacing w:before="240" w:after="120"/>
        <w:ind w:right="23"/>
        <w:rPr>
          <w:rFonts w:eastAsia="Verdana" w:cs="Verdana"/>
          <w:b/>
          <w:sz w:val="22"/>
          <w:szCs w:val="22"/>
          <w:lang w:val="uk-UA"/>
        </w:rPr>
      </w:pPr>
      <w:r w:rsidRPr="00A436C0">
        <w:rPr>
          <w:rFonts w:eastAsia="Verdana" w:cs="Verdana"/>
          <w:b/>
          <w:sz w:val="22"/>
          <w:szCs w:val="22"/>
          <w:lang w:val="uk-UA"/>
        </w:rPr>
        <w:lastRenderedPageBreak/>
        <w:t>ВВП та реальний сектор:</w:t>
      </w:r>
      <w:r w:rsidR="00E4154B" w:rsidRPr="00A436C0">
        <w:rPr>
          <w:rFonts w:eastAsia="Verdana" w:cs="Verdana"/>
          <w:b/>
          <w:sz w:val="22"/>
          <w:szCs w:val="22"/>
          <w:lang w:val="uk-UA"/>
        </w:rPr>
        <w:t xml:space="preserve"> </w:t>
      </w:r>
      <w:r w:rsidR="00A3564D" w:rsidRPr="00A436C0">
        <w:rPr>
          <w:rFonts w:eastAsia="Verdana" w:cs="Verdana"/>
          <w:b/>
          <w:sz w:val="22"/>
          <w:szCs w:val="22"/>
          <w:lang w:val="uk-UA"/>
        </w:rPr>
        <w:t>Реальний</w:t>
      </w:r>
      <w:r w:rsidR="00D62EC7" w:rsidRPr="00A436C0">
        <w:rPr>
          <w:rFonts w:eastAsia="Verdana" w:cs="Verdana"/>
          <w:b/>
          <w:sz w:val="22"/>
          <w:szCs w:val="22"/>
          <w:lang w:val="uk-UA"/>
        </w:rPr>
        <w:t xml:space="preserve"> ВВП за оцінкою </w:t>
      </w:r>
      <w:r w:rsidR="00A3564D" w:rsidRPr="00A436C0">
        <w:rPr>
          <w:rFonts w:eastAsia="Verdana" w:cs="Verdana"/>
          <w:b/>
          <w:sz w:val="22"/>
          <w:szCs w:val="22"/>
          <w:lang w:val="uk-UA"/>
        </w:rPr>
        <w:t>знизився на 0,6% дпр</w:t>
      </w:r>
      <w:r w:rsidR="00D62EC7" w:rsidRPr="00A436C0">
        <w:rPr>
          <w:rFonts w:eastAsia="Verdana" w:cs="Verdana"/>
          <w:b/>
          <w:sz w:val="22"/>
          <w:szCs w:val="22"/>
          <w:lang w:val="uk-UA"/>
        </w:rPr>
        <w:t xml:space="preserve"> в </w:t>
      </w:r>
      <w:r w:rsidR="00A3564D" w:rsidRPr="00A436C0">
        <w:rPr>
          <w:rFonts w:eastAsia="Verdana" w:cs="Verdana"/>
          <w:b/>
          <w:sz w:val="22"/>
          <w:szCs w:val="22"/>
          <w:lang w:val="uk-UA"/>
        </w:rPr>
        <w:t>першому кварталі</w:t>
      </w:r>
    </w:p>
    <w:p w14:paraId="3D062917" w14:textId="25FF0CC5" w:rsidR="00F96AA3" w:rsidRPr="00A436C0" w:rsidRDefault="0049434B" w:rsidP="00F96AA3">
      <w:pPr>
        <w:spacing w:before="120" w:after="120" w:line="259" w:lineRule="auto"/>
        <w:rPr>
          <w:rFonts w:eastAsia="Verdana"/>
          <w:sz w:val="20"/>
          <w:lang w:val="uk-UA"/>
        </w:rPr>
      </w:pPr>
      <w:bookmarkStart w:id="2" w:name="_Hlk191319818"/>
      <w:bookmarkStart w:id="3" w:name="_Hlk185326701"/>
      <w:bookmarkStart w:id="4" w:name="_Hlk169517943"/>
      <w:bookmarkStart w:id="5" w:name="_Hlk161187128"/>
      <w:bookmarkStart w:id="6" w:name="_Hlk156394340"/>
      <w:bookmarkStart w:id="7" w:name="_Hlk156472265"/>
      <w:proofErr w:type="spellStart"/>
      <w:r w:rsidRPr="00A436C0">
        <w:rPr>
          <w:b/>
          <w:i/>
          <w:sz w:val="20"/>
          <w:lang w:val="uk-UA"/>
        </w:rPr>
        <w:t>Держстат</w:t>
      </w:r>
      <w:proofErr w:type="spellEnd"/>
      <w:r w:rsidR="009E55DD" w:rsidRPr="00A436C0">
        <w:rPr>
          <w:b/>
          <w:bCs/>
          <w:sz w:val="20"/>
          <w:lang w:val="uk-UA"/>
        </w:rPr>
        <w:t>.</w:t>
      </w:r>
      <w:r w:rsidRPr="00A436C0">
        <w:rPr>
          <w:sz w:val="20"/>
          <w:lang w:val="uk-UA"/>
        </w:rPr>
        <w:t xml:space="preserve"> </w:t>
      </w:r>
      <w:r w:rsidR="00F96AA3" w:rsidRPr="00A436C0">
        <w:rPr>
          <w:rFonts w:eastAsia="Verdana"/>
          <w:sz w:val="20"/>
          <w:lang w:val="uk-UA"/>
        </w:rPr>
        <w:t xml:space="preserve">За даними </w:t>
      </w:r>
      <w:proofErr w:type="spellStart"/>
      <w:r w:rsidR="00F96AA3" w:rsidRPr="00A436C0">
        <w:rPr>
          <w:rFonts w:eastAsia="Verdana"/>
          <w:sz w:val="20"/>
          <w:lang w:val="uk-UA"/>
        </w:rPr>
        <w:t>Держстату</w:t>
      </w:r>
      <w:proofErr w:type="spellEnd"/>
      <w:r w:rsidR="00F96AA3" w:rsidRPr="00A436C0">
        <w:rPr>
          <w:rFonts w:eastAsia="Verdana"/>
          <w:sz w:val="20"/>
          <w:lang w:val="uk-UA"/>
        </w:rPr>
        <w:t xml:space="preserve">, у лютому </w:t>
      </w:r>
      <w:r w:rsidR="00105B5D" w:rsidRPr="00A436C0">
        <w:rPr>
          <w:rFonts w:eastAsia="Verdana"/>
          <w:sz w:val="20"/>
          <w:lang w:val="uk-UA"/>
        </w:rPr>
        <w:t>ви</w:t>
      </w:r>
      <w:r w:rsidR="000878A3" w:rsidRPr="00A436C0">
        <w:rPr>
          <w:rFonts w:eastAsia="Verdana"/>
          <w:sz w:val="20"/>
          <w:lang w:val="uk-UA"/>
        </w:rPr>
        <w:t xml:space="preserve">пуск у </w:t>
      </w:r>
      <w:r w:rsidR="00F96AA3" w:rsidRPr="00A436C0">
        <w:rPr>
          <w:rFonts w:eastAsia="Verdana"/>
          <w:sz w:val="20"/>
          <w:lang w:val="uk-UA"/>
        </w:rPr>
        <w:t>добувн</w:t>
      </w:r>
      <w:r w:rsidR="000878A3" w:rsidRPr="00A436C0">
        <w:rPr>
          <w:rFonts w:eastAsia="Verdana"/>
          <w:sz w:val="20"/>
          <w:lang w:val="uk-UA"/>
        </w:rPr>
        <w:t>ій</w:t>
      </w:r>
      <w:r w:rsidR="00F96AA3" w:rsidRPr="00A436C0">
        <w:rPr>
          <w:rFonts w:eastAsia="Verdana"/>
          <w:sz w:val="20"/>
          <w:lang w:val="uk-UA"/>
        </w:rPr>
        <w:t xml:space="preserve"> промислов</w:t>
      </w:r>
      <w:r w:rsidR="00E96DEE" w:rsidRPr="00A436C0">
        <w:rPr>
          <w:rFonts w:eastAsia="Verdana"/>
          <w:sz w:val="20"/>
          <w:lang w:val="uk-UA"/>
        </w:rPr>
        <w:t>ост</w:t>
      </w:r>
      <w:r w:rsidR="00AA1D7C" w:rsidRPr="00A436C0">
        <w:rPr>
          <w:rFonts w:eastAsia="Verdana"/>
          <w:sz w:val="20"/>
          <w:lang w:val="uk-UA"/>
        </w:rPr>
        <w:t>і</w:t>
      </w:r>
      <w:r w:rsidR="00F96AA3" w:rsidRPr="00A436C0">
        <w:rPr>
          <w:rFonts w:eastAsia="Verdana"/>
          <w:sz w:val="20"/>
          <w:lang w:val="uk-UA"/>
        </w:rPr>
        <w:t xml:space="preserve"> зр</w:t>
      </w:r>
      <w:r w:rsidR="004B6B58" w:rsidRPr="00A436C0">
        <w:rPr>
          <w:rFonts w:eastAsia="Verdana"/>
          <w:sz w:val="20"/>
          <w:lang w:val="uk-UA"/>
        </w:rPr>
        <w:t>іс</w:t>
      </w:r>
      <w:r w:rsidR="00F96AA3" w:rsidRPr="00A436C0">
        <w:rPr>
          <w:rFonts w:eastAsia="Verdana"/>
          <w:sz w:val="20"/>
          <w:lang w:val="uk-UA"/>
        </w:rPr>
        <w:t xml:space="preserve"> на 9,0% дпр. Видобуток газу та нафти збільшився на 27,4% дпр з низької бази, тоді як російські атаки на газовидобуток </w:t>
      </w:r>
      <w:proofErr w:type="spellStart"/>
      <w:r w:rsidR="00F96AA3" w:rsidRPr="00A436C0">
        <w:rPr>
          <w:rFonts w:eastAsia="Verdana"/>
          <w:sz w:val="20"/>
          <w:lang w:val="uk-UA"/>
        </w:rPr>
        <w:t>поновилися</w:t>
      </w:r>
      <w:proofErr w:type="spellEnd"/>
      <w:r w:rsidR="00F96AA3" w:rsidRPr="00A436C0">
        <w:rPr>
          <w:rFonts w:eastAsia="Verdana"/>
          <w:sz w:val="20"/>
          <w:lang w:val="uk-UA"/>
        </w:rPr>
        <w:t xml:space="preserve"> наприкінці лютого. Водночас добування залізної руди скоротилось на 26,4% дпр через російські атаки та </w:t>
      </w:r>
      <w:r w:rsidR="002A3CA1" w:rsidRPr="00A436C0">
        <w:rPr>
          <w:rFonts w:eastAsia="Verdana"/>
          <w:sz w:val="20"/>
          <w:lang w:val="uk-UA"/>
        </w:rPr>
        <w:t>призупинення виробництва через нерегулярне постачання</w:t>
      </w:r>
      <w:r w:rsidR="00F96AA3" w:rsidRPr="00A436C0">
        <w:rPr>
          <w:rFonts w:eastAsia="Verdana"/>
          <w:sz w:val="20"/>
          <w:lang w:val="uk-UA"/>
        </w:rPr>
        <w:t xml:space="preserve"> електроенергії. </w:t>
      </w:r>
    </w:p>
    <w:p w14:paraId="1C87B048" w14:textId="2422E399" w:rsidR="00F96AA3" w:rsidRPr="00A436C0" w:rsidRDefault="00A3266F" w:rsidP="00F96AA3">
      <w:pPr>
        <w:spacing w:before="120" w:after="120" w:line="259" w:lineRule="auto"/>
        <w:rPr>
          <w:rFonts w:eastAsia="Verdana"/>
          <w:sz w:val="20"/>
          <w:lang w:val="uk-UA"/>
        </w:rPr>
      </w:pPr>
      <w:r w:rsidRPr="00A436C0">
        <w:rPr>
          <w:rFonts w:eastAsia="Verdana"/>
          <w:sz w:val="20"/>
          <w:lang w:val="uk-UA"/>
        </w:rPr>
        <w:t>Виробництво у п</w:t>
      </w:r>
      <w:r w:rsidR="00F96AA3" w:rsidRPr="00A436C0">
        <w:rPr>
          <w:rFonts w:eastAsia="Verdana"/>
          <w:sz w:val="20"/>
          <w:lang w:val="uk-UA"/>
        </w:rPr>
        <w:t>ереробн</w:t>
      </w:r>
      <w:r w:rsidRPr="00A436C0">
        <w:rPr>
          <w:rFonts w:eastAsia="Verdana"/>
          <w:sz w:val="20"/>
          <w:lang w:val="uk-UA"/>
        </w:rPr>
        <w:t>ій</w:t>
      </w:r>
      <w:r w:rsidR="00F96AA3" w:rsidRPr="00A436C0">
        <w:rPr>
          <w:rFonts w:eastAsia="Verdana"/>
          <w:sz w:val="20"/>
          <w:lang w:val="uk-UA"/>
        </w:rPr>
        <w:t xml:space="preserve"> промислов</w:t>
      </w:r>
      <w:r w:rsidRPr="00A436C0">
        <w:rPr>
          <w:rFonts w:eastAsia="Verdana"/>
          <w:sz w:val="20"/>
          <w:lang w:val="uk-UA"/>
        </w:rPr>
        <w:t>ості</w:t>
      </w:r>
      <w:r w:rsidR="00F96AA3" w:rsidRPr="00A436C0">
        <w:rPr>
          <w:rFonts w:eastAsia="Verdana"/>
          <w:sz w:val="20"/>
          <w:lang w:val="uk-UA"/>
        </w:rPr>
        <w:t xml:space="preserve"> зменшилася на 1,2% дпр, що є меншим падінням, ніж ми очікували</w:t>
      </w:r>
      <w:r w:rsidR="009E3197" w:rsidRPr="00A436C0">
        <w:rPr>
          <w:rFonts w:eastAsia="Verdana"/>
          <w:sz w:val="20"/>
          <w:lang w:val="uk-UA"/>
        </w:rPr>
        <w:t>. Зр</w:t>
      </w:r>
      <w:r w:rsidR="006C27A5" w:rsidRPr="00A436C0">
        <w:rPr>
          <w:rFonts w:eastAsia="Verdana"/>
          <w:sz w:val="20"/>
          <w:lang w:val="uk-UA"/>
        </w:rPr>
        <w:t>осло виробництво</w:t>
      </w:r>
      <w:r w:rsidR="00F96AA3" w:rsidRPr="00A436C0">
        <w:rPr>
          <w:rFonts w:eastAsia="Verdana"/>
          <w:sz w:val="20"/>
          <w:lang w:val="uk-UA"/>
        </w:rPr>
        <w:t xml:space="preserve"> у машинобудуванні</w:t>
      </w:r>
      <w:r w:rsidR="006C27A5" w:rsidRPr="00A436C0">
        <w:rPr>
          <w:rFonts w:eastAsia="Verdana"/>
          <w:sz w:val="20"/>
          <w:lang w:val="uk-UA"/>
        </w:rPr>
        <w:t>, що, найвірогідніше, пов’язане з</w:t>
      </w:r>
      <w:r w:rsidR="00F96AA3" w:rsidRPr="00A436C0">
        <w:rPr>
          <w:rFonts w:eastAsia="Verdana"/>
          <w:sz w:val="20"/>
          <w:lang w:val="uk-UA"/>
        </w:rPr>
        <w:t xml:space="preserve"> </w:t>
      </w:r>
      <w:r w:rsidR="00CB2575" w:rsidRPr="00A436C0">
        <w:rPr>
          <w:rFonts w:eastAsia="Verdana"/>
          <w:sz w:val="20"/>
          <w:lang w:val="uk-UA"/>
        </w:rPr>
        <w:t>оборонн</w:t>
      </w:r>
      <w:r w:rsidR="00C00810" w:rsidRPr="00A436C0">
        <w:rPr>
          <w:rFonts w:eastAsia="Verdana"/>
          <w:sz w:val="20"/>
          <w:lang w:val="uk-UA"/>
        </w:rPr>
        <w:t>ими підприємствами</w:t>
      </w:r>
      <w:r w:rsidR="00F96AA3" w:rsidRPr="00A436C0">
        <w:rPr>
          <w:rFonts w:eastAsia="Verdana"/>
          <w:sz w:val="20"/>
          <w:lang w:val="uk-UA"/>
        </w:rPr>
        <w:t xml:space="preserve">. Виробництво харчових продуктів також дещо збільшилося, тоді як </w:t>
      </w:r>
      <w:r w:rsidR="00402033" w:rsidRPr="00A436C0">
        <w:rPr>
          <w:rFonts w:eastAsia="Verdana"/>
          <w:sz w:val="20"/>
          <w:lang w:val="uk-UA"/>
        </w:rPr>
        <w:t xml:space="preserve">випуск у </w:t>
      </w:r>
      <w:r w:rsidR="00F96AA3" w:rsidRPr="00A436C0">
        <w:rPr>
          <w:rFonts w:eastAsia="Verdana"/>
          <w:sz w:val="20"/>
          <w:lang w:val="uk-UA"/>
        </w:rPr>
        <w:t>хімічн</w:t>
      </w:r>
      <w:r w:rsidR="00402033" w:rsidRPr="00A436C0">
        <w:rPr>
          <w:rFonts w:eastAsia="Verdana"/>
          <w:sz w:val="20"/>
          <w:lang w:val="uk-UA"/>
        </w:rPr>
        <w:t>ій</w:t>
      </w:r>
      <w:r w:rsidR="00F96AA3" w:rsidRPr="00A436C0">
        <w:rPr>
          <w:rFonts w:eastAsia="Verdana"/>
          <w:sz w:val="20"/>
          <w:lang w:val="uk-UA"/>
        </w:rPr>
        <w:t xml:space="preserve"> промислов</w:t>
      </w:r>
      <w:r w:rsidR="00402033" w:rsidRPr="00A436C0">
        <w:rPr>
          <w:rFonts w:eastAsia="Verdana"/>
          <w:sz w:val="20"/>
          <w:lang w:val="uk-UA"/>
        </w:rPr>
        <w:t>о</w:t>
      </w:r>
      <w:r w:rsidR="00F96AA3" w:rsidRPr="00A436C0">
        <w:rPr>
          <w:rFonts w:eastAsia="Verdana"/>
          <w:sz w:val="20"/>
          <w:lang w:val="uk-UA"/>
        </w:rPr>
        <w:t>ст</w:t>
      </w:r>
      <w:r w:rsidR="00402033" w:rsidRPr="00A436C0">
        <w:rPr>
          <w:rFonts w:eastAsia="Verdana"/>
          <w:sz w:val="20"/>
          <w:lang w:val="uk-UA"/>
        </w:rPr>
        <w:t>і</w:t>
      </w:r>
      <w:r w:rsidR="00F96AA3" w:rsidRPr="00A436C0">
        <w:rPr>
          <w:rFonts w:eastAsia="Verdana"/>
          <w:sz w:val="20"/>
          <w:lang w:val="uk-UA"/>
        </w:rPr>
        <w:t xml:space="preserve"> і металургі</w:t>
      </w:r>
      <w:r w:rsidR="00402033" w:rsidRPr="00A436C0">
        <w:rPr>
          <w:rFonts w:eastAsia="Verdana"/>
          <w:sz w:val="20"/>
          <w:lang w:val="uk-UA"/>
        </w:rPr>
        <w:t>ї</w:t>
      </w:r>
      <w:r w:rsidR="00F96AA3" w:rsidRPr="00A436C0">
        <w:rPr>
          <w:rFonts w:eastAsia="Verdana"/>
          <w:sz w:val="20"/>
          <w:lang w:val="uk-UA"/>
        </w:rPr>
        <w:t xml:space="preserve"> скороти</w:t>
      </w:r>
      <w:r w:rsidR="00402033" w:rsidRPr="00A436C0">
        <w:rPr>
          <w:rFonts w:eastAsia="Verdana"/>
          <w:sz w:val="20"/>
          <w:lang w:val="uk-UA"/>
        </w:rPr>
        <w:t>в</w:t>
      </w:r>
      <w:r w:rsidR="00F96AA3" w:rsidRPr="00A436C0">
        <w:rPr>
          <w:rFonts w:eastAsia="Verdana"/>
          <w:sz w:val="20"/>
          <w:lang w:val="uk-UA"/>
        </w:rPr>
        <w:t xml:space="preserve">ся. Виробництво та розподілення електроенергії і газу впали на 21,2% дпр після російських атак. Зростання роздрібної торгівлі сповільнилося, а </w:t>
      </w:r>
      <w:r w:rsidR="001A60E7" w:rsidRPr="00A436C0">
        <w:rPr>
          <w:rFonts w:eastAsia="Verdana"/>
          <w:sz w:val="20"/>
          <w:lang w:val="uk-UA"/>
        </w:rPr>
        <w:t xml:space="preserve">обсяг </w:t>
      </w:r>
      <w:r w:rsidR="00F96AA3" w:rsidRPr="00A436C0">
        <w:rPr>
          <w:rFonts w:eastAsia="Verdana"/>
          <w:sz w:val="20"/>
          <w:lang w:val="uk-UA"/>
        </w:rPr>
        <w:t>будів</w:t>
      </w:r>
      <w:r w:rsidR="001A60E7" w:rsidRPr="00A436C0">
        <w:rPr>
          <w:rFonts w:eastAsia="Verdana"/>
          <w:sz w:val="20"/>
          <w:lang w:val="uk-UA"/>
        </w:rPr>
        <w:t>ельних робіт</w:t>
      </w:r>
      <w:r w:rsidR="00F96AA3" w:rsidRPr="00A436C0">
        <w:rPr>
          <w:rFonts w:eastAsia="Verdana"/>
          <w:sz w:val="20"/>
          <w:lang w:val="uk-UA"/>
        </w:rPr>
        <w:t xml:space="preserve"> скороти</w:t>
      </w:r>
      <w:r w:rsidR="001A60E7" w:rsidRPr="00A436C0">
        <w:rPr>
          <w:rFonts w:eastAsia="Verdana"/>
          <w:sz w:val="20"/>
          <w:lang w:val="uk-UA"/>
        </w:rPr>
        <w:t>в</w:t>
      </w:r>
      <w:r w:rsidR="00F96AA3" w:rsidRPr="00A436C0">
        <w:rPr>
          <w:rFonts w:eastAsia="Verdana"/>
          <w:sz w:val="20"/>
          <w:lang w:val="uk-UA"/>
        </w:rPr>
        <w:t>ся приблизно на 10% дпр.</w:t>
      </w:r>
    </w:p>
    <w:p w14:paraId="22972775" w14:textId="698218A8" w:rsidR="002865E4" w:rsidRPr="00A436C0" w:rsidRDefault="009E55DD" w:rsidP="00F96AA3">
      <w:pPr>
        <w:spacing w:before="120" w:after="120" w:line="259" w:lineRule="auto"/>
        <w:rPr>
          <w:rFonts w:eastAsia="Verdana"/>
          <w:sz w:val="20"/>
          <w:lang w:val="uk-UA"/>
        </w:rPr>
      </w:pPr>
      <w:r w:rsidRPr="00A436C0">
        <w:rPr>
          <w:rFonts w:eastAsia="Verdana"/>
          <w:b/>
          <w:bCs/>
          <w:i/>
          <w:iCs/>
          <w:sz w:val="20"/>
          <w:lang w:val="uk-UA"/>
        </w:rPr>
        <w:t xml:space="preserve">Оцінка ІЕД. </w:t>
      </w:r>
      <w:r w:rsidR="00F96AA3" w:rsidRPr="00A436C0">
        <w:rPr>
          <w:rFonts w:eastAsia="Verdana"/>
          <w:sz w:val="20"/>
          <w:lang w:val="uk-UA"/>
        </w:rPr>
        <w:t>ІЕД оцінює, що економічна ситуація в березні 2026 року залишалася складною, хоча компанії були радше оптимістичними. Доступ до електроенергії поліпшився завдяки зниженню попиту,</w:t>
      </w:r>
      <w:r w:rsidR="0030099B" w:rsidRPr="00A436C0">
        <w:rPr>
          <w:rFonts w:eastAsia="Verdana"/>
          <w:sz w:val="20"/>
          <w:lang w:val="uk-UA"/>
        </w:rPr>
        <w:t xml:space="preserve"> завершенн</w:t>
      </w:r>
      <w:r w:rsidR="00BB75FB" w:rsidRPr="00A436C0">
        <w:rPr>
          <w:rFonts w:eastAsia="Verdana"/>
          <w:sz w:val="20"/>
          <w:lang w:val="uk-UA"/>
        </w:rPr>
        <w:t>ю</w:t>
      </w:r>
      <w:r w:rsidR="0030099B" w:rsidRPr="00A436C0">
        <w:rPr>
          <w:rFonts w:eastAsia="Verdana"/>
          <w:sz w:val="20"/>
          <w:lang w:val="uk-UA"/>
        </w:rPr>
        <w:t xml:space="preserve"> частини ремонтних робіт</w:t>
      </w:r>
      <w:r w:rsidR="00F96AA3" w:rsidRPr="00A436C0">
        <w:rPr>
          <w:rFonts w:eastAsia="Verdana"/>
          <w:sz w:val="20"/>
          <w:lang w:val="uk-UA"/>
        </w:rPr>
        <w:t xml:space="preserve"> і меншому масштабу пошкоджень від нових російських атак. Витрати </w:t>
      </w:r>
      <w:r w:rsidR="002865E4" w:rsidRPr="00A436C0">
        <w:rPr>
          <w:rFonts w:eastAsia="Verdana"/>
          <w:sz w:val="20"/>
          <w:lang w:val="uk-UA"/>
        </w:rPr>
        <w:t>компаній</w:t>
      </w:r>
      <w:r w:rsidR="00F96AA3" w:rsidRPr="00A436C0">
        <w:rPr>
          <w:rFonts w:eastAsia="Verdana"/>
          <w:sz w:val="20"/>
          <w:lang w:val="uk-UA"/>
        </w:rPr>
        <w:t xml:space="preserve"> зросли через вищі витрати на енергію та транспорт.</w:t>
      </w:r>
      <w:r w:rsidR="002865E4" w:rsidRPr="00A436C0">
        <w:rPr>
          <w:rFonts w:eastAsia="Verdana"/>
          <w:sz w:val="20"/>
          <w:lang w:val="uk-UA"/>
        </w:rPr>
        <w:t xml:space="preserve"> Так, зросли ціни на паливо в результаті війни на Близькому Сході. </w:t>
      </w:r>
      <w:r w:rsidR="00F96AA3" w:rsidRPr="00A436C0">
        <w:rPr>
          <w:rFonts w:eastAsia="Verdana"/>
          <w:sz w:val="20"/>
          <w:lang w:val="uk-UA"/>
        </w:rPr>
        <w:t xml:space="preserve"> </w:t>
      </w:r>
    </w:p>
    <w:p w14:paraId="0EBF31A2" w14:textId="20E5D830" w:rsidR="00BD58EB" w:rsidRPr="00A436C0" w:rsidRDefault="00F96AA3" w:rsidP="00F96AA3">
      <w:pPr>
        <w:spacing w:before="120" w:after="120" w:line="259" w:lineRule="auto"/>
        <w:rPr>
          <w:rFonts w:eastAsia="Verdana"/>
          <w:sz w:val="20"/>
          <w:lang w:val="uk-UA"/>
        </w:rPr>
      </w:pPr>
      <w:r w:rsidRPr="00A436C0">
        <w:rPr>
          <w:rFonts w:eastAsia="Verdana"/>
          <w:sz w:val="20"/>
          <w:lang w:val="uk-UA"/>
        </w:rPr>
        <w:t xml:space="preserve">Ми оцінюємо падіння реальної ВДВ у добувній промисловості в березні приблизно на 2% дпр через перебої у видобутку газу та залізної руди. Виробництво електроенергії та розподіл газу скоротилися </w:t>
      </w:r>
      <w:r w:rsidR="00282C40" w:rsidRPr="00A436C0">
        <w:rPr>
          <w:rFonts w:eastAsia="Verdana"/>
          <w:sz w:val="20"/>
          <w:lang w:val="uk-UA"/>
        </w:rPr>
        <w:t xml:space="preserve">за оцінкою </w:t>
      </w:r>
      <w:r w:rsidRPr="00A436C0">
        <w:rPr>
          <w:rFonts w:eastAsia="Verdana"/>
          <w:sz w:val="20"/>
          <w:lang w:val="uk-UA"/>
        </w:rPr>
        <w:t>на 15% дпр</w:t>
      </w:r>
      <w:r w:rsidR="00282C40" w:rsidRPr="00A436C0">
        <w:rPr>
          <w:rFonts w:eastAsia="Verdana"/>
          <w:sz w:val="20"/>
          <w:lang w:val="uk-UA"/>
        </w:rPr>
        <w:t>. П</w:t>
      </w:r>
      <w:r w:rsidRPr="00A436C0">
        <w:rPr>
          <w:rFonts w:eastAsia="Verdana"/>
          <w:sz w:val="20"/>
          <w:lang w:val="uk-UA"/>
        </w:rPr>
        <w:t>ри цьому частину генерації було відремонтовано, а відновлювані джерела також зробили внесок у виробництво</w:t>
      </w:r>
      <w:r w:rsidR="00282C40" w:rsidRPr="00A436C0">
        <w:rPr>
          <w:rFonts w:eastAsia="Verdana"/>
          <w:sz w:val="20"/>
          <w:lang w:val="uk-UA"/>
        </w:rPr>
        <w:t>. Так, в березні була досить велика кількість сонячних днів</w:t>
      </w:r>
      <w:r w:rsidRPr="00A436C0">
        <w:rPr>
          <w:rFonts w:eastAsia="Verdana"/>
          <w:sz w:val="20"/>
          <w:lang w:val="uk-UA"/>
        </w:rPr>
        <w:t>. Реальна ВДВ у переробній промисловості, за оцінкою, зменшилася на 0,7% дпр.</w:t>
      </w:r>
      <w:r w:rsidR="00BD58EB" w:rsidRPr="00A436C0">
        <w:rPr>
          <w:rFonts w:eastAsia="Verdana"/>
          <w:sz w:val="20"/>
          <w:lang w:val="uk-UA"/>
        </w:rPr>
        <w:t xml:space="preserve"> Про поліпшення ситуації в секторі свідчать результати опитування бізнесу, яке проводить ІЕД.</w:t>
      </w:r>
    </w:p>
    <w:bookmarkEnd w:id="2"/>
    <w:bookmarkEnd w:id="3"/>
    <w:p w14:paraId="49573279" w14:textId="45E3A3D0" w:rsidR="00034C06" w:rsidRPr="00A436C0" w:rsidRDefault="00034C06" w:rsidP="00034C06">
      <w:pPr>
        <w:keepNext/>
        <w:spacing w:before="240" w:after="0"/>
        <w:rPr>
          <w:b/>
          <w:i/>
          <w:sz w:val="20"/>
          <w:szCs w:val="22"/>
          <w:lang w:val="uk-UA"/>
        </w:rPr>
      </w:pPr>
      <w:r w:rsidRPr="00A436C0">
        <w:rPr>
          <w:b/>
          <w:i/>
          <w:sz w:val="20"/>
          <w:szCs w:val="22"/>
          <w:lang w:val="uk-UA"/>
        </w:rPr>
        <w:t xml:space="preserve">Рисунок 1: Внески до реального ВВП, </w:t>
      </w:r>
      <w:proofErr w:type="spellStart"/>
      <w:r w:rsidRPr="00A436C0">
        <w:rPr>
          <w:b/>
          <w:i/>
          <w:sz w:val="20"/>
          <w:szCs w:val="22"/>
          <w:lang w:val="uk-UA"/>
        </w:rPr>
        <w:t>в.п</w:t>
      </w:r>
      <w:proofErr w:type="spellEnd"/>
      <w:r w:rsidRPr="00A436C0">
        <w:rPr>
          <w:b/>
          <w:i/>
          <w:sz w:val="20"/>
          <w:szCs w:val="22"/>
          <w:lang w:val="uk-UA"/>
        </w:rPr>
        <w:t>.</w:t>
      </w:r>
    </w:p>
    <w:p w14:paraId="31382CFE" w14:textId="4199C5BB" w:rsidR="00034C06" w:rsidRPr="00A436C0" w:rsidRDefault="008204FE" w:rsidP="00034C06">
      <w:pPr>
        <w:keepNext/>
        <w:spacing w:after="0"/>
        <w:rPr>
          <w:i/>
          <w:lang w:val="uk-UA"/>
        </w:rPr>
      </w:pPr>
      <w:r w:rsidRPr="00A436C0">
        <w:rPr>
          <w:noProof/>
        </w:rPr>
        <w:drawing>
          <wp:inline distT="0" distB="0" distL="0" distR="0" wp14:anchorId="43437335" wp14:editId="4A41A9CF">
            <wp:extent cx="6336030" cy="4450080"/>
            <wp:effectExtent l="0" t="0" r="0" b="0"/>
            <wp:docPr id="994008087" name="Діаграма 1">
              <a:extLst xmlns:a="http://schemas.openxmlformats.org/drawingml/2006/main">
                <a:ext uri="{FF2B5EF4-FFF2-40B4-BE49-F238E27FC236}">
                  <a16:creationId xmlns:a16="http://schemas.microsoft.com/office/drawing/2014/main" id="{31E56A0E-24F5-5D56-6C79-04D8EC5897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C8A20FE" w14:textId="1788C143" w:rsidR="00041DC3" w:rsidRPr="00A436C0" w:rsidRDefault="00034C06" w:rsidP="00480C1A">
      <w:pPr>
        <w:spacing w:after="240"/>
        <w:rPr>
          <w:i/>
          <w:lang w:val="uk-UA"/>
        </w:rPr>
      </w:pPr>
      <w:r w:rsidRPr="00A436C0">
        <w:rPr>
          <w:i/>
          <w:lang w:val="uk-UA"/>
        </w:rPr>
        <w:t>Джерело: оцінка ІЕД</w:t>
      </w:r>
      <w:bookmarkEnd w:id="4"/>
      <w:bookmarkEnd w:id="5"/>
      <w:bookmarkEnd w:id="6"/>
      <w:bookmarkEnd w:id="7"/>
    </w:p>
    <w:p w14:paraId="5C4AA78B" w14:textId="11570302" w:rsidR="00F00F05" w:rsidRPr="00A436C0" w:rsidRDefault="00F00F05" w:rsidP="00F00F05">
      <w:pPr>
        <w:spacing w:before="120" w:after="120" w:line="259" w:lineRule="auto"/>
        <w:rPr>
          <w:rFonts w:eastAsia="Verdana"/>
          <w:sz w:val="20"/>
          <w:lang w:val="uk-UA"/>
        </w:rPr>
      </w:pPr>
      <w:r w:rsidRPr="00A436C0">
        <w:rPr>
          <w:rFonts w:eastAsia="Verdana"/>
          <w:sz w:val="20"/>
          <w:lang w:val="uk-UA"/>
        </w:rPr>
        <w:lastRenderedPageBreak/>
        <w:t xml:space="preserve">Зростання реальної ВДВ у торгівлі, за оцінкою, залишилося на рівні близько 2,0% дпр (очікуємо, що оптова торгівля скоротилася), що відображало помірне зростання попиту. Падіння реальної ВДВ у транспорті ми оцінюємо приблизно на 10% дпр через вищу вартість палива, менші обсяги перевезень залізної руди та нафти, а також продовження російських атак. Будівництво продемонструвало невелике скорочення. </w:t>
      </w:r>
    </w:p>
    <w:p w14:paraId="370A67A6" w14:textId="6B3CA33D" w:rsidR="00F00F05" w:rsidRPr="00A436C0" w:rsidRDefault="00F00F05" w:rsidP="00F00F05">
      <w:pPr>
        <w:spacing w:before="120" w:after="120" w:line="259" w:lineRule="auto"/>
        <w:rPr>
          <w:rFonts w:eastAsia="Verdana"/>
          <w:sz w:val="20"/>
          <w:lang w:val="uk-UA"/>
        </w:rPr>
      </w:pPr>
      <w:r w:rsidRPr="00A436C0">
        <w:rPr>
          <w:rFonts w:eastAsia="Verdana"/>
          <w:sz w:val="20"/>
          <w:lang w:val="uk-UA"/>
        </w:rPr>
        <w:t>Загалом</w:t>
      </w:r>
      <w:r w:rsidR="00365FDF" w:rsidRPr="00A436C0">
        <w:rPr>
          <w:rFonts w:eastAsia="Verdana"/>
          <w:sz w:val="20"/>
          <w:lang w:val="uk-UA"/>
        </w:rPr>
        <w:t>,</w:t>
      </w:r>
      <w:r w:rsidRPr="00A436C0">
        <w:rPr>
          <w:rFonts w:eastAsia="Verdana"/>
          <w:sz w:val="20"/>
          <w:lang w:val="uk-UA"/>
        </w:rPr>
        <w:t xml:space="preserve"> ІЕД оцінює падіння реального ВВП </w:t>
      </w:r>
      <w:r w:rsidR="002816DA">
        <w:rPr>
          <w:rFonts w:eastAsia="Verdana"/>
          <w:sz w:val="20"/>
          <w:lang w:val="uk-UA"/>
        </w:rPr>
        <w:t xml:space="preserve">в березні </w:t>
      </w:r>
      <w:r w:rsidRPr="00A436C0">
        <w:rPr>
          <w:rFonts w:eastAsia="Verdana"/>
          <w:sz w:val="20"/>
          <w:lang w:val="uk-UA"/>
        </w:rPr>
        <w:t xml:space="preserve">на 0,3% дпр (переглянуте падіння за лютий становить 0,5% дпр). Це означає падіння реального ВВП у 1 кварталі 2026 року на 0,6% дпр. Ці оцінки можуть бути переглянуті в після оприлюднення нових даних </w:t>
      </w:r>
      <w:proofErr w:type="spellStart"/>
      <w:r w:rsidRPr="00A436C0">
        <w:rPr>
          <w:rFonts w:eastAsia="Verdana"/>
          <w:sz w:val="20"/>
          <w:lang w:val="uk-UA"/>
        </w:rPr>
        <w:t>Держстатом</w:t>
      </w:r>
      <w:proofErr w:type="spellEnd"/>
      <w:r w:rsidRPr="00A436C0">
        <w:rPr>
          <w:rFonts w:eastAsia="Verdana"/>
          <w:sz w:val="20"/>
          <w:lang w:val="uk-UA"/>
        </w:rPr>
        <w:t xml:space="preserve">. Також </w:t>
      </w:r>
      <w:proofErr w:type="spellStart"/>
      <w:r w:rsidRPr="00A436C0">
        <w:rPr>
          <w:rFonts w:eastAsia="Verdana"/>
          <w:sz w:val="20"/>
          <w:lang w:val="uk-UA"/>
        </w:rPr>
        <w:t>Дер</w:t>
      </w:r>
      <w:r w:rsidR="00852BBA" w:rsidRPr="00A436C0">
        <w:rPr>
          <w:rFonts w:eastAsia="Verdana"/>
          <w:sz w:val="20"/>
          <w:lang w:val="uk-UA"/>
        </w:rPr>
        <w:t>жс</w:t>
      </w:r>
      <w:r w:rsidRPr="00A436C0">
        <w:rPr>
          <w:rFonts w:eastAsia="Verdana"/>
          <w:sz w:val="20"/>
          <w:lang w:val="uk-UA"/>
        </w:rPr>
        <w:t>тат</w:t>
      </w:r>
      <w:proofErr w:type="spellEnd"/>
      <w:r w:rsidRPr="00A436C0">
        <w:rPr>
          <w:rFonts w:eastAsia="Verdana"/>
          <w:sz w:val="20"/>
          <w:lang w:val="uk-UA"/>
        </w:rPr>
        <w:t xml:space="preserve"> оголосив про наміри переглянути статистику національних рахунків за 2023</w:t>
      </w:r>
      <w:r w:rsidR="00852BBA" w:rsidRPr="00A436C0">
        <w:rPr>
          <w:rFonts w:eastAsia="Verdana"/>
          <w:sz w:val="20"/>
          <w:lang w:val="uk-UA"/>
        </w:rPr>
        <w:t>–</w:t>
      </w:r>
      <w:r w:rsidRPr="00A436C0">
        <w:rPr>
          <w:rFonts w:eastAsia="Verdana"/>
          <w:sz w:val="20"/>
          <w:lang w:val="uk-UA"/>
        </w:rPr>
        <w:t>2024 роки.</w:t>
      </w:r>
    </w:p>
    <w:p w14:paraId="6C1E1E4E" w14:textId="1523C3E5" w:rsidR="005D686D" w:rsidRPr="00A436C0" w:rsidRDefault="005D686D" w:rsidP="007B7369">
      <w:pPr>
        <w:keepNext/>
        <w:tabs>
          <w:tab w:val="left" w:pos="-4"/>
        </w:tabs>
        <w:spacing w:before="360" w:after="120"/>
        <w:ind w:right="23"/>
        <w:rPr>
          <w:rFonts w:eastAsia="Verdana" w:cs="Verdana"/>
          <w:b/>
          <w:sz w:val="22"/>
          <w:szCs w:val="22"/>
          <w:lang w:val="uk-UA"/>
        </w:rPr>
      </w:pPr>
      <w:r w:rsidRPr="00A436C0">
        <w:rPr>
          <w:rFonts w:eastAsia="Verdana" w:cs="Verdana"/>
          <w:b/>
          <w:sz w:val="22"/>
          <w:szCs w:val="22"/>
          <w:lang w:val="uk-UA"/>
        </w:rPr>
        <w:t xml:space="preserve">Енергетика: </w:t>
      </w:r>
      <w:r w:rsidR="00ED590E" w:rsidRPr="00A436C0">
        <w:rPr>
          <w:rFonts w:eastAsia="Verdana" w:cs="Verdana"/>
          <w:b/>
          <w:sz w:val="22"/>
          <w:szCs w:val="22"/>
          <w:lang w:val="uk-UA"/>
        </w:rPr>
        <w:t>Угорщина зупиняє</w:t>
      </w:r>
      <w:r w:rsidR="00863003" w:rsidRPr="00A436C0">
        <w:rPr>
          <w:rFonts w:eastAsia="Verdana" w:cs="Verdana"/>
          <w:b/>
          <w:sz w:val="22"/>
          <w:szCs w:val="22"/>
          <w:lang w:val="uk-UA"/>
        </w:rPr>
        <w:t xml:space="preserve"> експорт газу до України</w:t>
      </w:r>
    </w:p>
    <w:p w14:paraId="1147614E" w14:textId="35B01C10" w:rsidR="00372BC8" w:rsidRPr="00A436C0" w:rsidRDefault="008B129E" w:rsidP="00DD5A01">
      <w:pPr>
        <w:spacing w:before="120" w:after="120" w:line="259" w:lineRule="auto"/>
        <w:rPr>
          <w:rFonts w:eastAsia="Verdana"/>
          <w:sz w:val="20"/>
          <w:lang w:val="uk-UA"/>
        </w:rPr>
      </w:pPr>
      <w:r w:rsidRPr="00A436C0">
        <w:rPr>
          <w:rFonts w:eastAsia="Verdana"/>
          <w:b/>
          <w:i/>
          <w:sz w:val="20"/>
          <w:szCs w:val="22"/>
          <w:lang w:val="uk-UA"/>
        </w:rPr>
        <w:t>Електроенергія.</w:t>
      </w:r>
      <w:r w:rsidRPr="00A436C0">
        <w:rPr>
          <w:rFonts w:eastAsia="Verdana"/>
          <w:sz w:val="20"/>
          <w:szCs w:val="22"/>
          <w:lang w:val="uk-UA"/>
        </w:rPr>
        <w:t xml:space="preserve"> </w:t>
      </w:r>
      <w:r w:rsidR="004D7726" w:rsidRPr="00A436C0">
        <w:rPr>
          <w:rFonts w:eastAsia="Verdana"/>
          <w:sz w:val="20"/>
          <w:lang w:val="uk-UA"/>
        </w:rPr>
        <w:t xml:space="preserve">Росія продовжує атаки на інфраструктуру, найбільш постраждалими залишаються Одеська та Харківська області. </w:t>
      </w:r>
      <w:r w:rsidR="00F34A1B" w:rsidRPr="00A436C0">
        <w:rPr>
          <w:rFonts w:eastAsia="Verdana"/>
          <w:sz w:val="20"/>
          <w:lang w:val="uk-UA"/>
        </w:rPr>
        <w:t>Із потеплінням ситуація в системі трохи покращилась</w:t>
      </w:r>
      <w:r w:rsidR="009055C2" w:rsidRPr="00A436C0">
        <w:rPr>
          <w:rFonts w:eastAsia="Verdana"/>
          <w:sz w:val="20"/>
          <w:lang w:val="uk-UA"/>
        </w:rPr>
        <w:t>:</w:t>
      </w:r>
      <w:r w:rsidR="00F34A1B" w:rsidRPr="00A436C0">
        <w:rPr>
          <w:rFonts w:eastAsia="Verdana"/>
          <w:sz w:val="20"/>
          <w:lang w:val="uk-UA"/>
        </w:rPr>
        <w:t xml:space="preserve"> 17 березня вперше за зиму у всіх регіонах скасували графіки відключень для населення. </w:t>
      </w:r>
      <w:r w:rsidR="00E77489" w:rsidRPr="00A436C0">
        <w:rPr>
          <w:rFonts w:eastAsia="Verdana"/>
          <w:sz w:val="20"/>
          <w:lang w:val="uk-UA"/>
        </w:rPr>
        <w:t>Але нові масовані удари 7, 14 і 29 березня разом із початком ремонтної кампанії на АЕС знову загострили дефіцит.</w:t>
      </w:r>
      <w:r w:rsidR="006F1582" w:rsidRPr="00A436C0">
        <w:rPr>
          <w:rFonts w:eastAsia="Verdana"/>
          <w:sz w:val="20"/>
          <w:lang w:val="uk-UA"/>
        </w:rPr>
        <w:t xml:space="preserve"> Виробництво на ГЕС </w:t>
      </w:r>
      <w:r w:rsidR="002849DC" w:rsidRPr="00A436C0">
        <w:rPr>
          <w:rFonts w:eastAsia="Verdana"/>
          <w:sz w:val="20"/>
          <w:lang w:val="uk-UA"/>
        </w:rPr>
        <w:t>відпов</w:t>
      </w:r>
      <w:r w:rsidR="00C72907" w:rsidRPr="00A436C0">
        <w:rPr>
          <w:rFonts w:eastAsia="Verdana"/>
          <w:sz w:val="20"/>
          <w:lang w:val="uk-UA"/>
        </w:rPr>
        <w:t>ідає середньому для сезону</w:t>
      </w:r>
      <w:r w:rsidR="00DC704A" w:rsidRPr="00A436C0">
        <w:rPr>
          <w:rFonts w:eastAsia="Verdana"/>
          <w:sz w:val="20"/>
          <w:lang w:val="uk-UA"/>
        </w:rPr>
        <w:t xml:space="preserve"> березня-квітня</w:t>
      </w:r>
      <w:r w:rsidR="006F1582" w:rsidRPr="00A436C0">
        <w:rPr>
          <w:rFonts w:eastAsia="Verdana"/>
          <w:sz w:val="20"/>
          <w:lang w:val="uk-UA"/>
        </w:rPr>
        <w:t>, проте паводок цьогоріч очікується нижче норми.</w:t>
      </w:r>
      <w:r w:rsidR="00345AEF" w:rsidRPr="00A436C0">
        <w:rPr>
          <w:rFonts w:eastAsia="Verdana"/>
          <w:sz w:val="20"/>
          <w:lang w:val="uk-UA"/>
        </w:rPr>
        <w:t xml:space="preserve"> Виробництво на ТЕС і ТЕЦ залишається низьким через </w:t>
      </w:r>
      <w:r w:rsidR="00B4007E" w:rsidRPr="00A436C0">
        <w:rPr>
          <w:rFonts w:eastAsia="Verdana"/>
          <w:sz w:val="20"/>
          <w:lang w:val="uk-UA"/>
        </w:rPr>
        <w:t xml:space="preserve">пошкодження, завдані російськими атаками. </w:t>
      </w:r>
      <w:r w:rsidR="00F43174" w:rsidRPr="00A436C0">
        <w:rPr>
          <w:rFonts w:eastAsia="Verdana"/>
          <w:sz w:val="20"/>
          <w:lang w:val="uk-UA"/>
        </w:rPr>
        <w:t xml:space="preserve">Цілодобово йдуть роботи з відновлення генеруючих </w:t>
      </w:r>
      <w:proofErr w:type="spellStart"/>
      <w:r w:rsidR="00F43174" w:rsidRPr="00A436C0">
        <w:rPr>
          <w:rFonts w:eastAsia="Verdana"/>
          <w:sz w:val="20"/>
          <w:lang w:val="uk-UA"/>
        </w:rPr>
        <w:t>потужностей</w:t>
      </w:r>
      <w:proofErr w:type="spellEnd"/>
      <w:r w:rsidR="00F43174" w:rsidRPr="00A436C0">
        <w:rPr>
          <w:rFonts w:eastAsia="Verdana"/>
          <w:sz w:val="20"/>
          <w:lang w:val="uk-UA"/>
        </w:rPr>
        <w:t xml:space="preserve">, але </w:t>
      </w:r>
      <w:r w:rsidR="00D15D52" w:rsidRPr="00A436C0">
        <w:rPr>
          <w:rFonts w:eastAsia="Verdana"/>
          <w:sz w:val="20"/>
          <w:lang w:val="uk-UA"/>
        </w:rPr>
        <w:t xml:space="preserve">обсяг пошкоджень </w:t>
      </w:r>
      <w:r w:rsidR="004A5583" w:rsidRPr="00A436C0">
        <w:rPr>
          <w:rFonts w:eastAsia="Verdana"/>
          <w:sz w:val="20"/>
          <w:lang w:val="uk-UA"/>
        </w:rPr>
        <w:t>у ремонтах</w:t>
      </w:r>
      <w:r w:rsidR="00D15D52" w:rsidRPr="00A436C0">
        <w:rPr>
          <w:rFonts w:eastAsia="Verdana"/>
          <w:sz w:val="20"/>
          <w:lang w:val="uk-UA"/>
        </w:rPr>
        <w:t xml:space="preserve"> дуже великий</w:t>
      </w:r>
      <w:r w:rsidR="00345AEF" w:rsidRPr="00A436C0">
        <w:rPr>
          <w:rFonts w:eastAsia="Verdana"/>
          <w:sz w:val="20"/>
          <w:lang w:val="uk-UA"/>
        </w:rPr>
        <w:t>.</w:t>
      </w:r>
    </w:p>
    <w:p w14:paraId="127DDA88" w14:textId="4D465665" w:rsidR="00CE650F" w:rsidRPr="00A436C0" w:rsidRDefault="00CE650F" w:rsidP="00DD5A01">
      <w:pPr>
        <w:spacing w:before="120" w:after="120" w:line="259" w:lineRule="auto"/>
        <w:rPr>
          <w:rFonts w:eastAsia="Verdana"/>
          <w:sz w:val="20"/>
          <w:lang w:val="uk-UA"/>
        </w:rPr>
      </w:pPr>
      <w:r w:rsidRPr="00A436C0">
        <w:rPr>
          <w:rFonts w:eastAsia="Verdana"/>
          <w:sz w:val="20"/>
          <w:lang w:val="uk-UA"/>
        </w:rPr>
        <w:t>Загальний імпорт</w:t>
      </w:r>
      <w:r w:rsidR="003F64A7" w:rsidRPr="00A436C0">
        <w:rPr>
          <w:rFonts w:eastAsia="Verdana"/>
          <w:sz w:val="20"/>
          <w:lang w:val="uk-UA"/>
        </w:rPr>
        <w:t xml:space="preserve"> електроенергії у березні</w:t>
      </w:r>
      <w:r w:rsidRPr="00A436C0">
        <w:rPr>
          <w:rFonts w:eastAsia="Verdana"/>
          <w:sz w:val="20"/>
          <w:lang w:val="uk-UA"/>
        </w:rPr>
        <w:t xml:space="preserve"> скоротився на 25% порівняно з рекордним лютим — до 942 тис. МВт-год. Уряд завчасно скасував зимову вимогу для «Укрзалізниці», «Нафтогазу» та «Укроборонпрому» забезпечувати 50% </w:t>
      </w:r>
      <w:r w:rsidR="00BA770B" w:rsidRPr="00A436C0">
        <w:rPr>
          <w:rFonts w:eastAsia="Verdana"/>
          <w:sz w:val="20"/>
          <w:lang w:val="uk-UA"/>
        </w:rPr>
        <w:t xml:space="preserve">власних </w:t>
      </w:r>
      <w:r w:rsidRPr="00A436C0">
        <w:rPr>
          <w:rFonts w:eastAsia="Verdana"/>
          <w:sz w:val="20"/>
          <w:lang w:val="uk-UA"/>
        </w:rPr>
        <w:t>потреб за рахунок імпорту.</w:t>
      </w:r>
      <w:r w:rsidR="00B765E4" w:rsidRPr="00A436C0">
        <w:rPr>
          <w:rFonts w:eastAsia="Verdana"/>
          <w:sz w:val="20"/>
          <w:lang w:val="uk-UA"/>
        </w:rPr>
        <w:t xml:space="preserve"> Експорт становив 30 тис. МВт-год.</w:t>
      </w:r>
    </w:p>
    <w:p w14:paraId="59EEC1BC" w14:textId="14B70CAB" w:rsidR="006565EE" w:rsidRPr="00A436C0" w:rsidRDefault="006565EE" w:rsidP="006565EE">
      <w:pPr>
        <w:keepNext/>
        <w:spacing w:before="240" w:after="0"/>
        <w:rPr>
          <w:rFonts w:eastAsia="Verdana"/>
          <w:sz w:val="20"/>
          <w:szCs w:val="22"/>
          <w:lang w:val="uk-UA"/>
        </w:rPr>
      </w:pPr>
      <w:r w:rsidRPr="00A436C0">
        <w:rPr>
          <w:b/>
          <w:i/>
          <w:sz w:val="20"/>
          <w:szCs w:val="22"/>
          <w:lang w:val="uk-UA"/>
        </w:rPr>
        <w:t>Рисунок 2: Експорт та імпорт електроенергії у 2025</w:t>
      </w:r>
      <w:r w:rsidR="009A64DA" w:rsidRPr="00A436C0">
        <w:rPr>
          <w:b/>
          <w:i/>
          <w:sz w:val="20"/>
          <w:szCs w:val="22"/>
          <w:lang w:val="uk-UA"/>
        </w:rPr>
        <w:t>–</w:t>
      </w:r>
      <w:r w:rsidRPr="00A436C0">
        <w:rPr>
          <w:b/>
          <w:i/>
          <w:sz w:val="20"/>
          <w:szCs w:val="22"/>
          <w:lang w:val="uk-UA"/>
        </w:rPr>
        <w:t>202</w:t>
      </w:r>
      <w:r w:rsidR="00FD7A7E" w:rsidRPr="00A436C0">
        <w:rPr>
          <w:b/>
          <w:i/>
          <w:sz w:val="20"/>
          <w:szCs w:val="22"/>
          <w:lang w:val="uk-UA"/>
        </w:rPr>
        <w:t>6</w:t>
      </w:r>
      <w:r w:rsidRPr="00A436C0">
        <w:rPr>
          <w:b/>
          <w:i/>
          <w:sz w:val="20"/>
          <w:szCs w:val="22"/>
          <w:lang w:val="uk-UA"/>
        </w:rPr>
        <w:t xml:space="preserve"> роках, тис. МВт-год</w:t>
      </w:r>
    </w:p>
    <w:p w14:paraId="378B338C" w14:textId="77D6ACC6" w:rsidR="006565EE" w:rsidRPr="00A436C0" w:rsidRDefault="00ED2543" w:rsidP="006565EE">
      <w:pPr>
        <w:keepNext/>
        <w:spacing w:after="0"/>
        <w:ind w:right="23"/>
        <w:rPr>
          <w:rFonts w:eastAsia="Verdana"/>
          <w:i/>
          <w:lang w:val="uk-UA"/>
        </w:rPr>
      </w:pPr>
      <w:r w:rsidRPr="00ED2543">
        <w:rPr>
          <w:i/>
          <w:noProof/>
          <w:lang w:val="uk-UA"/>
        </w:rPr>
        <w:drawing>
          <wp:inline distT="0" distB="0" distL="0" distR="0" wp14:anchorId="01AF1481" wp14:editId="00483FEC">
            <wp:extent cx="6336030" cy="2743200"/>
            <wp:effectExtent l="0" t="0" r="1270" b="0"/>
            <wp:docPr id="10166184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18487" name="Picture 1016618487"/>
                    <pic:cNvPicPr/>
                  </pic:nvPicPr>
                  <pic:blipFill rotWithShape="1">
                    <a:blip r:embed="rId12">
                      <a:extLst>
                        <a:ext uri="{28A0092B-C50C-407E-A947-70E740481C1C}">
                          <a14:useLocalDpi xmlns:a14="http://schemas.microsoft.com/office/drawing/2010/main" val="0"/>
                        </a:ext>
                      </a:extLst>
                    </a:blip>
                    <a:srcRect b="7177"/>
                    <a:stretch>
                      <a:fillRect/>
                    </a:stretch>
                  </pic:blipFill>
                  <pic:spPr bwMode="auto">
                    <a:xfrm>
                      <a:off x="0" y="0"/>
                      <a:ext cx="6336030" cy="2743200"/>
                    </a:xfrm>
                    <a:prstGeom prst="rect">
                      <a:avLst/>
                    </a:prstGeom>
                    <a:ln>
                      <a:noFill/>
                    </a:ln>
                    <a:extLst>
                      <a:ext uri="{53640926-AAD7-44D8-BBD7-CCE9431645EC}">
                        <a14:shadowObscured xmlns:a14="http://schemas.microsoft.com/office/drawing/2010/main"/>
                      </a:ext>
                    </a:extLst>
                  </pic:spPr>
                </pic:pic>
              </a:graphicData>
            </a:graphic>
          </wp:inline>
        </w:drawing>
      </w:r>
      <w:r w:rsidR="006565EE" w:rsidRPr="00A436C0">
        <w:rPr>
          <w:i/>
          <w:lang w:val="uk-UA"/>
        </w:rPr>
        <w:t xml:space="preserve">Примітка: Показники на основі даних про комерційні </w:t>
      </w:r>
      <w:proofErr w:type="spellStart"/>
      <w:r w:rsidR="006565EE" w:rsidRPr="00A436C0">
        <w:rPr>
          <w:i/>
          <w:lang w:val="uk-UA"/>
        </w:rPr>
        <w:t>перетоки</w:t>
      </w:r>
      <w:proofErr w:type="spellEnd"/>
      <w:r w:rsidR="006565EE" w:rsidRPr="00A436C0">
        <w:rPr>
          <w:i/>
          <w:lang w:val="uk-UA"/>
        </w:rPr>
        <w:t xml:space="preserve"> електроенергії до/з України. Дані митниці можуть відрізнятис</w:t>
      </w:r>
      <w:r w:rsidR="009A64DA" w:rsidRPr="00A436C0">
        <w:rPr>
          <w:i/>
          <w:lang w:val="uk-UA"/>
        </w:rPr>
        <w:t>я</w:t>
      </w:r>
      <w:r w:rsidR="006565EE" w:rsidRPr="00A436C0">
        <w:rPr>
          <w:i/>
          <w:lang w:val="uk-UA"/>
        </w:rPr>
        <w:t xml:space="preserve"> від цих показників</w:t>
      </w:r>
      <w:r w:rsidR="00BA3D61" w:rsidRPr="00A436C0">
        <w:rPr>
          <w:i/>
          <w:lang w:val="uk-UA"/>
        </w:rPr>
        <w:t>.</w:t>
      </w:r>
    </w:p>
    <w:p w14:paraId="72454B10" w14:textId="3D762DC3" w:rsidR="006565EE" w:rsidRPr="00A436C0" w:rsidRDefault="006565EE" w:rsidP="006565EE">
      <w:pPr>
        <w:spacing w:after="240"/>
        <w:ind w:right="23"/>
        <w:rPr>
          <w:rFonts w:eastAsia="Verdana"/>
          <w:i/>
          <w:lang w:val="uk-UA"/>
        </w:rPr>
      </w:pPr>
      <w:r w:rsidRPr="00A436C0">
        <w:rPr>
          <w:i/>
          <w:lang w:val="uk-UA"/>
        </w:rPr>
        <w:t xml:space="preserve">Джерело: </w:t>
      </w:r>
      <w:proofErr w:type="spellStart"/>
      <w:r w:rsidRPr="00A436C0">
        <w:rPr>
          <w:i/>
          <w:lang w:val="uk-UA"/>
        </w:rPr>
        <w:t>ExPro</w:t>
      </w:r>
      <w:proofErr w:type="spellEnd"/>
      <w:r w:rsidR="00BA3D61" w:rsidRPr="00A436C0">
        <w:rPr>
          <w:i/>
          <w:lang w:val="uk-UA"/>
        </w:rPr>
        <w:t>.</w:t>
      </w:r>
    </w:p>
    <w:p w14:paraId="645C5D13" w14:textId="77777777" w:rsidR="00A436C0" w:rsidRPr="00A436C0" w:rsidRDefault="00A436C0" w:rsidP="00A436C0">
      <w:pPr>
        <w:spacing w:before="120" w:after="120" w:line="259" w:lineRule="auto"/>
        <w:rPr>
          <w:rFonts w:eastAsia="Verdana"/>
          <w:sz w:val="20"/>
          <w:lang w:val="uk-UA"/>
        </w:rPr>
      </w:pPr>
      <w:r w:rsidRPr="00A436C0">
        <w:rPr>
          <w:rFonts w:eastAsia="Verdana"/>
          <w:sz w:val="20"/>
          <w:lang w:val="uk-UA"/>
        </w:rPr>
        <w:t xml:space="preserve">З 1 квітня 2026 року вартість електроенергії для бізнесу в Україні зросла через підвищення тарифу на передачу «Укренерго» з 713,68 грн/МВт-год до 742,91 грн/МВт-год (зростання на 4%). Аналогічні коригування відбулися для тарифів на розподіл (на 0,1–0,2%) та надбавок на «зелені» тарифи (до 360,34 грн/МВт-год). Загальна вартість електроенергії для бізнесу зросла на 7–11% порівняно з березнем, залежно від регіону та класу напруги. Ринкова ціна електроенергії на РДН (ринок «на добу наперед») у квітні 2026 року продовжила зниження порівняно з березнем та лютим, досягнувши за перші 10 днів 4558 грн/МВт-год. У березні середньозважена ціна склала 7359 грн/МВт-год (зниження на 26% порівняно з лютим) та </w:t>
      </w:r>
      <w:r w:rsidRPr="00A436C0">
        <w:rPr>
          <w:rFonts w:eastAsia="Verdana"/>
          <w:sz w:val="20"/>
          <w:lang w:val="uk-UA"/>
        </w:rPr>
        <w:lastRenderedPageBreak/>
        <w:t>6424 грн/МВт-год за першу декаду. У лютому ціни були вищими — перша декада березня на 46,9% нижча за аналогічний період лютого.</w:t>
      </w:r>
    </w:p>
    <w:p w14:paraId="466B9152" w14:textId="77777777" w:rsidR="00A436C0" w:rsidRPr="00A436C0" w:rsidRDefault="00A436C0" w:rsidP="00A436C0">
      <w:pPr>
        <w:spacing w:before="120" w:after="120" w:line="259" w:lineRule="auto"/>
        <w:rPr>
          <w:rFonts w:eastAsia="Verdana"/>
          <w:sz w:val="20"/>
          <w:lang w:val="uk-UA"/>
        </w:rPr>
      </w:pPr>
      <w:r w:rsidRPr="00A436C0">
        <w:rPr>
          <w:rFonts w:eastAsia="Verdana"/>
          <w:sz w:val="20"/>
          <w:lang w:val="uk-UA"/>
        </w:rPr>
        <w:t>Словацький оператор SEPS офіційно повідомив «Укренерго» про розірвання угоди про аварійну допомогу. Термін дії угоди закінчується у травні, і поновлення не буде. Востаннє «Укренерго» отримувало екстрену допомогу від SEPS у січні 2026 року. Раніше Словаччина погрожувала припинити експорт електроенергії до України у відповідь на призупинення транзиту нафти після пошкодження нафтопроводу «Дружба» російським безпілотником. Оскільки призупинити експорт — це пряме порушення правил ENTSO-E, уряд Словаччини наказав словацькому системному оператору припинити надання екстреної допомоги українській енергосистемі. «Укренерго» запевняє, що на роботу системи це не вплине, бо екстрена допомога від SEPS була епізодичною й мінімальною.</w:t>
      </w:r>
    </w:p>
    <w:p w14:paraId="3ECF9320" w14:textId="7BE7EABF" w:rsidR="007B7E71" w:rsidRPr="00A436C0" w:rsidRDefault="003578CF" w:rsidP="009A1D72">
      <w:pPr>
        <w:spacing w:before="120" w:after="120"/>
        <w:rPr>
          <w:rFonts w:eastAsia="Verdana"/>
          <w:sz w:val="20"/>
          <w:szCs w:val="22"/>
          <w:lang w:val="uk-UA"/>
        </w:rPr>
      </w:pPr>
      <w:r w:rsidRPr="00A436C0">
        <w:rPr>
          <w:rFonts w:eastAsia="Verdana"/>
          <w:b/>
          <w:i/>
          <w:sz w:val="20"/>
          <w:szCs w:val="22"/>
          <w:lang w:val="uk-UA"/>
        </w:rPr>
        <w:t>Газ.</w:t>
      </w:r>
      <w:r w:rsidRPr="00A436C0">
        <w:rPr>
          <w:rFonts w:eastAsia="Verdana"/>
          <w:sz w:val="20"/>
          <w:szCs w:val="22"/>
          <w:lang w:val="uk-UA"/>
        </w:rPr>
        <w:t xml:space="preserve"> </w:t>
      </w:r>
      <w:r w:rsidR="007B7E71" w:rsidRPr="00A436C0">
        <w:rPr>
          <w:rFonts w:eastAsia="Verdana"/>
          <w:sz w:val="20"/>
          <w:szCs w:val="22"/>
          <w:lang w:val="uk-UA"/>
        </w:rPr>
        <w:t>Продовжилис</w:t>
      </w:r>
      <w:r w:rsidR="009A64DA" w:rsidRPr="00A436C0">
        <w:rPr>
          <w:rFonts w:eastAsia="Verdana"/>
          <w:sz w:val="20"/>
          <w:szCs w:val="22"/>
          <w:lang w:val="uk-UA"/>
        </w:rPr>
        <w:t>я</w:t>
      </w:r>
      <w:r w:rsidR="007B7E71" w:rsidRPr="00A436C0">
        <w:rPr>
          <w:rFonts w:eastAsia="Verdana"/>
          <w:sz w:val="20"/>
          <w:szCs w:val="22"/>
          <w:lang w:val="uk-UA"/>
        </w:rPr>
        <w:t xml:space="preserve"> атаки </w:t>
      </w:r>
      <w:proofErr w:type="spellStart"/>
      <w:r w:rsidR="00E93371" w:rsidRPr="00A436C0">
        <w:rPr>
          <w:rFonts w:eastAsia="Verdana"/>
          <w:sz w:val="20"/>
          <w:szCs w:val="22"/>
          <w:lang w:val="uk-UA"/>
        </w:rPr>
        <w:t>р</w:t>
      </w:r>
      <w:r w:rsidR="007B7E71" w:rsidRPr="00A436C0">
        <w:rPr>
          <w:rFonts w:eastAsia="Verdana"/>
          <w:sz w:val="20"/>
          <w:szCs w:val="22"/>
          <w:lang w:val="uk-UA"/>
        </w:rPr>
        <w:t>осії</w:t>
      </w:r>
      <w:proofErr w:type="spellEnd"/>
      <w:r w:rsidR="007B7E71" w:rsidRPr="00A436C0">
        <w:rPr>
          <w:rFonts w:eastAsia="Verdana"/>
          <w:sz w:val="20"/>
          <w:szCs w:val="22"/>
          <w:lang w:val="uk-UA"/>
        </w:rPr>
        <w:t xml:space="preserve"> на газові </w:t>
      </w:r>
      <w:proofErr w:type="spellStart"/>
      <w:r w:rsidR="007B7E71" w:rsidRPr="00A436C0">
        <w:rPr>
          <w:rFonts w:eastAsia="Verdana"/>
          <w:sz w:val="20"/>
          <w:szCs w:val="22"/>
          <w:lang w:val="uk-UA"/>
        </w:rPr>
        <w:t>об</w:t>
      </w:r>
      <w:r w:rsidR="007B7E71" w:rsidRPr="00A436C0">
        <w:rPr>
          <w:rFonts w:ascii="Arial" w:eastAsia="Verdana" w:hAnsi="Arial" w:cs="Arial"/>
          <w:sz w:val="20"/>
          <w:szCs w:val="22"/>
          <w:lang w:val="uk-UA"/>
        </w:rPr>
        <w:t>ʼ</w:t>
      </w:r>
      <w:r w:rsidR="007B7E71" w:rsidRPr="00A436C0">
        <w:rPr>
          <w:rFonts w:eastAsia="Verdana"/>
          <w:sz w:val="20"/>
          <w:szCs w:val="22"/>
          <w:lang w:val="uk-UA"/>
        </w:rPr>
        <w:t>єкти</w:t>
      </w:r>
      <w:proofErr w:type="spellEnd"/>
      <w:r w:rsidR="007B7E71" w:rsidRPr="00A436C0">
        <w:rPr>
          <w:rFonts w:eastAsia="Verdana"/>
          <w:sz w:val="20"/>
          <w:szCs w:val="22"/>
          <w:lang w:val="uk-UA"/>
        </w:rPr>
        <w:t xml:space="preserve"> «Нафтогазу»</w:t>
      </w:r>
      <w:r w:rsidR="007E15DD" w:rsidRPr="00A436C0">
        <w:rPr>
          <w:rFonts w:eastAsia="Verdana"/>
          <w:sz w:val="20"/>
          <w:szCs w:val="22"/>
          <w:lang w:val="uk-UA"/>
        </w:rPr>
        <w:t xml:space="preserve"> в Полтавській та Сумській областях</w:t>
      </w:r>
      <w:r w:rsidR="007B7E71" w:rsidRPr="00A436C0">
        <w:rPr>
          <w:rFonts w:eastAsia="Verdana"/>
          <w:sz w:val="20"/>
          <w:szCs w:val="22"/>
          <w:lang w:val="uk-UA"/>
        </w:rPr>
        <w:t>.</w:t>
      </w:r>
      <w:r w:rsidR="008648B9" w:rsidRPr="00A436C0">
        <w:rPr>
          <w:rFonts w:eastAsia="Verdana"/>
          <w:sz w:val="20"/>
          <w:szCs w:val="22"/>
          <w:lang w:val="uk-UA"/>
        </w:rPr>
        <w:t xml:space="preserve"> Попри це</w:t>
      </w:r>
      <w:r w:rsidR="006B7BDF" w:rsidRPr="00A436C0">
        <w:rPr>
          <w:rFonts w:eastAsia="Verdana"/>
          <w:sz w:val="20"/>
          <w:szCs w:val="22"/>
          <w:lang w:val="uk-UA"/>
        </w:rPr>
        <w:t>,</w:t>
      </w:r>
      <w:r w:rsidR="008648B9" w:rsidRPr="00A436C0">
        <w:rPr>
          <w:rFonts w:eastAsia="Verdana"/>
          <w:sz w:val="20"/>
          <w:szCs w:val="22"/>
          <w:lang w:val="uk-UA"/>
        </w:rPr>
        <w:t xml:space="preserve"> продовжувалас</w:t>
      </w:r>
      <w:r w:rsidR="006B7BDF" w:rsidRPr="00A436C0">
        <w:rPr>
          <w:rFonts w:eastAsia="Verdana"/>
          <w:sz w:val="20"/>
          <w:szCs w:val="22"/>
          <w:lang w:val="uk-UA"/>
        </w:rPr>
        <w:t>я</w:t>
      </w:r>
      <w:r w:rsidR="008648B9" w:rsidRPr="00A436C0">
        <w:rPr>
          <w:rFonts w:eastAsia="Verdana"/>
          <w:sz w:val="20"/>
          <w:szCs w:val="22"/>
          <w:lang w:val="uk-UA"/>
        </w:rPr>
        <w:t xml:space="preserve"> </w:t>
      </w:r>
      <w:proofErr w:type="spellStart"/>
      <w:r w:rsidR="008648B9" w:rsidRPr="00A436C0">
        <w:rPr>
          <w:rFonts w:eastAsia="Verdana"/>
          <w:sz w:val="20"/>
          <w:szCs w:val="22"/>
          <w:lang w:val="uk-UA"/>
        </w:rPr>
        <w:t>закачка</w:t>
      </w:r>
      <w:proofErr w:type="spellEnd"/>
      <w:r w:rsidR="008648B9" w:rsidRPr="00A436C0">
        <w:rPr>
          <w:rFonts w:eastAsia="Verdana"/>
          <w:sz w:val="20"/>
          <w:szCs w:val="22"/>
          <w:lang w:val="uk-UA"/>
        </w:rPr>
        <w:t xml:space="preserve"> газу у сховища</w:t>
      </w:r>
      <w:r w:rsidR="006B7BDF" w:rsidRPr="00A436C0">
        <w:rPr>
          <w:rFonts w:eastAsia="Verdana"/>
          <w:sz w:val="20"/>
          <w:szCs w:val="22"/>
          <w:lang w:val="uk-UA"/>
        </w:rPr>
        <w:t>,</w:t>
      </w:r>
      <w:r w:rsidR="008648B9" w:rsidRPr="00A436C0">
        <w:rPr>
          <w:rFonts w:eastAsia="Verdana"/>
          <w:sz w:val="20"/>
          <w:szCs w:val="22"/>
          <w:lang w:val="uk-UA"/>
        </w:rPr>
        <w:t xml:space="preserve"> зокрема за рахунок </w:t>
      </w:r>
      <w:r w:rsidR="00890000" w:rsidRPr="00A436C0">
        <w:rPr>
          <w:rFonts w:eastAsia="Verdana"/>
          <w:sz w:val="20"/>
          <w:szCs w:val="22"/>
          <w:lang w:val="uk-UA"/>
        </w:rPr>
        <w:t>комерційн</w:t>
      </w:r>
      <w:r w:rsidR="007F1A3A" w:rsidRPr="00A436C0">
        <w:rPr>
          <w:rFonts w:eastAsia="Verdana"/>
          <w:sz w:val="20"/>
          <w:szCs w:val="22"/>
          <w:lang w:val="uk-UA"/>
        </w:rPr>
        <w:t>ого</w:t>
      </w:r>
      <w:r w:rsidR="00890000" w:rsidRPr="00A436C0">
        <w:rPr>
          <w:rFonts w:eastAsia="Verdana"/>
          <w:sz w:val="20"/>
          <w:szCs w:val="22"/>
          <w:lang w:val="uk-UA"/>
        </w:rPr>
        <w:t xml:space="preserve"> п</w:t>
      </w:r>
      <w:r w:rsidR="007F1A3A" w:rsidRPr="00A436C0">
        <w:rPr>
          <w:rFonts w:eastAsia="Verdana"/>
          <w:sz w:val="20"/>
          <w:szCs w:val="22"/>
          <w:lang w:val="uk-UA"/>
        </w:rPr>
        <w:t>оста</w:t>
      </w:r>
      <w:r w:rsidR="00A26A48" w:rsidRPr="00A436C0">
        <w:rPr>
          <w:rFonts w:eastAsia="Verdana"/>
          <w:sz w:val="20"/>
          <w:szCs w:val="22"/>
          <w:lang w:val="uk-UA"/>
        </w:rPr>
        <w:t>чання</w:t>
      </w:r>
      <w:r w:rsidR="00890000" w:rsidRPr="00A436C0">
        <w:rPr>
          <w:rFonts w:eastAsia="Verdana"/>
          <w:sz w:val="20"/>
          <w:szCs w:val="22"/>
          <w:lang w:val="uk-UA"/>
        </w:rPr>
        <w:t xml:space="preserve"> з-за</w:t>
      </w:r>
      <w:r w:rsidR="006B7BDF" w:rsidRPr="00A436C0">
        <w:rPr>
          <w:rFonts w:eastAsia="Verdana"/>
          <w:sz w:val="20"/>
          <w:szCs w:val="22"/>
          <w:lang w:val="uk-UA"/>
        </w:rPr>
        <w:t xml:space="preserve"> </w:t>
      </w:r>
      <w:r w:rsidR="00890000" w:rsidRPr="00A436C0">
        <w:rPr>
          <w:rFonts w:eastAsia="Verdana"/>
          <w:sz w:val="20"/>
          <w:szCs w:val="22"/>
          <w:lang w:val="uk-UA"/>
        </w:rPr>
        <w:t>кордону</w:t>
      </w:r>
      <w:r w:rsidR="00870855" w:rsidRPr="00A436C0">
        <w:rPr>
          <w:rFonts w:eastAsia="Verdana"/>
          <w:sz w:val="20"/>
          <w:szCs w:val="22"/>
          <w:lang w:val="uk-UA"/>
        </w:rPr>
        <w:t>, як</w:t>
      </w:r>
      <w:r w:rsidR="00A26A48" w:rsidRPr="00A436C0">
        <w:rPr>
          <w:rFonts w:eastAsia="Verdana"/>
          <w:sz w:val="20"/>
          <w:szCs w:val="22"/>
          <w:lang w:val="uk-UA"/>
        </w:rPr>
        <w:t>е</w:t>
      </w:r>
      <w:r w:rsidR="00870855" w:rsidRPr="00A436C0">
        <w:rPr>
          <w:rFonts w:eastAsia="Verdana"/>
          <w:sz w:val="20"/>
          <w:szCs w:val="22"/>
          <w:lang w:val="uk-UA"/>
        </w:rPr>
        <w:t xml:space="preserve"> </w:t>
      </w:r>
      <w:r w:rsidR="00A26A48" w:rsidRPr="00A436C0">
        <w:rPr>
          <w:rFonts w:eastAsia="Verdana"/>
          <w:sz w:val="20"/>
          <w:szCs w:val="22"/>
          <w:lang w:val="uk-UA"/>
        </w:rPr>
        <w:t xml:space="preserve">у чистому виразі </w:t>
      </w:r>
      <w:r w:rsidR="00870855" w:rsidRPr="00A436C0">
        <w:rPr>
          <w:rFonts w:eastAsia="Verdana"/>
          <w:sz w:val="20"/>
          <w:szCs w:val="22"/>
          <w:lang w:val="uk-UA"/>
        </w:rPr>
        <w:t>у березні сягнул</w:t>
      </w:r>
      <w:r w:rsidR="00A26A48" w:rsidRPr="00A436C0">
        <w:rPr>
          <w:rFonts w:eastAsia="Verdana"/>
          <w:sz w:val="20"/>
          <w:szCs w:val="22"/>
          <w:lang w:val="uk-UA"/>
        </w:rPr>
        <w:t>о</w:t>
      </w:r>
      <w:r w:rsidR="00870855" w:rsidRPr="00A436C0">
        <w:rPr>
          <w:rFonts w:eastAsia="Verdana"/>
          <w:sz w:val="20"/>
          <w:szCs w:val="22"/>
          <w:lang w:val="uk-UA"/>
        </w:rPr>
        <w:t xml:space="preserve"> </w:t>
      </w:r>
      <w:r w:rsidR="00F77CE6" w:rsidRPr="00A436C0">
        <w:rPr>
          <w:rFonts w:eastAsia="Verdana"/>
          <w:sz w:val="20"/>
          <w:szCs w:val="22"/>
          <w:lang w:val="uk-UA"/>
        </w:rPr>
        <w:t>786 млн м³</w:t>
      </w:r>
      <w:r w:rsidR="007B371C" w:rsidRPr="00A436C0">
        <w:rPr>
          <w:rFonts w:eastAsia="Verdana"/>
          <w:sz w:val="20"/>
          <w:szCs w:val="22"/>
          <w:lang w:val="uk-UA"/>
        </w:rPr>
        <w:t>, проти 657 млн м³ у лютому</w:t>
      </w:r>
      <w:r w:rsidR="00A26A48" w:rsidRPr="00A436C0">
        <w:rPr>
          <w:rFonts w:eastAsia="Verdana"/>
          <w:sz w:val="20"/>
          <w:szCs w:val="22"/>
          <w:lang w:val="uk-UA"/>
        </w:rPr>
        <w:t xml:space="preserve">. Це може відображати </w:t>
      </w:r>
      <w:r w:rsidR="00695B74" w:rsidRPr="00A436C0">
        <w:rPr>
          <w:rFonts w:eastAsia="Verdana"/>
          <w:sz w:val="20"/>
          <w:szCs w:val="22"/>
          <w:lang w:val="uk-UA"/>
        </w:rPr>
        <w:t xml:space="preserve">додатковий </w:t>
      </w:r>
      <w:r w:rsidR="00A26A48" w:rsidRPr="00A436C0">
        <w:rPr>
          <w:rFonts w:eastAsia="Verdana"/>
          <w:sz w:val="20"/>
          <w:szCs w:val="22"/>
          <w:lang w:val="uk-UA"/>
        </w:rPr>
        <w:t>імпорт</w:t>
      </w:r>
      <w:r w:rsidR="00695B74" w:rsidRPr="00A436C0">
        <w:rPr>
          <w:rFonts w:eastAsia="Verdana"/>
          <w:sz w:val="20"/>
          <w:szCs w:val="22"/>
          <w:lang w:val="uk-UA"/>
        </w:rPr>
        <w:t xml:space="preserve"> газу на випадок його </w:t>
      </w:r>
      <w:proofErr w:type="spellStart"/>
      <w:r w:rsidR="00695B74" w:rsidRPr="00A436C0">
        <w:rPr>
          <w:rFonts w:eastAsia="Verdana"/>
          <w:sz w:val="20"/>
          <w:szCs w:val="22"/>
          <w:lang w:val="uk-UA"/>
        </w:rPr>
        <w:t>здорожчання</w:t>
      </w:r>
      <w:proofErr w:type="spellEnd"/>
      <w:r w:rsidR="00695B74" w:rsidRPr="00A436C0">
        <w:rPr>
          <w:rFonts w:eastAsia="Verdana"/>
          <w:sz w:val="20"/>
          <w:szCs w:val="22"/>
          <w:lang w:val="uk-UA"/>
        </w:rPr>
        <w:t xml:space="preserve"> у майбутн</w:t>
      </w:r>
      <w:r w:rsidR="006B7BDF" w:rsidRPr="00A436C0">
        <w:rPr>
          <w:rFonts w:eastAsia="Verdana"/>
          <w:sz w:val="20"/>
          <w:szCs w:val="22"/>
          <w:lang w:val="uk-UA"/>
        </w:rPr>
        <w:t>і</w:t>
      </w:r>
      <w:r w:rsidR="00695B74" w:rsidRPr="00A436C0">
        <w:rPr>
          <w:rFonts w:eastAsia="Verdana"/>
          <w:sz w:val="20"/>
          <w:szCs w:val="22"/>
          <w:lang w:val="uk-UA"/>
        </w:rPr>
        <w:t xml:space="preserve"> місяці.</w:t>
      </w:r>
    </w:p>
    <w:p w14:paraId="2AF5ABC6" w14:textId="2165E4D1" w:rsidR="000E6EE6" w:rsidRPr="00A436C0" w:rsidRDefault="000E6EE6" w:rsidP="009A1D72">
      <w:pPr>
        <w:spacing w:before="120" w:after="120"/>
        <w:rPr>
          <w:rFonts w:eastAsia="Verdana"/>
          <w:sz w:val="20"/>
          <w:szCs w:val="22"/>
          <w:lang w:val="uk-UA"/>
        </w:rPr>
      </w:pPr>
      <w:r w:rsidRPr="00A436C0">
        <w:rPr>
          <w:rFonts w:eastAsia="Verdana"/>
          <w:sz w:val="20"/>
          <w:szCs w:val="22"/>
          <w:lang w:val="uk-UA"/>
        </w:rPr>
        <w:t xml:space="preserve">Станом на </w:t>
      </w:r>
      <w:r w:rsidR="00A12221" w:rsidRPr="00A436C0">
        <w:rPr>
          <w:rFonts w:eastAsia="Verdana"/>
          <w:sz w:val="20"/>
          <w:szCs w:val="22"/>
          <w:lang w:val="uk-UA"/>
        </w:rPr>
        <w:t>1</w:t>
      </w:r>
      <w:r w:rsidR="00560537" w:rsidRPr="00A436C0">
        <w:rPr>
          <w:rFonts w:eastAsia="Verdana"/>
          <w:sz w:val="20"/>
          <w:szCs w:val="22"/>
          <w:lang w:val="uk-UA"/>
        </w:rPr>
        <w:t>2</w:t>
      </w:r>
      <w:r w:rsidRPr="00A436C0">
        <w:rPr>
          <w:rFonts w:eastAsia="Verdana"/>
          <w:sz w:val="20"/>
          <w:szCs w:val="22"/>
          <w:lang w:val="uk-UA"/>
        </w:rPr>
        <w:t xml:space="preserve"> </w:t>
      </w:r>
      <w:r w:rsidR="00560537" w:rsidRPr="00A436C0">
        <w:rPr>
          <w:rFonts w:eastAsia="Verdana"/>
          <w:sz w:val="20"/>
          <w:szCs w:val="22"/>
          <w:lang w:val="uk-UA"/>
        </w:rPr>
        <w:t>квітня</w:t>
      </w:r>
      <w:r w:rsidRPr="00A436C0">
        <w:rPr>
          <w:rFonts w:eastAsia="Verdana"/>
          <w:sz w:val="20"/>
          <w:szCs w:val="22"/>
          <w:lang w:val="uk-UA"/>
        </w:rPr>
        <w:t xml:space="preserve"> в підземних сховищах газу України </w:t>
      </w:r>
      <w:r w:rsidR="00731335" w:rsidRPr="00A436C0">
        <w:rPr>
          <w:rFonts w:eastAsia="Verdana"/>
          <w:sz w:val="20"/>
          <w:szCs w:val="22"/>
          <w:lang w:val="uk-UA"/>
        </w:rPr>
        <w:t>зберігалося</w:t>
      </w:r>
      <w:r w:rsidRPr="00A436C0">
        <w:rPr>
          <w:rFonts w:eastAsia="Verdana"/>
          <w:sz w:val="20"/>
          <w:szCs w:val="22"/>
          <w:lang w:val="uk-UA"/>
        </w:rPr>
        <w:t xml:space="preserve"> </w:t>
      </w:r>
      <w:r w:rsidR="00DF28CC" w:rsidRPr="00A436C0">
        <w:rPr>
          <w:rFonts w:eastAsia="Verdana"/>
          <w:sz w:val="20"/>
          <w:szCs w:val="22"/>
          <w:lang w:val="uk-UA"/>
        </w:rPr>
        <w:t>5</w:t>
      </w:r>
      <w:r w:rsidR="00D4703D" w:rsidRPr="00A436C0">
        <w:rPr>
          <w:rFonts w:eastAsia="Verdana"/>
          <w:sz w:val="20"/>
          <w:szCs w:val="22"/>
          <w:lang w:val="uk-UA"/>
        </w:rPr>
        <w:t>,</w:t>
      </w:r>
      <w:r w:rsidR="000C744E" w:rsidRPr="00A436C0">
        <w:rPr>
          <w:rFonts w:eastAsia="Verdana"/>
          <w:sz w:val="20"/>
          <w:szCs w:val="22"/>
          <w:lang w:val="en-US"/>
        </w:rPr>
        <w:t>26</w:t>
      </w:r>
      <w:r w:rsidR="00D4703D" w:rsidRPr="00A436C0">
        <w:rPr>
          <w:rFonts w:eastAsia="Verdana"/>
          <w:sz w:val="20"/>
          <w:szCs w:val="22"/>
          <w:lang w:val="uk-UA"/>
        </w:rPr>
        <w:t xml:space="preserve"> млрд </w:t>
      </w:r>
      <w:r w:rsidR="00731335" w:rsidRPr="00A436C0">
        <w:rPr>
          <w:rFonts w:eastAsia="Verdana"/>
          <w:sz w:val="20"/>
          <w:szCs w:val="22"/>
          <w:lang w:val="uk-UA"/>
        </w:rPr>
        <w:t>м³</w:t>
      </w:r>
      <w:r w:rsidR="00F20885" w:rsidRPr="00A436C0">
        <w:rPr>
          <w:rFonts w:eastAsia="Verdana"/>
          <w:sz w:val="20"/>
          <w:szCs w:val="22"/>
          <w:lang w:val="uk-UA"/>
        </w:rPr>
        <w:t xml:space="preserve"> природного газу</w:t>
      </w:r>
      <w:r w:rsidR="00166F4E" w:rsidRPr="00A436C0">
        <w:rPr>
          <w:rFonts w:eastAsia="Verdana"/>
          <w:sz w:val="20"/>
          <w:szCs w:val="22"/>
          <w:lang w:val="uk-UA"/>
        </w:rPr>
        <w:t xml:space="preserve"> (доступний газ без </w:t>
      </w:r>
      <w:r w:rsidR="00731335" w:rsidRPr="00A436C0">
        <w:rPr>
          <w:rFonts w:eastAsia="Verdana"/>
          <w:sz w:val="20"/>
          <w:szCs w:val="22"/>
          <w:lang w:val="uk-UA"/>
        </w:rPr>
        <w:t>урахування</w:t>
      </w:r>
      <w:r w:rsidR="00166F4E" w:rsidRPr="00A436C0">
        <w:rPr>
          <w:rFonts w:eastAsia="Verdana"/>
          <w:sz w:val="20"/>
          <w:szCs w:val="22"/>
          <w:lang w:val="uk-UA"/>
        </w:rPr>
        <w:t xml:space="preserve"> технічного)</w:t>
      </w:r>
      <w:r w:rsidR="00F20885" w:rsidRPr="00A436C0">
        <w:rPr>
          <w:rFonts w:eastAsia="Verdana"/>
          <w:sz w:val="20"/>
          <w:szCs w:val="22"/>
          <w:lang w:val="uk-UA"/>
        </w:rPr>
        <w:t xml:space="preserve">, </w:t>
      </w:r>
      <w:r w:rsidR="00BC4FD2" w:rsidRPr="00A436C0">
        <w:rPr>
          <w:rFonts w:eastAsia="Verdana"/>
          <w:sz w:val="20"/>
          <w:szCs w:val="22"/>
          <w:lang w:val="uk-UA"/>
        </w:rPr>
        <w:t xml:space="preserve">що на </w:t>
      </w:r>
      <w:r w:rsidR="000C744E" w:rsidRPr="00A436C0">
        <w:rPr>
          <w:rFonts w:eastAsia="Verdana"/>
          <w:sz w:val="20"/>
          <w:szCs w:val="22"/>
          <w:lang w:val="en-US"/>
        </w:rPr>
        <w:t>1</w:t>
      </w:r>
      <w:r w:rsidR="00CD4706" w:rsidRPr="00A436C0">
        <w:rPr>
          <w:rFonts w:eastAsia="Verdana"/>
          <w:sz w:val="20"/>
          <w:szCs w:val="22"/>
          <w:lang w:val="en-US"/>
        </w:rPr>
        <w:t>0</w:t>
      </w:r>
      <w:r w:rsidR="005B3021" w:rsidRPr="00A436C0">
        <w:rPr>
          <w:rFonts w:eastAsia="Verdana"/>
          <w:sz w:val="20"/>
          <w:szCs w:val="22"/>
          <w:lang w:val="uk-UA"/>
        </w:rPr>
        <w:t xml:space="preserve">% </w:t>
      </w:r>
      <w:r w:rsidR="000C744E" w:rsidRPr="00A436C0">
        <w:rPr>
          <w:rFonts w:eastAsia="Verdana"/>
          <w:sz w:val="20"/>
          <w:szCs w:val="22"/>
          <w:lang w:val="uk-UA"/>
        </w:rPr>
        <w:t>більше</w:t>
      </w:r>
      <w:r w:rsidR="00731335" w:rsidRPr="00A436C0">
        <w:rPr>
          <w:rFonts w:eastAsia="Verdana"/>
          <w:sz w:val="20"/>
          <w:szCs w:val="22"/>
          <w:lang w:val="uk-UA"/>
        </w:rPr>
        <w:t>,</w:t>
      </w:r>
      <w:r w:rsidR="005B3021" w:rsidRPr="00A436C0">
        <w:rPr>
          <w:rFonts w:eastAsia="Verdana"/>
          <w:sz w:val="20"/>
          <w:szCs w:val="22"/>
          <w:lang w:val="uk-UA"/>
        </w:rPr>
        <w:t xml:space="preserve"> </w:t>
      </w:r>
      <w:r w:rsidR="00831ECB" w:rsidRPr="00A436C0">
        <w:rPr>
          <w:rFonts w:eastAsia="Verdana"/>
          <w:sz w:val="20"/>
          <w:szCs w:val="22"/>
          <w:lang w:val="uk-UA"/>
        </w:rPr>
        <w:t xml:space="preserve">ніж </w:t>
      </w:r>
      <w:r w:rsidR="00763F7C" w:rsidRPr="00A436C0">
        <w:rPr>
          <w:rFonts w:eastAsia="Verdana"/>
          <w:sz w:val="20"/>
          <w:szCs w:val="22"/>
          <w:lang w:val="uk-UA"/>
        </w:rPr>
        <w:t xml:space="preserve">станом на </w:t>
      </w:r>
      <w:r w:rsidR="00731335" w:rsidRPr="00A436C0">
        <w:rPr>
          <w:rFonts w:eastAsia="Verdana"/>
          <w:sz w:val="20"/>
          <w:szCs w:val="22"/>
          <w:lang w:val="uk-UA"/>
        </w:rPr>
        <w:t>1</w:t>
      </w:r>
      <w:r w:rsidR="00731335" w:rsidRPr="00A436C0">
        <w:rPr>
          <w:rFonts w:eastAsia="Verdana"/>
          <w:sz w:val="20"/>
          <w:szCs w:val="22"/>
          <w:lang w:val="en-US"/>
        </w:rPr>
        <w:t>5</w:t>
      </w:r>
      <w:r w:rsidR="00731335" w:rsidRPr="00A436C0">
        <w:rPr>
          <w:rFonts w:eastAsia="Verdana"/>
          <w:sz w:val="20"/>
          <w:szCs w:val="22"/>
          <w:lang w:val="uk-UA"/>
        </w:rPr>
        <w:t xml:space="preserve"> </w:t>
      </w:r>
      <w:r w:rsidR="000C744E" w:rsidRPr="00A436C0">
        <w:rPr>
          <w:rFonts w:eastAsia="Verdana"/>
          <w:sz w:val="20"/>
          <w:szCs w:val="22"/>
          <w:lang w:val="uk-UA"/>
        </w:rPr>
        <w:t>березня</w:t>
      </w:r>
      <w:r w:rsidR="005B3021" w:rsidRPr="00A436C0">
        <w:rPr>
          <w:rFonts w:eastAsia="Verdana"/>
          <w:sz w:val="20"/>
          <w:szCs w:val="22"/>
          <w:lang w:val="uk-UA"/>
        </w:rPr>
        <w:t xml:space="preserve">. </w:t>
      </w:r>
      <w:r w:rsidR="0021074E" w:rsidRPr="00A436C0">
        <w:rPr>
          <w:rFonts w:eastAsia="Verdana"/>
          <w:sz w:val="20"/>
          <w:szCs w:val="22"/>
          <w:lang w:val="uk-UA"/>
        </w:rPr>
        <w:t xml:space="preserve">Сховища заповнені на </w:t>
      </w:r>
      <w:r w:rsidR="000A4C17" w:rsidRPr="00A436C0">
        <w:rPr>
          <w:rFonts w:eastAsia="Verdana"/>
          <w:sz w:val="20"/>
          <w:szCs w:val="22"/>
          <w:lang w:val="uk-UA"/>
        </w:rPr>
        <w:t>1</w:t>
      </w:r>
      <w:r w:rsidR="00FD56D6" w:rsidRPr="00A436C0">
        <w:rPr>
          <w:rFonts w:eastAsia="Verdana"/>
          <w:sz w:val="20"/>
          <w:szCs w:val="22"/>
          <w:lang w:val="uk-UA"/>
        </w:rPr>
        <w:t>7</w:t>
      </w:r>
      <w:r w:rsidR="000A4C17" w:rsidRPr="00A436C0">
        <w:rPr>
          <w:rFonts w:eastAsia="Verdana"/>
          <w:sz w:val="20"/>
          <w:szCs w:val="22"/>
          <w:lang w:val="uk-UA"/>
        </w:rPr>
        <w:t>,</w:t>
      </w:r>
      <w:r w:rsidR="00FD56D6" w:rsidRPr="00A436C0">
        <w:rPr>
          <w:rFonts w:eastAsia="Verdana"/>
          <w:sz w:val="20"/>
          <w:szCs w:val="22"/>
          <w:lang w:val="uk-UA"/>
        </w:rPr>
        <w:t>4</w:t>
      </w:r>
      <w:r w:rsidR="00CF7C31" w:rsidRPr="00A436C0">
        <w:rPr>
          <w:rFonts w:eastAsia="Verdana"/>
          <w:sz w:val="20"/>
          <w:szCs w:val="22"/>
          <w:lang w:val="uk-UA"/>
        </w:rPr>
        <w:t>%</w:t>
      </w:r>
      <w:r w:rsidR="005F061D" w:rsidRPr="00A436C0">
        <w:rPr>
          <w:rFonts w:eastAsia="Verdana"/>
          <w:sz w:val="20"/>
          <w:szCs w:val="22"/>
          <w:lang w:val="uk-UA"/>
        </w:rPr>
        <w:t>, що вище</w:t>
      </w:r>
      <w:r w:rsidR="00731335" w:rsidRPr="00A436C0">
        <w:rPr>
          <w:rFonts w:eastAsia="Verdana"/>
          <w:sz w:val="20"/>
          <w:szCs w:val="22"/>
          <w:lang w:val="uk-UA"/>
        </w:rPr>
        <w:t>,</w:t>
      </w:r>
      <w:r w:rsidR="005F061D" w:rsidRPr="00A436C0">
        <w:rPr>
          <w:rFonts w:eastAsia="Verdana"/>
          <w:sz w:val="20"/>
          <w:szCs w:val="22"/>
          <w:lang w:val="uk-UA"/>
        </w:rPr>
        <w:t xml:space="preserve"> ніж </w:t>
      </w:r>
      <w:r w:rsidR="00AB32DD" w:rsidRPr="00A436C0">
        <w:rPr>
          <w:rFonts w:eastAsia="Verdana"/>
          <w:sz w:val="20"/>
          <w:szCs w:val="22"/>
          <w:lang w:val="uk-UA"/>
        </w:rPr>
        <w:t>на аналогічні дати 202</w:t>
      </w:r>
      <w:r w:rsidR="00814CF4" w:rsidRPr="00A436C0">
        <w:rPr>
          <w:rFonts w:eastAsia="Verdana"/>
          <w:sz w:val="20"/>
          <w:szCs w:val="22"/>
          <w:lang w:val="uk-UA"/>
        </w:rPr>
        <w:t>3</w:t>
      </w:r>
      <w:r w:rsidR="000629A4" w:rsidRPr="00A436C0">
        <w:rPr>
          <w:rFonts w:eastAsia="Verdana"/>
          <w:sz w:val="20"/>
          <w:szCs w:val="22"/>
          <w:lang w:val="uk-UA"/>
        </w:rPr>
        <w:t>–</w:t>
      </w:r>
      <w:r w:rsidR="00814CF4" w:rsidRPr="00A436C0">
        <w:rPr>
          <w:rFonts w:eastAsia="Verdana"/>
          <w:sz w:val="20"/>
          <w:szCs w:val="22"/>
          <w:lang w:val="uk-UA"/>
        </w:rPr>
        <w:t>2025 років</w:t>
      </w:r>
      <w:r w:rsidR="000629A4" w:rsidRPr="00A436C0">
        <w:rPr>
          <w:rFonts w:eastAsia="Verdana"/>
          <w:sz w:val="20"/>
          <w:szCs w:val="22"/>
          <w:lang w:val="uk-UA"/>
        </w:rPr>
        <w:t>.</w:t>
      </w:r>
    </w:p>
    <w:p w14:paraId="66D3ED39" w14:textId="15B8B418" w:rsidR="0004605B" w:rsidRPr="00A436C0" w:rsidRDefault="00A9742F" w:rsidP="009A1D72">
      <w:pPr>
        <w:spacing w:before="120" w:after="120"/>
        <w:rPr>
          <w:rFonts w:eastAsia="Verdana"/>
          <w:sz w:val="20"/>
          <w:szCs w:val="22"/>
          <w:lang w:val="uk-UA"/>
        </w:rPr>
      </w:pPr>
      <w:r w:rsidRPr="00A436C0">
        <w:rPr>
          <w:rFonts w:eastAsia="Verdana"/>
          <w:sz w:val="20"/>
          <w:szCs w:val="22"/>
          <w:lang w:val="uk-UA"/>
        </w:rPr>
        <w:t xml:space="preserve">Угорщина оголосила про поступове припинення поставок газу до України, </w:t>
      </w:r>
      <w:r w:rsidR="002D6F70" w:rsidRPr="00A436C0">
        <w:rPr>
          <w:rFonts w:eastAsia="Verdana"/>
          <w:sz w:val="20"/>
          <w:szCs w:val="22"/>
          <w:lang w:val="uk-UA"/>
        </w:rPr>
        <w:t xml:space="preserve">і </w:t>
      </w:r>
      <w:r w:rsidRPr="00A436C0">
        <w:rPr>
          <w:rFonts w:eastAsia="Verdana"/>
          <w:sz w:val="20"/>
          <w:szCs w:val="22"/>
          <w:lang w:val="uk-UA"/>
        </w:rPr>
        <w:t>угорський уряд заборонив оператору ГТС виставляти на аукціон потужності для транспортування газу в напрямку України у третьому кварталі 2026 року. Це, вірогідно, буде оскаржено</w:t>
      </w:r>
      <w:r w:rsidR="002D6F70" w:rsidRPr="00A436C0">
        <w:rPr>
          <w:rFonts w:eastAsia="Verdana"/>
          <w:sz w:val="20"/>
          <w:szCs w:val="22"/>
          <w:lang w:val="uk-UA"/>
        </w:rPr>
        <w:t>, оскільки</w:t>
      </w:r>
      <w:r w:rsidRPr="00A436C0">
        <w:rPr>
          <w:rFonts w:eastAsia="Verdana"/>
          <w:sz w:val="20"/>
          <w:szCs w:val="22"/>
          <w:lang w:val="uk-UA"/>
        </w:rPr>
        <w:t xml:space="preserve"> заборона суперечить кільком регламентам ЄС щодо недискримінаційного доступу до газових мереж і незалежності операторів ГТС.</w:t>
      </w:r>
    </w:p>
    <w:p w14:paraId="29EC1F9E" w14:textId="3625D8E7" w:rsidR="00ED5A62" w:rsidRPr="00A436C0" w:rsidRDefault="00ED5A62" w:rsidP="009A1D72">
      <w:pPr>
        <w:spacing w:before="120" w:after="120"/>
        <w:rPr>
          <w:rFonts w:eastAsia="Verdana"/>
          <w:sz w:val="20"/>
          <w:szCs w:val="22"/>
          <w:lang w:val="uk-UA"/>
        </w:rPr>
      </w:pPr>
      <w:r w:rsidRPr="00A436C0">
        <w:rPr>
          <w:rFonts w:eastAsia="Verdana"/>
          <w:sz w:val="20"/>
          <w:szCs w:val="22"/>
          <w:lang w:val="uk-UA"/>
        </w:rPr>
        <w:t xml:space="preserve">Україна має альтернативи угорському газу: добова потужність імпорту через Словаччину — 42 млн м³, через Польщу — 18,4 млн м³, через Румунію — 7,68 млн м³. Минулого року імпорт </w:t>
      </w:r>
      <w:proofErr w:type="spellStart"/>
      <w:r w:rsidRPr="00A436C0">
        <w:rPr>
          <w:rFonts w:eastAsia="Verdana"/>
          <w:sz w:val="20"/>
          <w:szCs w:val="22"/>
          <w:lang w:val="uk-UA"/>
        </w:rPr>
        <w:t>рідко</w:t>
      </w:r>
      <w:proofErr w:type="spellEnd"/>
      <w:r w:rsidRPr="00A436C0">
        <w:rPr>
          <w:rFonts w:eastAsia="Verdana"/>
          <w:sz w:val="20"/>
          <w:szCs w:val="22"/>
          <w:lang w:val="uk-UA"/>
        </w:rPr>
        <w:t xml:space="preserve"> перевищував 50 млн м³ на добу.</w:t>
      </w:r>
    </w:p>
    <w:p w14:paraId="4375E4FA" w14:textId="0DB24392" w:rsidR="000E3364" w:rsidRPr="00A436C0" w:rsidRDefault="00DE0443" w:rsidP="009A1D72">
      <w:pPr>
        <w:spacing w:before="120" w:after="120"/>
        <w:rPr>
          <w:rFonts w:eastAsia="Verdana"/>
          <w:sz w:val="20"/>
          <w:szCs w:val="22"/>
          <w:lang w:val="uk-UA"/>
        </w:rPr>
      </w:pPr>
      <w:r w:rsidRPr="00A436C0">
        <w:rPr>
          <w:rFonts w:eastAsia="Verdana"/>
          <w:sz w:val="20"/>
          <w:szCs w:val="22"/>
          <w:lang w:val="uk-UA"/>
        </w:rPr>
        <w:t>«Нафтогаз» остаточно виграв арбітраж проти «Газпрому». Федеральний верховний суд Швейцарії відхилив апеляцію «Газпрому», підтвердивши виплату понад 1,4 млрд доларів боргу за транзит.</w:t>
      </w:r>
    </w:p>
    <w:p w14:paraId="6C6BE73C" w14:textId="76C118DF" w:rsidR="00D71069" w:rsidRPr="00A436C0" w:rsidRDefault="00D71069" w:rsidP="00E05EC7">
      <w:pPr>
        <w:keepNext/>
        <w:tabs>
          <w:tab w:val="left" w:pos="-4"/>
        </w:tabs>
        <w:spacing w:before="360" w:after="120"/>
        <w:ind w:right="23"/>
        <w:rPr>
          <w:rFonts w:eastAsia="Verdana" w:cs="Verdana"/>
          <w:b/>
          <w:sz w:val="22"/>
          <w:szCs w:val="22"/>
          <w:lang w:val="uk-UA"/>
        </w:rPr>
      </w:pPr>
      <w:r w:rsidRPr="00532166">
        <w:rPr>
          <w:rFonts w:eastAsia="Verdana" w:cs="Verdana"/>
          <w:b/>
          <w:sz w:val="22"/>
          <w:szCs w:val="22"/>
          <w:lang w:val="uk-UA"/>
        </w:rPr>
        <w:t xml:space="preserve">Транспорт: </w:t>
      </w:r>
      <w:r w:rsidR="00511689" w:rsidRPr="00532166">
        <w:rPr>
          <w:rFonts w:eastAsia="Verdana" w:cs="Verdana"/>
          <w:b/>
          <w:sz w:val="22"/>
          <w:szCs w:val="22"/>
          <w:lang w:val="uk-UA"/>
        </w:rPr>
        <w:t>Зр</w:t>
      </w:r>
      <w:r w:rsidR="00532166" w:rsidRPr="00532166">
        <w:rPr>
          <w:rFonts w:eastAsia="Verdana" w:cs="Verdana"/>
          <w:b/>
          <w:sz w:val="22"/>
          <w:szCs w:val="22"/>
          <w:lang w:val="uk-UA"/>
        </w:rPr>
        <w:t>осл</w:t>
      </w:r>
      <w:r w:rsidR="007641CD">
        <w:rPr>
          <w:rFonts w:eastAsia="Verdana" w:cs="Verdana"/>
          <w:b/>
          <w:sz w:val="22"/>
          <w:szCs w:val="22"/>
          <w:lang w:val="uk-UA"/>
        </w:rPr>
        <w:t xml:space="preserve">и </w:t>
      </w:r>
      <w:r w:rsidR="00CD23AA">
        <w:rPr>
          <w:rFonts w:eastAsia="Verdana" w:cs="Verdana"/>
          <w:b/>
          <w:sz w:val="22"/>
          <w:szCs w:val="22"/>
          <w:lang w:val="uk-UA"/>
        </w:rPr>
        <w:t>перевезення зерна залізницею</w:t>
      </w:r>
    </w:p>
    <w:p w14:paraId="36698A10" w14:textId="1D69C8E9" w:rsidR="00BF1CF3" w:rsidRPr="00A436C0" w:rsidRDefault="00807B75" w:rsidP="00BF1CF3">
      <w:pPr>
        <w:spacing w:before="120" w:after="120"/>
        <w:ind w:right="23"/>
        <w:rPr>
          <w:rFonts w:eastAsia="Verdana" w:cs="Verdana"/>
          <w:sz w:val="20"/>
          <w:lang w:val="uk-UA"/>
        </w:rPr>
      </w:pPr>
      <w:r w:rsidRPr="00A436C0">
        <w:rPr>
          <w:rFonts w:eastAsia="Verdana" w:cs="Verdana"/>
          <w:b/>
          <w:i/>
          <w:sz w:val="20"/>
          <w:lang w:val="uk-UA"/>
        </w:rPr>
        <w:t>Морський транспорт.</w:t>
      </w:r>
      <w:r w:rsidRPr="00A436C0">
        <w:rPr>
          <w:rFonts w:eastAsia="Verdana" w:cs="Verdana"/>
          <w:sz w:val="20"/>
          <w:lang w:val="uk-UA"/>
        </w:rPr>
        <w:t xml:space="preserve"> </w:t>
      </w:r>
      <w:r w:rsidR="00EE0A0E" w:rsidRPr="00A436C0">
        <w:rPr>
          <w:rFonts w:eastAsia="Verdana" w:cs="Verdana"/>
          <w:sz w:val="20"/>
          <w:lang w:val="uk-UA"/>
        </w:rPr>
        <w:t xml:space="preserve">Зросла інтенсивність обстрілів </w:t>
      </w:r>
      <w:r w:rsidR="00490CBE" w:rsidRPr="00A436C0">
        <w:rPr>
          <w:rFonts w:eastAsia="Verdana" w:cs="Verdana"/>
          <w:sz w:val="20"/>
          <w:lang w:val="uk-UA"/>
        </w:rPr>
        <w:t>портової</w:t>
      </w:r>
      <w:r w:rsidR="00EE0A0E" w:rsidRPr="00A436C0">
        <w:rPr>
          <w:rFonts w:eastAsia="Verdana" w:cs="Verdana"/>
          <w:sz w:val="20"/>
          <w:lang w:val="uk-UA"/>
        </w:rPr>
        <w:t xml:space="preserve"> інфраструктур</w:t>
      </w:r>
      <w:r w:rsidR="00490CBE" w:rsidRPr="00A436C0">
        <w:rPr>
          <w:rFonts w:eastAsia="Verdana" w:cs="Verdana"/>
          <w:sz w:val="20"/>
          <w:lang w:val="uk-UA"/>
        </w:rPr>
        <w:t>и</w:t>
      </w:r>
      <w:r w:rsidR="00EE0A0E" w:rsidRPr="00A436C0">
        <w:rPr>
          <w:rFonts w:eastAsia="Verdana" w:cs="Verdana"/>
          <w:sz w:val="20"/>
          <w:lang w:val="uk-UA"/>
        </w:rPr>
        <w:t xml:space="preserve"> Одещини та Дунайського регіону. З початку 2026 року зафіксовано понад 180 атак (проти 150 за весь 2025</w:t>
      </w:r>
      <w:r w:rsidR="00A67CD2" w:rsidRPr="00A436C0">
        <w:rPr>
          <w:rFonts w:eastAsia="Verdana" w:cs="Verdana"/>
          <w:sz w:val="20"/>
          <w:lang w:val="uk-UA"/>
        </w:rPr>
        <w:t> </w:t>
      </w:r>
      <w:r w:rsidR="00EE0A0E" w:rsidRPr="00A436C0">
        <w:rPr>
          <w:rFonts w:eastAsia="Verdana" w:cs="Verdana"/>
          <w:sz w:val="20"/>
          <w:lang w:val="uk-UA"/>
        </w:rPr>
        <w:t>рік), що підвищує страхові витрати та ризики для судноплавства. Уряд і оператори посилюють безпеку: розгортаються спеціалізовані підрозділи та заходи фізичного захисту портової інфраструктури, що стриму</w:t>
      </w:r>
      <w:r w:rsidR="00490CBE" w:rsidRPr="00A436C0">
        <w:rPr>
          <w:rFonts w:eastAsia="Verdana" w:cs="Verdana"/>
          <w:sz w:val="20"/>
          <w:lang w:val="uk-UA"/>
        </w:rPr>
        <w:t>ють</w:t>
      </w:r>
      <w:r w:rsidR="00EE0A0E" w:rsidRPr="00A436C0">
        <w:rPr>
          <w:rFonts w:eastAsia="Verdana" w:cs="Verdana"/>
          <w:sz w:val="20"/>
          <w:lang w:val="uk-UA"/>
        </w:rPr>
        <w:t xml:space="preserve"> вплив атак на ритмічність перевалки.</w:t>
      </w:r>
    </w:p>
    <w:p w14:paraId="49534CCC" w14:textId="6C51EB63" w:rsidR="00CD1BDC" w:rsidRPr="00A436C0" w:rsidRDefault="00CD1BDC" w:rsidP="00BF1CF3">
      <w:pPr>
        <w:spacing w:before="120" w:after="120"/>
        <w:ind w:right="23"/>
        <w:rPr>
          <w:rFonts w:eastAsia="Verdana" w:cs="Verdana"/>
          <w:sz w:val="20"/>
          <w:lang w:val="uk-UA"/>
        </w:rPr>
      </w:pPr>
      <w:r w:rsidRPr="00A436C0">
        <w:rPr>
          <w:rFonts w:eastAsia="Verdana" w:cs="Verdana"/>
          <w:sz w:val="20"/>
          <w:lang w:val="uk-UA"/>
        </w:rPr>
        <w:t xml:space="preserve">У порту </w:t>
      </w:r>
      <w:proofErr w:type="spellStart"/>
      <w:r w:rsidRPr="00A436C0">
        <w:rPr>
          <w:rFonts w:eastAsia="Verdana" w:cs="Verdana"/>
          <w:sz w:val="20"/>
          <w:lang w:val="uk-UA"/>
        </w:rPr>
        <w:t>Чорноморськ</w:t>
      </w:r>
      <w:proofErr w:type="spellEnd"/>
      <w:r w:rsidRPr="00A436C0">
        <w:rPr>
          <w:rFonts w:eastAsia="Verdana" w:cs="Verdana"/>
          <w:sz w:val="20"/>
          <w:lang w:val="uk-UA"/>
        </w:rPr>
        <w:t xml:space="preserve"> завершено перший етап відбору інвесторів для передачі </w:t>
      </w:r>
      <w:r w:rsidR="00506D98" w:rsidRPr="00A436C0">
        <w:rPr>
          <w:rFonts w:eastAsia="Verdana" w:cs="Verdana"/>
          <w:sz w:val="20"/>
          <w:lang w:val="uk-UA"/>
        </w:rPr>
        <w:t>контейнерного та універсального</w:t>
      </w:r>
      <w:r w:rsidR="00506D98" w:rsidRPr="00A436C0" w:rsidDel="00506D98">
        <w:rPr>
          <w:rFonts w:eastAsia="Verdana" w:cs="Verdana"/>
          <w:sz w:val="20"/>
          <w:lang w:val="uk-UA"/>
        </w:rPr>
        <w:t xml:space="preserve"> </w:t>
      </w:r>
      <w:r w:rsidRPr="00A436C0">
        <w:rPr>
          <w:rFonts w:eastAsia="Verdana" w:cs="Verdana"/>
          <w:sz w:val="20"/>
          <w:lang w:val="uk-UA"/>
        </w:rPr>
        <w:t>терміналів для управління приватному бізнесу, що має залучити інвестиції, модернізувати інфраструктуру, підвищити конкурентоспроможність та збільшити ефективність перевалки.</w:t>
      </w:r>
      <w:r w:rsidR="00EB32F3" w:rsidRPr="00A436C0">
        <w:rPr>
          <w:rFonts w:eastAsia="Verdana" w:cs="Verdana"/>
          <w:sz w:val="20"/>
          <w:lang w:val="uk-UA"/>
        </w:rPr>
        <w:t xml:space="preserve"> Це буде перш</w:t>
      </w:r>
      <w:r w:rsidR="002B41F7" w:rsidRPr="00A436C0">
        <w:rPr>
          <w:rFonts w:eastAsia="Verdana" w:cs="Verdana"/>
          <w:sz w:val="20"/>
          <w:lang w:val="uk-UA"/>
        </w:rPr>
        <w:t xml:space="preserve">ий великий проєкт публічно-приватного партнерства після </w:t>
      </w:r>
      <w:r w:rsidR="00740A07" w:rsidRPr="00A436C0">
        <w:rPr>
          <w:rFonts w:eastAsia="Verdana" w:cs="Verdana"/>
          <w:sz w:val="20"/>
          <w:lang w:val="uk-UA"/>
        </w:rPr>
        <w:t xml:space="preserve">концесій портів Ольвія та </w:t>
      </w:r>
      <w:r w:rsidR="004A4B47" w:rsidRPr="00A436C0">
        <w:rPr>
          <w:rFonts w:eastAsia="Verdana" w:cs="Verdana"/>
          <w:sz w:val="20"/>
          <w:lang w:val="uk-UA"/>
        </w:rPr>
        <w:t>Херсон</w:t>
      </w:r>
      <w:r w:rsidR="00740A07" w:rsidRPr="00A436C0">
        <w:rPr>
          <w:rFonts w:eastAsia="Verdana" w:cs="Verdana"/>
          <w:sz w:val="20"/>
          <w:lang w:val="uk-UA"/>
        </w:rPr>
        <w:t xml:space="preserve"> у </w:t>
      </w:r>
      <w:r w:rsidR="004A4B47" w:rsidRPr="00A436C0">
        <w:rPr>
          <w:rFonts w:eastAsia="Verdana" w:cs="Verdana"/>
          <w:sz w:val="20"/>
          <w:lang w:val="uk-UA"/>
        </w:rPr>
        <w:t>2020</w:t>
      </w:r>
      <w:r w:rsidR="00740A07" w:rsidRPr="00A436C0">
        <w:rPr>
          <w:rFonts w:eastAsia="Verdana" w:cs="Verdana"/>
          <w:sz w:val="20"/>
          <w:lang w:val="uk-UA"/>
        </w:rPr>
        <w:t xml:space="preserve"> році, що стало можливим </w:t>
      </w:r>
      <w:r w:rsidR="00D42530" w:rsidRPr="00A436C0">
        <w:rPr>
          <w:rFonts w:eastAsia="Verdana" w:cs="Verdana"/>
          <w:sz w:val="20"/>
          <w:lang w:val="uk-UA"/>
        </w:rPr>
        <w:t>після оновлення закону про ППП</w:t>
      </w:r>
      <w:r w:rsidR="002B41F7" w:rsidRPr="00A436C0">
        <w:rPr>
          <w:rFonts w:eastAsia="Verdana" w:cs="Verdana"/>
          <w:sz w:val="20"/>
          <w:lang w:val="uk-UA"/>
        </w:rPr>
        <w:t xml:space="preserve">. </w:t>
      </w:r>
    </w:p>
    <w:p w14:paraId="72683479" w14:textId="5988E939" w:rsidR="00610B05" w:rsidRPr="00A436C0" w:rsidRDefault="00610B05" w:rsidP="00610B05">
      <w:pPr>
        <w:spacing w:before="120" w:after="120"/>
        <w:ind w:right="23"/>
        <w:rPr>
          <w:rFonts w:eastAsia="Verdana" w:cs="Verdana"/>
          <w:sz w:val="20"/>
          <w:lang w:val="uk-UA"/>
        </w:rPr>
      </w:pPr>
      <w:r w:rsidRPr="00A436C0">
        <w:rPr>
          <w:rFonts w:eastAsia="Verdana" w:cs="Verdana"/>
          <w:sz w:val="20"/>
          <w:lang w:val="uk-UA"/>
        </w:rPr>
        <w:t>Фрахтовий ринок залишається нестабільним на тлі зростання цін на бункерне паливо</w:t>
      </w:r>
      <w:r w:rsidR="001B5B72" w:rsidRPr="00A436C0">
        <w:rPr>
          <w:rFonts w:eastAsia="Verdana" w:cs="Verdana"/>
          <w:sz w:val="20"/>
          <w:lang w:val="uk-UA"/>
        </w:rPr>
        <w:t>, що</w:t>
      </w:r>
      <w:r w:rsidRPr="00A436C0">
        <w:rPr>
          <w:rFonts w:eastAsia="Verdana" w:cs="Verdana"/>
          <w:sz w:val="20"/>
          <w:lang w:val="uk-UA"/>
        </w:rPr>
        <w:t xml:space="preserve"> підвищує ставки фрахту та витрати експортерів.</w:t>
      </w:r>
    </w:p>
    <w:p w14:paraId="24466C37" w14:textId="78ECD021" w:rsidR="00561065" w:rsidRPr="00A436C0" w:rsidRDefault="00AA6541" w:rsidP="00561065">
      <w:pPr>
        <w:spacing w:before="120" w:after="120"/>
        <w:ind w:right="23"/>
        <w:rPr>
          <w:rFonts w:eastAsia="Verdana" w:cs="Verdana"/>
          <w:sz w:val="20"/>
          <w:lang w:val="uk-UA"/>
        </w:rPr>
      </w:pPr>
      <w:r w:rsidRPr="00A436C0">
        <w:rPr>
          <w:rFonts w:eastAsia="Verdana" w:cs="Verdana"/>
          <w:b/>
          <w:i/>
          <w:sz w:val="20"/>
          <w:lang w:val="uk-UA"/>
        </w:rPr>
        <w:t>Залізничний транспорт.</w:t>
      </w:r>
      <w:r w:rsidRPr="00A436C0">
        <w:rPr>
          <w:rFonts w:eastAsia="Verdana" w:cs="Verdana"/>
          <w:sz w:val="20"/>
          <w:lang w:val="uk-UA"/>
        </w:rPr>
        <w:t xml:space="preserve"> </w:t>
      </w:r>
      <w:r w:rsidR="00BC09C3" w:rsidRPr="00A436C0">
        <w:rPr>
          <w:rFonts w:eastAsia="Verdana" w:cs="Verdana"/>
          <w:sz w:val="20"/>
          <w:lang w:val="uk-UA"/>
        </w:rPr>
        <w:t>Безпекова ситуація залишається ключовим фактором впливу. У період березень–квітень зафіксовано регулярні атаки на залізничну інфраструктуру та рухомий склад. Удари фіксуються майже щоденно, зокрема на Сумщині, Харківщині, Донеччині, Чернігівщині та Кіровоградщині. Пошкоджено локомотиви, депо, колії, тягові підстанції та станційну інфраструктуру. У відповідь на ризики посилюється захист: розгортаються додаткові системи ППО</w:t>
      </w:r>
      <w:r w:rsidR="00302206" w:rsidRPr="00A436C0">
        <w:rPr>
          <w:rFonts w:eastAsia="Verdana" w:cs="Verdana"/>
          <w:sz w:val="20"/>
          <w:lang w:val="uk-UA"/>
        </w:rPr>
        <w:t xml:space="preserve">, чия </w:t>
      </w:r>
      <w:r w:rsidR="00BC09C3" w:rsidRPr="00A436C0">
        <w:rPr>
          <w:rFonts w:eastAsia="Verdana" w:cs="Verdana"/>
          <w:sz w:val="20"/>
          <w:lang w:val="uk-UA"/>
        </w:rPr>
        <w:t>ефективність зросла на 25–35%.</w:t>
      </w:r>
    </w:p>
    <w:p w14:paraId="1AEE2E86" w14:textId="58296844" w:rsidR="00561065" w:rsidRPr="00A436C0" w:rsidRDefault="00561065" w:rsidP="00561065">
      <w:pPr>
        <w:spacing w:before="120" w:after="120"/>
        <w:ind w:right="23"/>
        <w:rPr>
          <w:rFonts w:eastAsia="Verdana" w:cs="Verdana"/>
          <w:sz w:val="20"/>
          <w:lang w:val="uk-UA"/>
        </w:rPr>
      </w:pPr>
      <w:r w:rsidRPr="00A436C0">
        <w:rPr>
          <w:rFonts w:eastAsia="Verdana" w:cs="Verdana"/>
          <w:sz w:val="20"/>
          <w:lang w:val="uk-UA"/>
        </w:rPr>
        <w:t xml:space="preserve">Попри безпекові ризики, обсяги перевезень залишаються відносно стабільними. </w:t>
      </w:r>
      <w:r w:rsidR="00C41884" w:rsidRPr="00A436C0">
        <w:rPr>
          <w:rFonts w:eastAsia="Verdana" w:cs="Verdana"/>
          <w:sz w:val="20"/>
          <w:lang w:val="uk-UA"/>
        </w:rPr>
        <w:t xml:space="preserve">У </w:t>
      </w:r>
      <w:r w:rsidR="001B5B72" w:rsidRPr="00A436C0">
        <w:rPr>
          <w:rFonts w:eastAsia="Verdana" w:cs="Verdana"/>
          <w:sz w:val="20"/>
          <w:lang w:val="uk-UA"/>
        </w:rPr>
        <w:t>лютому</w:t>
      </w:r>
      <w:r w:rsidR="00C41884" w:rsidRPr="00A436C0">
        <w:rPr>
          <w:rFonts w:eastAsia="Verdana" w:cs="Verdana"/>
          <w:sz w:val="20"/>
          <w:lang w:val="uk-UA"/>
        </w:rPr>
        <w:t xml:space="preserve"> залізниця перевезла 1</w:t>
      </w:r>
      <w:r w:rsidR="00BC363D" w:rsidRPr="00A436C0">
        <w:rPr>
          <w:rFonts w:eastAsia="Verdana" w:cs="Verdana"/>
          <w:sz w:val="20"/>
          <w:lang w:val="uk-UA"/>
        </w:rPr>
        <w:t>0</w:t>
      </w:r>
      <w:r w:rsidR="00C41884" w:rsidRPr="00A436C0">
        <w:rPr>
          <w:rFonts w:eastAsia="Verdana" w:cs="Verdana"/>
          <w:sz w:val="20"/>
          <w:lang w:val="uk-UA"/>
        </w:rPr>
        <w:t>,</w:t>
      </w:r>
      <w:r w:rsidR="00BC363D" w:rsidRPr="00A436C0">
        <w:rPr>
          <w:rFonts w:eastAsia="Verdana" w:cs="Verdana"/>
          <w:sz w:val="20"/>
          <w:lang w:val="uk-UA"/>
        </w:rPr>
        <w:t>5</w:t>
      </w:r>
      <w:r w:rsidR="00C41884" w:rsidRPr="00A436C0">
        <w:rPr>
          <w:rFonts w:eastAsia="Verdana" w:cs="Verdana"/>
          <w:sz w:val="20"/>
          <w:lang w:val="uk-UA"/>
        </w:rPr>
        <w:t xml:space="preserve"> млн т вантажу (-1</w:t>
      </w:r>
      <w:r w:rsidR="00BC363D" w:rsidRPr="00A436C0">
        <w:rPr>
          <w:rFonts w:eastAsia="Verdana" w:cs="Verdana"/>
          <w:sz w:val="20"/>
          <w:lang w:val="uk-UA"/>
        </w:rPr>
        <w:t>5</w:t>
      </w:r>
      <w:r w:rsidR="00C41884" w:rsidRPr="00A436C0">
        <w:rPr>
          <w:rFonts w:eastAsia="Verdana" w:cs="Verdana"/>
          <w:sz w:val="20"/>
          <w:lang w:val="uk-UA"/>
        </w:rPr>
        <w:t xml:space="preserve">% дпр). </w:t>
      </w:r>
      <w:r w:rsidR="00BC09C3" w:rsidRPr="00A436C0">
        <w:rPr>
          <w:rFonts w:eastAsia="Verdana" w:cs="Verdana"/>
          <w:sz w:val="20"/>
          <w:lang w:val="uk-UA"/>
        </w:rPr>
        <w:t>У березні 2026 року обсяг</w:t>
      </w:r>
      <w:r w:rsidR="007E1632" w:rsidRPr="00A436C0">
        <w:rPr>
          <w:rFonts w:eastAsia="Verdana" w:cs="Verdana"/>
          <w:sz w:val="20"/>
          <w:lang w:val="uk-UA"/>
        </w:rPr>
        <w:t>и</w:t>
      </w:r>
      <w:r w:rsidR="00BC09C3" w:rsidRPr="00A436C0">
        <w:rPr>
          <w:rFonts w:eastAsia="Verdana" w:cs="Verdana"/>
          <w:sz w:val="20"/>
          <w:lang w:val="uk-UA"/>
        </w:rPr>
        <w:t xml:space="preserve"> перевезень зернових залізницею </w:t>
      </w:r>
      <w:r w:rsidR="007E1632" w:rsidRPr="00A436C0">
        <w:rPr>
          <w:rFonts w:eastAsia="Verdana" w:cs="Verdana"/>
          <w:sz w:val="20"/>
          <w:lang w:val="uk-UA"/>
        </w:rPr>
        <w:t>відновилис</w:t>
      </w:r>
      <w:r w:rsidR="001D6C64" w:rsidRPr="00A436C0">
        <w:rPr>
          <w:rFonts w:eastAsia="Verdana" w:cs="Verdana"/>
          <w:sz w:val="20"/>
          <w:lang w:val="uk-UA"/>
        </w:rPr>
        <w:t>я</w:t>
      </w:r>
      <w:r w:rsidR="007E1632" w:rsidRPr="00A436C0">
        <w:rPr>
          <w:rFonts w:eastAsia="Verdana" w:cs="Verdana"/>
          <w:sz w:val="20"/>
          <w:lang w:val="uk-UA"/>
        </w:rPr>
        <w:t xml:space="preserve"> після зимового спаду і становили </w:t>
      </w:r>
      <w:r w:rsidR="00BC09C3" w:rsidRPr="00A436C0">
        <w:rPr>
          <w:rFonts w:eastAsia="Verdana" w:cs="Verdana"/>
          <w:sz w:val="20"/>
          <w:lang w:val="uk-UA"/>
        </w:rPr>
        <w:t xml:space="preserve">3,05 млн т (+11,4% </w:t>
      </w:r>
      <w:proofErr w:type="spellStart"/>
      <w:r w:rsidR="00BC09C3" w:rsidRPr="00A436C0">
        <w:rPr>
          <w:rFonts w:eastAsia="Verdana" w:cs="Verdana"/>
          <w:sz w:val="20"/>
          <w:lang w:val="uk-UA"/>
        </w:rPr>
        <w:t>дпм</w:t>
      </w:r>
      <w:proofErr w:type="spellEnd"/>
      <w:r w:rsidR="00BC09C3" w:rsidRPr="00A436C0">
        <w:rPr>
          <w:rFonts w:eastAsia="Verdana" w:cs="Verdana"/>
          <w:sz w:val="20"/>
          <w:lang w:val="uk-UA"/>
        </w:rPr>
        <w:t>; +36,9% дпр).</w:t>
      </w:r>
      <w:r w:rsidR="001D4043" w:rsidRPr="00A436C0">
        <w:rPr>
          <w:rFonts w:eastAsia="Verdana" w:cs="Verdana"/>
          <w:sz w:val="20"/>
          <w:lang w:val="uk-UA"/>
        </w:rPr>
        <w:t xml:space="preserve"> Зростання у річному виразі відбулос</w:t>
      </w:r>
      <w:r w:rsidR="00363F72" w:rsidRPr="00A436C0">
        <w:rPr>
          <w:rFonts w:eastAsia="Verdana" w:cs="Verdana"/>
          <w:sz w:val="20"/>
          <w:lang w:val="uk-UA"/>
        </w:rPr>
        <w:t>я</w:t>
      </w:r>
      <w:r w:rsidR="001D4043" w:rsidRPr="00A436C0">
        <w:rPr>
          <w:rFonts w:eastAsia="Verdana" w:cs="Verdana"/>
          <w:sz w:val="20"/>
          <w:lang w:val="uk-UA"/>
        </w:rPr>
        <w:t xml:space="preserve"> попри майже незмінний обсяг експорту </w:t>
      </w:r>
      <w:r w:rsidR="001D4043" w:rsidRPr="00A436C0">
        <w:rPr>
          <w:rFonts w:eastAsia="Verdana" w:cs="Verdana"/>
          <w:sz w:val="20"/>
          <w:lang w:val="uk-UA"/>
        </w:rPr>
        <w:lastRenderedPageBreak/>
        <w:t>зернових у тон</w:t>
      </w:r>
      <w:r w:rsidR="003122C4" w:rsidRPr="00A436C0">
        <w:rPr>
          <w:rFonts w:eastAsia="Verdana" w:cs="Verdana"/>
          <w:sz w:val="20"/>
          <w:lang w:val="uk-UA"/>
        </w:rPr>
        <w:t xml:space="preserve">нах, що може вказувати на </w:t>
      </w:r>
      <w:r w:rsidR="00525CC6" w:rsidRPr="00A436C0">
        <w:rPr>
          <w:rFonts w:eastAsia="Verdana" w:cs="Verdana"/>
          <w:sz w:val="20"/>
          <w:lang w:val="uk-UA"/>
        </w:rPr>
        <w:t xml:space="preserve">відчутне </w:t>
      </w:r>
      <w:r w:rsidR="003122C4" w:rsidRPr="00A436C0">
        <w:rPr>
          <w:rFonts w:eastAsia="Verdana" w:cs="Verdana"/>
          <w:sz w:val="20"/>
          <w:lang w:val="uk-UA"/>
        </w:rPr>
        <w:t>зростання ринкової частки залізничних перевезень зернових</w:t>
      </w:r>
      <w:r w:rsidR="00525CC6" w:rsidRPr="00A436C0">
        <w:rPr>
          <w:rFonts w:eastAsia="Verdana" w:cs="Verdana"/>
          <w:sz w:val="20"/>
          <w:lang w:val="uk-UA"/>
        </w:rPr>
        <w:t xml:space="preserve"> до портів та </w:t>
      </w:r>
      <w:r w:rsidR="00DB0D96" w:rsidRPr="00A436C0">
        <w:rPr>
          <w:rFonts w:eastAsia="Verdana" w:cs="Verdana"/>
          <w:sz w:val="20"/>
          <w:lang w:val="uk-UA"/>
        </w:rPr>
        <w:t>до західного кордону</w:t>
      </w:r>
      <w:r w:rsidR="003122C4" w:rsidRPr="00A436C0">
        <w:rPr>
          <w:rFonts w:eastAsia="Verdana" w:cs="Verdana"/>
          <w:sz w:val="20"/>
          <w:lang w:val="uk-UA"/>
        </w:rPr>
        <w:t>.</w:t>
      </w:r>
    </w:p>
    <w:p w14:paraId="78557BE6" w14:textId="3AB79AE9" w:rsidR="008F7FE6" w:rsidRPr="00A436C0" w:rsidRDefault="008F7FE6" w:rsidP="008F7FE6">
      <w:pPr>
        <w:spacing w:before="120" w:after="120"/>
        <w:ind w:right="23"/>
        <w:rPr>
          <w:rFonts w:eastAsia="Verdana" w:cs="Verdana"/>
          <w:sz w:val="20"/>
          <w:lang w:val="uk-UA"/>
        </w:rPr>
      </w:pPr>
      <w:r w:rsidRPr="00A436C0">
        <w:rPr>
          <w:rFonts w:eastAsia="Verdana" w:cs="Verdana"/>
          <w:sz w:val="20"/>
          <w:lang w:val="uk-UA"/>
        </w:rPr>
        <w:t xml:space="preserve">Посилюються фінансові та регуляторні ризики в секторі: власники євробондів «Укрзалізниці» </w:t>
      </w:r>
      <w:r w:rsidR="006416F0" w:rsidRPr="00A436C0">
        <w:rPr>
          <w:rFonts w:eastAsia="Verdana" w:cs="Verdana"/>
          <w:sz w:val="20"/>
          <w:lang w:val="uk-UA"/>
        </w:rPr>
        <w:t xml:space="preserve">під час переговорів 1–8 квітня </w:t>
      </w:r>
      <w:r w:rsidRPr="00A436C0">
        <w:rPr>
          <w:rFonts w:eastAsia="Verdana" w:cs="Verdana"/>
          <w:sz w:val="20"/>
          <w:lang w:val="uk-UA"/>
        </w:rPr>
        <w:t>відхилили план реструктуризації боргу, що означає збереження невизначеності щодо виплат і обмежує можливості компанії залучати кошти.</w:t>
      </w:r>
      <w:r w:rsidR="00435603" w:rsidRPr="00A436C0">
        <w:rPr>
          <w:rFonts w:eastAsia="Verdana" w:cs="Verdana"/>
          <w:sz w:val="20"/>
          <w:lang w:val="uk-UA"/>
        </w:rPr>
        <w:t xml:space="preserve"> «Укрзалізниця» пропонувала списати 20% основної суми, відстрочити остаточне погашення єврооблігацій до червня 2033 року та розпочати їх амортизацію з грудня 2030 року – шістьма рівними виплатами по 150 млн</w:t>
      </w:r>
      <w:r w:rsidR="002D364D" w:rsidRPr="00A436C0">
        <w:rPr>
          <w:rFonts w:eastAsia="Verdana" w:cs="Verdana"/>
          <w:sz w:val="20"/>
          <w:lang w:val="uk-UA"/>
        </w:rPr>
        <w:t xml:space="preserve"> дол. США</w:t>
      </w:r>
      <w:r w:rsidR="00435603" w:rsidRPr="00A436C0">
        <w:rPr>
          <w:rFonts w:eastAsia="Verdana" w:cs="Verdana"/>
          <w:sz w:val="20"/>
          <w:lang w:val="uk-UA"/>
        </w:rPr>
        <w:t>.</w:t>
      </w:r>
    </w:p>
    <w:p w14:paraId="64CAA02F" w14:textId="0EDFA190" w:rsidR="003137E6" w:rsidRPr="00A436C0" w:rsidRDefault="006A2C2D" w:rsidP="008F7FE6">
      <w:pPr>
        <w:spacing w:before="120" w:after="120"/>
        <w:ind w:right="23"/>
        <w:rPr>
          <w:rFonts w:eastAsia="Verdana" w:cs="Verdana"/>
          <w:sz w:val="20"/>
          <w:lang w:val="uk-UA"/>
        </w:rPr>
      </w:pPr>
      <w:r w:rsidRPr="00A436C0">
        <w:rPr>
          <w:rFonts w:eastAsia="Verdana" w:cs="Verdana"/>
          <w:sz w:val="20"/>
          <w:lang w:val="uk-UA"/>
        </w:rPr>
        <w:t>3 травня 2026 року в Україні запроваджуються зміни до технічних регламентів безпеки інфраструктури та рухомого складу залізничного транспорту.</w:t>
      </w:r>
      <w:r w:rsidR="008F7FE6" w:rsidRPr="00A436C0">
        <w:rPr>
          <w:rFonts w:eastAsia="Verdana" w:cs="Verdana"/>
          <w:sz w:val="20"/>
          <w:lang w:val="uk-UA"/>
        </w:rPr>
        <w:t xml:space="preserve"> </w:t>
      </w:r>
      <w:r w:rsidR="000D6419" w:rsidRPr="00A436C0">
        <w:rPr>
          <w:rFonts w:eastAsia="Verdana" w:cs="Verdana"/>
          <w:sz w:val="20"/>
          <w:lang w:val="uk-UA"/>
        </w:rPr>
        <w:t>Нові регламенти визначають, яка продукція підлягає оцінці відповідності, якими саме процедурами це здійснюється, а також які вимоги висуваються до організацій, що проводять такі перевірки.</w:t>
      </w:r>
      <w:r w:rsidR="00DE36B8" w:rsidRPr="00A436C0">
        <w:rPr>
          <w:rFonts w:eastAsia="Verdana" w:cs="Verdana"/>
          <w:sz w:val="20"/>
          <w:lang w:val="uk-UA"/>
        </w:rPr>
        <w:t xml:space="preserve"> Оновлені правила також передбачають сертифікацію виготовлення, модернізації та ремонту рухомого складу, його складових і елементів інфраструктури.</w:t>
      </w:r>
      <w:r w:rsidR="008F7FE6" w:rsidRPr="00A436C0">
        <w:rPr>
          <w:rFonts w:eastAsia="Verdana" w:cs="Verdana"/>
          <w:sz w:val="20"/>
          <w:lang w:val="uk-UA"/>
        </w:rPr>
        <w:t xml:space="preserve"> Це підвищує вимоги </w:t>
      </w:r>
      <w:r w:rsidR="007639FF" w:rsidRPr="00A436C0">
        <w:rPr>
          <w:rFonts w:eastAsia="Verdana" w:cs="Verdana"/>
          <w:sz w:val="20"/>
          <w:lang w:val="uk-UA"/>
        </w:rPr>
        <w:t>та</w:t>
      </w:r>
      <w:r w:rsidR="008F7FE6" w:rsidRPr="00A436C0">
        <w:rPr>
          <w:rFonts w:eastAsia="Verdana" w:cs="Verdana"/>
          <w:sz w:val="20"/>
          <w:lang w:val="uk-UA"/>
        </w:rPr>
        <w:t xml:space="preserve"> витрати для бізнесу, але спрощує роботу з європейським ринком.</w:t>
      </w:r>
    </w:p>
    <w:p w14:paraId="1528C7D0" w14:textId="6B995FC7" w:rsidR="00741A86" w:rsidRPr="00A436C0" w:rsidRDefault="004C4EBE" w:rsidP="00CC36CF">
      <w:pPr>
        <w:keepNext/>
        <w:spacing w:before="120" w:after="120"/>
        <w:ind w:right="23"/>
        <w:jc w:val="left"/>
        <w:rPr>
          <w:rFonts w:eastAsia="Verdana" w:cs="Verdana"/>
          <w:sz w:val="20"/>
          <w:lang w:val="uk-UA"/>
        </w:rPr>
      </w:pPr>
      <w:r w:rsidRPr="00A436C0">
        <w:rPr>
          <w:b/>
          <w:i/>
          <w:sz w:val="20"/>
          <w:szCs w:val="22"/>
          <w:lang w:val="uk-UA"/>
        </w:rPr>
        <w:t xml:space="preserve">Рисунок 3: </w:t>
      </w:r>
      <w:r w:rsidR="00C63446" w:rsidRPr="00A436C0">
        <w:rPr>
          <w:b/>
          <w:i/>
          <w:sz w:val="20"/>
          <w:szCs w:val="22"/>
          <w:lang w:val="uk-UA"/>
        </w:rPr>
        <w:t>Залізничні вантажні перевезення</w:t>
      </w:r>
      <w:r w:rsidRPr="00A436C0">
        <w:rPr>
          <w:b/>
          <w:i/>
          <w:sz w:val="20"/>
          <w:szCs w:val="22"/>
          <w:lang w:val="uk-UA"/>
        </w:rPr>
        <w:t xml:space="preserve">, </w:t>
      </w:r>
      <w:r w:rsidR="00C63446" w:rsidRPr="00A436C0">
        <w:rPr>
          <w:b/>
          <w:i/>
          <w:sz w:val="20"/>
          <w:szCs w:val="22"/>
          <w:lang w:val="uk-UA"/>
        </w:rPr>
        <w:t xml:space="preserve">млн т </w:t>
      </w:r>
      <w:r w:rsidRPr="00A436C0">
        <w:rPr>
          <w:rFonts w:eastAsia="Verdana" w:cs="Verdana"/>
          <w:sz w:val="20"/>
          <w:lang w:val="uk-UA"/>
        </w:rPr>
        <w:t xml:space="preserve"> </w:t>
      </w:r>
    </w:p>
    <w:p w14:paraId="368799DB" w14:textId="22ABE007" w:rsidR="00D95A2E" w:rsidRPr="00A436C0" w:rsidRDefault="00927C56" w:rsidP="00CC36CF">
      <w:pPr>
        <w:keepNext/>
        <w:spacing w:before="120" w:after="120"/>
        <w:ind w:right="23"/>
        <w:jc w:val="left"/>
        <w:rPr>
          <w:rFonts w:eastAsia="Verdana"/>
          <w:i/>
          <w:lang w:val="uk-UA"/>
        </w:rPr>
      </w:pPr>
      <w:r w:rsidRPr="00A436C0">
        <w:rPr>
          <w:i/>
          <w:noProof/>
          <w:lang w:val="uk-UA"/>
        </w:rPr>
        <w:drawing>
          <wp:inline distT="0" distB="0" distL="0" distR="0" wp14:anchorId="36BE2723" wp14:editId="3D6004D9">
            <wp:extent cx="6336030" cy="3041964"/>
            <wp:effectExtent l="0" t="0" r="1270" b="6350"/>
            <wp:docPr id="18005330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33067" name="Picture 1800533067"/>
                    <pic:cNvPicPr/>
                  </pic:nvPicPr>
                  <pic:blipFill rotWithShape="1">
                    <a:blip r:embed="rId13">
                      <a:extLst>
                        <a:ext uri="{28A0092B-C50C-407E-A947-70E740481C1C}">
                          <a14:useLocalDpi xmlns:a14="http://schemas.microsoft.com/office/drawing/2010/main" val="0"/>
                        </a:ext>
                      </a:extLst>
                    </a:blip>
                    <a:srcRect b="6981"/>
                    <a:stretch>
                      <a:fillRect/>
                    </a:stretch>
                  </pic:blipFill>
                  <pic:spPr bwMode="auto">
                    <a:xfrm>
                      <a:off x="0" y="0"/>
                      <a:ext cx="6336030" cy="3041964"/>
                    </a:xfrm>
                    <a:prstGeom prst="rect">
                      <a:avLst/>
                    </a:prstGeom>
                    <a:ln>
                      <a:noFill/>
                    </a:ln>
                    <a:extLst>
                      <a:ext uri="{53640926-AAD7-44D8-BBD7-CCE9431645EC}">
                        <a14:shadowObscured xmlns:a14="http://schemas.microsoft.com/office/drawing/2010/main"/>
                      </a:ext>
                    </a:extLst>
                  </pic:spPr>
                </pic:pic>
              </a:graphicData>
            </a:graphic>
          </wp:inline>
        </w:drawing>
      </w:r>
      <w:r w:rsidR="00D95A2E" w:rsidRPr="00A436C0">
        <w:rPr>
          <w:i/>
          <w:lang w:val="uk-UA"/>
        </w:rPr>
        <w:t xml:space="preserve">Джерело: </w:t>
      </w:r>
      <w:proofErr w:type="spellStart"/>
      <w:r w:rsidR="00CC36CF" w:rsidRPr="00A436C0">
        <w:rPr>
          <w:i/>
          <w:lang w:val="uk-UA"/>
        </w:rPr>
        <w:t>Держ</w:t>
      </w:r>
      <w:r w:rsidR="00D95A2E" w:rsidRPr="00A436C0">
        <w:rPr>
          <w:i/>
          <w:lang w:val="uk-UA"/>
        </w:rPr>
        <w:t>стат</w:t>
      </w:r>
      <w:proofErr w:type="spellEnd"/>
    </w:p>
    <w:p w14:paraId="17E24E7F" w14:textId="39B6FD09" w:rsidR="00C6768E" w:rsidRPr="00A436C0" w:rsidRDefault="0072131A" w:rsidP="00C6768E">
      <w:pPr>
        <w:spacing w:before="120" w:after="120"/>
        <w:ind w:right="23"/>
        <w:rPr>
          <w:rFonts w:eastAsia="Verdana" w:cs="Verdana"/>
          <w:sz w:val="20"/>
          <w:lang w:val="uk-UA"/>
        </w:rPr>
      </w:pPr>
      <w:r w:rsidRPr="00A436C0">
        <w:rPr>
          <w:rFonts w:eastAsia="Verdana" w:cs="Verdana"/>
          <w:b/>
          <w:i/>
          <w:sz w:val="20"/>
          <w:lang w:val="uk-UA"/>
        </w:rPr>
        <w:t>Автомобільний транспорт.</w:t>
      </w:r>
      <w:r w:rsidRPr="00A436C0">
        <w:rPr>
          <w:rFonts w:eastAsia="Verdana" w:cs="Verdana"/>
          <w:sz w:val="22"/>
          <w:szCs w:val="22"/>
          <w:lang w:val="uk-UA"/>
        </w:rPr>
        <w:t xml:space="preserve"> </w:t>
      </w:r>
      <w:r w:rsidR="00C6768E" w:rsidRPr="00A436C0">
        <w:rPr>
          <w:rFonts w:eastAsia="Verdana" w:cs="Verdana"/>
          <w:sz w:val="20"/>
          <w:lang w:val="uk-UA"/>
        </w:rPr>
        <w:t xml:space="preserve">У </w:t>
      </w:r>
      <w:r w:rsidR="00AC5FAA" w:rsidRPr="00A436C0">
        <w:rPr>
          <w:rFonts w:eastAsia="Verdana" w:cs="Verdana"/>
          <w:sz w:val="20"/>
          <w:lang w:val="uk-UA"/>
        </w:rPr>
        <w:t>березні</w:t>
      </w:r>
      <w:r w:rsidR="00C6768E" w:rsidRPr="00A436C0">
        <w:rPr>
          <w:rFonts w:eastAsia="Verdana" w:cs="Verdana"/>
          <w:sz w:val="20"/>
          <w:lang w:val="uk-UA"/>
        </w:rPr>
        <w:t xml:space="preserve"> обсяг експорту </w:t>
      </w:r>
      <w:proofErr w:type="spellStart"/>
      <w:r w:rsidR="00C6768E" w:rsidRPr="00A436C0">
        <w:rPr>
          <w:rFonts w:eastAsia="Verdana" w:cs="Verdana"/>
          <w:sz w:val="20"/>
          <w:lang w:val="uk-UA"/>
        </w:rPr>
        <w:t>агропродукції</w:t>
      </w:r>
      <w:proofErr w:type="spellEnd"/>
      <w:r w:rsidR="00C6768E" w:rsidRPr="00A436C0">
        <w:rPr>
          <w:rFonts w:eastAsia="Verdana" w:cs="Verdana"/>
          <w:sz w:val="20"/>
          <w:lang w:val="uk-UA"/>
        </w:rPr>
        <w:t xml:space="preserve"> автотранспортом становив </w:t>
      </w:r>
      <w:r w:rsidR="007E3B5A" w:rsidRPr="00A436C0">
        <w:rPr>
          <w:rFonts w:eastAsia="Verdana" w:cs="Verdana"/>
          <w:sz w:val="20"/>
          <w:lang w:val="uk-UA"/>
        </w:rPr>
        <w:t>333</w:t>
      </w:r>
      <w:r w:rsidR="00C6768E" w:rsidRPr="00A436C0">
        <w:rPr>
          <w:rFonts w:eastAsia="Verdana" w:cs="Verdana"/>
          <w:sz w:val="20"/>
          <w:lang w:val="uk-UA"/>
        </w:rPr>
        <w:t xml:space="preserve"> тис. т, що на </w:t>
      </w:r>
      <w:r w:rsidR="004E5AFB" w:rsidRPr="00A436C0">
        <w:rPr>
          <w:rFonts w:eastAsia="Verdana" w:cs="Verdana"/>
          <w:sz w:val="20"/>
          <w:lang w:val="uk-UA"/>
        </w:rPr>
        <w:t>18%</w:t>
      </w:r>
      <w:r w:rsidR="00C6768E" w:rsidRPr="00A436C0">
        <w:rPr>
          <w:rFonts w:eastAsia="Verdana" w:cs="Verdana"/>
          <w:sz w:val="20"/>
          <w:lang w:val="uk-UA"/>
        </w:rPr>
        <w:t xml:space="preserve"> більше</w:t>
      </w:r>
      <w:r w:rsidR="00A95168" w:rsidRPr="00A436C0">
        <w:rPr>
          <w:rFonts w:eastAsia="Verdana" w:cs="Verdana"/>
          <w:sz w:val="20"/>
          <w:lang w:val="uk-UA"/>
        </w:rPr>
        <w:t xml:space="preserve">, ніж </w:t>
      </w:r>
      <w:r w:rsidR="00BC4A41" w:rsidRPr="00A436C0">
        <w:rPr>
          <w:rFonts w:eastAsia="Verdana" w:cs="Verdana"/>
          <w:sz w:val="20"/>
          <w:lang w:val="uk-UA"/>
        </w:rPr>
        <w:t>у</w:t>
      </w:r>
      <w:r w:rsidR="00A95168" w:rsidRPr="00A436C0">
        <w:rPr>
          <w:rFonts w:eastAsia="Verdana" w:cs="Verdana"/>
          <w:sz w:val="20"/>
          <w:lang w:val="uk-UA"/>
        </w:rPr>
        <w:t xml:space="preserve"> лютому</w:t>
      </w:r>
      <w:r w:rsidR="00C6768E" w:rsidRPr="00A436C0">
        <w:rPr>
          <w:rFonts w:eastAsia="Verdana" w:cs="Verdana"/>
          <w:sz w:val="20"/>
          <w:lang w:val="uk-UA"/>
        </w:rPr>
        <w:t>.</w:t>
      </w:r>
      <w:r w:rsidR="00923834" w:rsidRPr="00A436C0">
        <w:rPr>
          <w:rFonts w:eastAsia="Verdana" w:cs="Verdana"/>
          <w:sz w:val="20"/>
          <w:lang w:val="uk-UA"/>
        </w:rPr>
        <w:t xml:space="preserve"> У </w:t>
      </w:r>
      <w:r w:rsidR="00BC363D" w:rsidRPr="00A436C0">
        <w:rPr>
          <w:rFonts w:eastAsia="Verdana" w:cs="Verdana"/>
          <w:sz w:val="20"/>
          <w:lang w:val="uk-UA"/>
        </w:rPr>
        <w:t>лютому</w:t>
      </w:r>
      <w:r w:rsidR="00923834" w:rsidRPr="00A436C0">
        <w:rPr>
          <w:rFonts w:eastAsia="Verdana" w:cs="Verdana"/>
          <w:sz w:val="20"/>
          <w:lang w:val="uk-UA"/>
        </w:rPr>
        <w:t xml:space="preserve"> вантажівками перевезено </w:t>
      </w:r>
      <w:r w:rsidR="00DD2819" w:rsidRPr="00A436C0">
        <w:rPr>
          <w:rFonts w:eastAsia="Verdana" w:cs="Verdana"/>
          <w:sz w:val="20"/>
          <w:lang w:val="uk-UA"/>
        </w:rPr>
        <w:t>10</w:t>
      </w:r>
      <w:r w:rsidR="00923834" w:rsidRPr="00A436C0">
        <w:rPr>
          <w:rFonts w:eastAsia="Verdana" w:cs="Verdana"/>
          <w:sz w:val="20"/>
          <w:lang w:val="uk-UA"/>
        </w:rPr>
        <w:t>,</w:t>
      </w:r>
      <w:r w:rsidR="00DD2819" w:rsidRPr="00A436C0">
        <w:rPr>
          <w:rFonts w:eastAsia="Verdana" w:cs="Verdana"/>
          <w:sz w:val="20"/>
          <w:lang w:val="uk-UA"/>
        </w:rPr>
        <w:t>5</w:t>
      </w:r>
      <w:r w:rsidR="00A95168" w:rsidRPr="00A436C0">
        <w:rPr>
          <w:rFonts w:eastAsia="Verdana" w:cs="Verdana"/>
          <w:sz w:val="20"/>
          <w:lang w:val="uk-UA"/>
        </w:rPr>
        <w:t> </w:t>
      </w:r>
      <w:r w:rsidR="00923834" w:rsidRPr="00A436C0">
        <w:rPr>
          <w:rFonts w:eastAsia="Verdana" w:cs="Verdana"/>
          <w:sz w:val="20"/>
          <w:lang w:val="uk-UA"/>
        </w:rPr>
        <w:t>млн т вантажу (+</w:t>
      </w:r>
      <w:r w:rsidR="00DD2819" w:rsidRPr="00A436C0">
        <w:rPr>
          <w:rFonts w:eastAsia="Verdana" w:cs="Verdana"/>
          <w:sz w:val="20"/>
          <w:lang w:val="uk-UA"/>
        </w:rPr>
        <w:t>18</w:t>
      </w:r>
      <w:r w:rsidR="00923834" w:rsidRPr="00A436C0">
        <w:rPr>
          <w:rFonts w:eastAsia="Verdana" w:cs="Verdana"/>
          <w:sz w:val="20"/>
          <w:lang w:val="uk-UA"/>
        </w:rPr>
        <w:t>% дпр).</w:t>
      </w:r>
    </w:p>
    <w:p w14:paraId="72D0A29E" w14:textId="5200756A" w:rsidR="007B4BCA" w:rsidRPr="00A436C0" w:rsidRDefault="007B4BCA" w:rsidP="00C6768E">
      <w:pPr>
        <w:spacing w:before="120" w:after="120"/>
        <w:ind w:right="23"/>
        <w:rPr>
          <w:rFonts w:eastAsia="Verdana" w:cs="Verdana"/>
          <w:sz w:val="20"/>
          <w:lang w:val="uk-UA"/>
        </w:rPr>
      </w:pPr>
      <w:r w:rsidRPr="00A436C0">
        <w:rPr>
          <w:rFonts w:eastAsia="Verdana" w:cs="Verdana"/>
          <w:sz w:val="20"/>
          <w:lang w:val="uk-UA"/>
        </w:rPr>
        <w:t>Розширюється система «</w:t>
      </w:r>
      <w:proofErr w:type="spellStart"/>
      <w:r w:rsidRPr="00A436C0">
        <w:rPr>
          <w:rFonts w:eastAsia="Verdana" w:cs="Verdana"/>
          <w:sz w:val="20"/>
          <w:lang w:val="uk-UA"/>
        </w:rPr>
        <w:t>єЧерга</w:t>
      </w:r>
      <w:proofErr w:type="spellEnd"/>
      <w:r w:rsidRPr="00A436C0">
        <w:rPr>
          <w:rFonts w:eastAsia="Verdana" w:cs="Verdana"/>
          <w:sz w:val="20"/>
          <w:lang w:val="uk-UA"/>
        </w:rPr>
        <w:t xml:space="preserve">»: з 21 квітня 2026 року вона запрацює на </w:t>
      </w:r>
      <w:bookmarkStart w:id="8" w:name="OLE_LINK3"/>
      <w:r w:rsidRPr="00A436C0">
        <w:rPr>
          <w:rFonts w:eastAsia="Verdana" w:cs="Verdana"/>
          <w:sz w:val="20"/>
          <w:lang w:val="uk-UA"/>
        </w:rPr>
        <w:t xml:space="preserve">пунктах пропуску «Устилуг – </w:t>
      </w:r>
      <w:proofErr w:type="spellStart"/>
      <w:r w:rsidRPr="00A436C0">
        <w:rPr>
          <w:rFonts w:eastAsia="Verdana" w:cs="Verdana"/>
          <w:sz w:val="20"/>
          <w:lang w:val="uk-UA"/>
        </w:rPr>
        <w:t>Зосін</w:t>
      </w:r>
      <w:proofErr w:type="spellEnd"/>
      <w:r w:rsidRPr="00A436C0">
        <w:rPr>
          <w:rFonts w:eastAsia="Verdana" w:cs="Verdana"/>
          <w:sz w:val="20"/>
          <w:lang w:val="uk-UA"/>
        </w:rPr>
        <w:t xml:space="preserve">» </w:t>
      </w:r>
      <w:r w:rsidR="00FE6F42" w:rsidRPr="00A436C0">
        <w:rPr>
          <w:rFonts w:eastAsia="Verdana" w:cs="Verdana"/>
          <w:sz w:val="20"/>
          <w:lang w:val="uk-UA"/>
        </w:rPr>
        <w:t>(Польща)</w:t>
      </w:r>
      <w:r w:rsidRPr="00A436C0">
        <w:rPr>
          <w:rFonts w:eastAsia="Verdana" w:cs="Verdana"/>
          <w:sz w:val="20"/>
          <w:lang w:val="uk-UA"/>
        </w:rPr>
        <w:t xml:space="preserve"> та «Сокиряни – </w:t>
      </w:r>
      <w:proofErr w:type="spellStart"/>
      <w:r w:rsidRPr="00A436C0">
        <w:rPr>
          <w:rFonts w:eastAsia="Verdana" w:cs="Verdana"/>
          <w:sz w:val="20"/>
          <w:lang w:val="uk-UA"/>
        </w:rPr>
        <w:t>Окниця</w:t>
      </w:r>
      <w:proofErr w:type="spellEnd"/>
      <w:r w:rsidRPr="00A436C0">
        <w:rPr>
          <w:rFonts w:eastAsia="Verdana" w:cs="Verdana"/>
          <w:sz w:val="20"/>
          <w:lang w:val="uk-UA"/>
        </w:rPr>
        <w:t>»</w:t>
      </w:r>
      <w:bookmarkEnd w:id="8"/>
      <w:r w:rsidR="00FE6F42" w:rsidRPr="00A436C0">
        <w:rPr>
          <w:rFonts w:eastAsia="Verdana" w:cs="Verdana"/>
          <w:sz w:val="20"/>
          <w:lang w:val="uk-UA"/>
        </w:rPr>
        <w:t xml:space="preserve"> (Молдова)</w:t>
      </w:r>
      <w:r w:rsidRPr="00A436C0">
        <w:rPr>
          <w:rFonts w:eastAsia="Verdana" w:cs="Verdana"/>
          <w:sz w:val="20"/>
          <w:lang w:val="uk-UA"/>
        </w:rPr>
        <w:t>.</w:t>
      </w:r>
    </w:p>
    <w:p w14:paraId="69A59AB2" w14:textId="0F85AC67" w:rsidR="00DC7FDB" w:rsidRPr="00A436C0" w:rsidRDefault="00DC7FDB" w:rsidP="00DC7FDB">
      <w:pPr>
        <w:spacing w:before="120" w:after="120"/>
        <w:ind w:right="23"/>
        <w:rPr>
          <w:rFonts w:eastAsia="Verdana" w:cs="Verdana"/>
          <w:sz w:val="20"/>
          <w:lang w:val="uk-UA"/>
        </w:rPr>
      </w:pPr>
      <w:r w:rsidRPr="00A436C0">
        <w:rPr>
          <w:rFonts w:eastAsia="Verdana" w:cs="Verdana"/>
          <w:sz w:val="20"/>
          <w:lang w:val="uk-UA"/>
        </w:rPr>
        <w:t>Україна наближає транспортні вимоги до стандартів ЄС: оновлюються правила щодо безпеки, екологічності та конструкції транспортних засобів. Йдеться, зокрема, про обов’язкове впровадження сучасних систем безпеки (</w:t>
      </w:r>
      <w:proofErr w:type="spellStart"/>
      <w:r w:rsidRPr="00A436C0">
        <w:rPr>
          <w:rFonts w:eastAsia="Verdana" w:cs="Verdana"/>
          <w:sz w:val="20"/>
          <w:lang w:val="uk-UA"/>
        </w:rPr>
        <w:t>eCall</w:t>
      </w:r>
      <w:proofErr w:type="spellEnd"/>
      <w:r w:rsidRPr="00A436C0">
        <w:rPr>
          <w:rFonts w:eastAsia="Verdana" w:cs="Verdana"/>
          <w:sz w:val="20"/>
          <w:lang w:val="uk-UA"/>
        </w:rPr>
        <w:t xml:space="preserve">, автоматичне гальмування), нові вимоги до викидів, освітлення та захисту пасажирів, </w:t>
      </w:r>
      <w:proofErr w:type="spellStart"/>
      <w:r w:rsidRPr="00A436C0">
        <w:rPr>
          <w:rFonts w:eastAsia="Verdana" w:cs="Verdana"/>
          <w:sz w:val="20"/>
          <w:lang w:val="uk-UA"/>
        </w:rPr>
        <w:t>цифровізацію</w:t>
      </w:r>
      <w:proofErr w:type="spellEnd"/>
      <w:r w:rsidRPr="00A436C0">
        <w:rPr>
          <w:rFonts w:eastAsia="Verdana" w:cs="Verdana"/>
          <w:sz w:val="20"/>
          <w:lang w:val="uk-UA"/>
        </w:rPr>
        <w:t xml:space="preserve"> сертифікації для нових транспортних засобів, які виробляються або ввозяться в Україну. Це спрощує доступ українського транспорту до ринку ЄС і зменшує технічні бар’єри для експорту послуг. Нові правила набудуть чинності орієнтовно з другої половини 2026 року та впроваджуватимуться поетапно.</w:t>
      </w:r>
    </w:p>
    <w:p w14:paraId="455AB4E1" w14:textId="24C2FA22" w:rsidR="00675B6F" w:rsidRPr="00A436C0" w:rsidRDefault="00B61F41" w:rsidP="00675B6F">
      <w:pPr>
        <w:keepNext/>
        <w:spacing w:before="240" w:after="120"/>
        <w:ind w:right="23"/>
        <w:rPr>
          <w:rFonts w:eastAsia="Verdana" w:cs="Verdana"/>
          <w:b/>
          <w:sz w:val="22"/>
          <w:szCs w:val="22"/>
          <w:lang w:val="uk-UA"/>
        </w:rPr>
      </w:pPr>
      <w:r w:rsidRPr="00A436C0">
        <w:rPr>
          <w:rFonts w:eastAsia="Verdana" w:cs="Verdana"/>
          <w:b/>
          <w:sz w:val="22"/>
          <w:szCs w:val="22"/>
          <w:lang w:val="uk-UA"/>
        </w:rPr>
        <w:t xml:space="preserve">Зовнішня торгівля: </w:t>
      </w:r>
      <w:r w:rsidR="00CA71FE" w:rsidRPr="00A436C0">
        <w:rPr>
          <w:rFonts w:eastAsia="Verdana" w:cs="Verdana"/>
          <w:b/>
          <w:sz w:val="22"/>
          <w:szCs w:val="22"/>
          <w:lang w:val="en-US"/>
        </w:rPr>
        <w:t>C</w:t>
      </w:r>
      <w:proofErr w:type="spellStart"/>
      <w:r w:rsidR="001916C0" w:rsidRPr="00A436C0">
        <w:rPr>
          <w:rFonts w:eastAsia="Verdana" w:cs="Verdana"/>
          <w:b/>
          <w:sz w:val="22"/>
          <w:szCs w:val="22"/>
          <w:lang w:val="uk-UA"/>
        </w:rPr>
        <w:t>табільни</w:t>
      </w:r>
      <w:r w:rsidR="005F7A28" w:rsidRPr="00A436C0">
        <w:rPr>
          <w:rFonts w:eastAsia="Verdana" w:cs="Verdana"/>
          <w:b/>
          <w:sz w:val="22"/>
          <w:szCs w:val="22"/>
          <w:lang w:val="uk-UA"/>
        </w:rPr>
        <w:t>й</w:t>
      </w:r>
      <w:proofErr w:type="spellEnd"/>
      <w:r w:rsidR="007612F9" w:rsidRPr="00A436C0">
        <w:rPr>
          <w:rFonts w:eastAsia="Verdana" w:cs="Verdana"/>
          <w:b/>
          <w:sz w:val="22"/>
          <w:szCs w:val="22"/>
          <w:lang w:val="uk-UA"/>
        </w:rPr>
        <w:t xml:space="preserve"> експорт</w:t>
      </w:r>
      <w:r w:rsidR="00373FDC" w:rsidRPr="00A436C0">
        <w:rPr>
          <w:rFonts w:eastAsia="Verdana" w:cs="Verdana"/>
          <w:b/>
          <w:sz w:val="22"/>
          <w:szCs w:val="22"/>
          <w:lang w:val="en-US"/>
        </w:rPr>
        <w:t xml:space="preserve"> </w:t>
      </w:r>
      <w:r w:rsidR="00373FDC" w:rsidRPr="00A436C0">
        <w:rPr>
          <w:rFonts w:eastAsia="Verdana" w:cs="Verdana"/>
          <w:b/>
          <w:sz w:val="22"/>
          <w:szCs w:val="22"/>
          <w:lang w:val="uk-UA"/>
        </w:rPr>
        <w:t>та високий імпорт</w:t>
      </w:r>
    </w:p>
    <w:p w14:paraId="32A8A5D5" w14:textId="5034E339" w:rsidR="00DA514D" w:rsidRPr="00A436C0" w:rsidRDefault="00675B6F" w:rsidP="003D0C36">
      <w:pPr>
        <w:spacing w:before="120" w:after="120"/>
        <w:ind w:right="23"/>
        <w:rPr>
          <w:rFonts w:eastAsia="Verdana" w:cs="Verdana"/>
          <w:sz w:val="20"/>
          <w:lang w:val="uk-UA"/>
        </w:rPr>
      </w:pPr>
      <w:bookmarkStart w:id="9" w:name="_Hlk174492905"/>
      <w:r w:rsidRPr="00A436C0">
        <w:rPr>
          <w:rFonts w:eastAsia="Verdana" w:cs="Verdana"/>
          <w:sz w:val="20"/>
          <w:lang w:val="uk-UA"/>
        </w:rPr>
        <w:t>Е</w:t>
      </w:r>
      <w:r w:rsidR="000C1EEF" w:rsidRPr="00A436C0">
        <w:rPr>
          <w:rFonts w:eastAsia="Verdana" w:cs="Verdana"/>
          <w:sz w:val="20"/>
          <w:lang w:val="uk-UA"/>
        </w:rPr>
        <w:t xml:space="preserve">кспорт </w:t>
      </w:r>
      <w:r w:rsidR="008E685A" w:rsidRPr="00A436C0">
        <w:rPr>
          <w:rFonts w:eastAsia="Verdana" w:cs="Verdana"/>
          <w:sz w:val="20"/>
          <w:lang w:val="uk-UA"/>
        </w:rPr>
        <w:t xml:space="preserve">товарів </w:t>
      </w:r>
      <w:r w:rsidR="000C1EEF" w:rsidRPr="00A436C0">
        <w:rPr>
          <w:rFonts w:eastAsia="Verdana" w:cs="Verdana"/>
          <w:sz w:val="20"/>
          <w:lang w:val="uk-UA"/>
        </w:rPr>
        <w:t xml:space="preserve">у </w:t>
      </w:r>
      <w:bookmarkEnd w:id="9"/>
      <w:r w:rsidR="00C27B44" w:rsidRPr="00A436C0">
        <w:rPr>
          <w:rFonts w:eastAsia="Verdana" w:cs="Verdana"/>
          <w:sz w:val="20"/>
          <w:lang w:val="uk-UA"/>
        </w:rPr>
        <w:t>березні</w:t>
      </w:r>
      <w:r w:rsidR="005F7A28" w:rsidRPr="00A436C0">
        <w:rPr>
          <w:rFonts w:eastAsia="Verdana" w:cs="Verdana"/>
          <w:sz w:val="20"/>
          <w:lang w:val="uk-UA"/>
        </w:rPr>
        <w:t xml:space="preserve"> </w:t>
      </w:r>
      <w:r w:rsidR="00DE2F6E" w:rsidRPr="00A436C0">
        <w:rPr>
          <w:rFonts w:eastAsia="Verdana" w:cs="Verdana"/>
          <w:sz w:val="20"/>
          <w:lang w:val="uk-UA"/>
        </w:rPr>
        <w:t xml:space="preserve">був </w:t>
      </w:r>
      <w:r w:rsidR="00281DD5" w:rsidRPr="00A436C0">
        <w:rPr>
          <w:rFonts w:eastAsia="Verdana" w:cs="Verdana"/>
          <w:sz w:val="20"/>
          <w:lang w:val="uk-UA"/>
        </w:rPr>
        <w:t xml:space="preserve">найбільшим за </w:t>
      </w:r>
      <w:r w:rsidR="0050290E" w:rsidRPr="00A436C0">
        <w:rPr>
          <w:rFonts w:eastAsia="Verdana" w:cs="Verdana"/>
          <w:sz w:val="20"/>
          <w:lang w:val="uk-UA"/>
        </w:rPr>
        <w:t>останні</w:t>
      </w:r>
      <w:r w:rsidR="00281DD5" w:rsidRPr="00A436C0">
        <w:rPr>
          <w:rFonts w:eastAsia="Verdana" w:cs="Verdana"/>
          <w:sz w:val="20"/>
          <w:lang w:val="uk-UA"/>
        </w:rPr>
        <w:t xml:space="preserve"> п’ять місяц</w:t>
      </w:r>
      <w:r w:rsidR="0071462B" w:rsidRPr="00A436C0">
        <w:rPr>
          <w:rFonts w:eastAsia="Verdana" w:cs="Verdana"/>
          <w:sz w:val="20"/>
          <w:lang w:val="uk-UA"/>
        </w:rPr>
        <w:t xml:space="preserve">ів і </w:t>
      </w:r>
      <w:r w:rsidR="00133E23" w:rsidRPr="00A436C0">
        <w:rPr>
          <w:rFonts w:eastAsia="Verdana" w:cs="Verdana"/>
          <w:sz w:val="20"/>
          <w:lang w:val="uk-UA"/>
        </w:rPr>
        <w:t>дещо вищим</w:t>
      </w:r>
      <w:r w:rsidR="00830142" w:rsidRPr="00A436C0">
        <w:rPr>
          <w:rFonts w:eastAsia="Verdana" w:cs="Verdana"/>
          <w:sz w:val="20"/>
          <w:lang w:val="uk-UA"/>
        </w:rPr>
        <w:t xml:space="preserve"> </w:t>
      </w:r>
      <w:r w:rsidR="00133E23" w:rsidRPr="00A436C0">
        <w:rPr>
          <w:rFonts w:eastAsia="Verdana" w:cs="Verdana"/>
          <w:sz w:val="20"/>
          <w:lang w:val="uk-UA"/>
        </w:rPr>
        <w:t>за</w:t>
      </w:r>
      <w:r w:rsidR="00830142" w:rsidRPr="00A436C0">
        <w:rPr>
          <w:rFonts w:eastAsia="Verdana" w:cs="Verdana"/>
          <w:sz w:val="20"/>
          <w:lang w:val="uk-UA"/>
        </w:rPr>
        <w:t xml:space="preserve"> </w:t>
      </w:r>
      <w:r w:rsidR="00133E23" w:rsidRPr="00A436C0">
        <w:rPr>
          <w:rFonts w:eastAsia="Verdana" w:cs="Verdana"/>
          <w:sz w:val="20"/>
          <w:lang w:val="uk-UA"/>
        </w:rPr>
        <w:t>високий показник</w:t>
      </w:r>
      <w:r w:rsidR="006656CB" w:rsidRPr="00A436C0">
        <w:rPr>
          <w:rFonts w:eastAsia="Verdana" w:cs="Verdana"/>
          <w:sz w:val="20"/>
          <w:lang w:val="uk-UA"/>
        </w:rPr>
        <w:t xml:space="preserve"> березня 2025 року</w:t>
      </w:r>
      <w:r w:rsidR="0071462B" w:rsidRPr="00A436C0">
        <w:rPr>
          <w:rFonts w:eastAsia="Verdana" w:cs="Verdana"/>
          <w:sz w:val="20"/>
          <w:lang w:val="uk-UA"/>
        </w:rPr>
        <w:t xml:space="preserve"> </w:t>
      </w:r>
      <w:r w:rsidR="006656CB" w:rsidRPr="00A436C0">
        <w:rPr>
          <w:rFonts w:eastAsia="Verdana" w:cs="Verdana"/>
          <w:sz w:val="20"/>
          <w:lang w:val="uk-UA"/>
        </w:rPr>
        <w:t>(</w:t>
      </w:r>
      <w:r w:rsidR="00EE2E67" w:rsidRPr="00A436C0">
        <w:rPr>
          <w:rFonts w:eastAsia="Verdana" w:cs="Verdana"/>
          <w:sz w:val="20"/>
          <w:lang w:val="uk-UA"/>
        </w:rPr>
        <w:t xml:space="preserve">на </w:t>
      </w:r>
      <w:r w:rsidR="00C51676" w:rsidRPr="00A436C0">
        <w:rPr>
          <w:rFonts w:eastAsia="Verdana" w:cs="Verdana"/>
          <w:sz w:val="20"/>
          <w:lang w:val="uk-UA"/>
        </w:rPr>
        <w:t>1</w:t>
      </w:r>
      <w:r w:rsidR="00EE2E67" w:rsidRPr="00A436C0">
        <w:rPr>
          <w:rFonts w:eastAsia="Verdana" w:cs="Verdana"/>
          <w:sz w:val="20"/>
          <w:lang w:val="uk-UA"/>
        </w:rPr>
        <w:t>% дпр</w:t>
      </w:r>
      <w:r w:rsidR="006656CB" w:rsidRPr="00A436C0">
        <w:rPr>
          <w:rFonts w:eastAsia="Verdana" w:cs="Verdana"/>
          <w:sz w:val="20"/>
          <w:lang w:val="uk-UA"/>
        </w:rPr>
        <w:t>)</w:t>
      </w:r>
      <w:r w:rsidR="00EE2E67" w:rsidRPr="00A436C0">
        <w:rPr>
          <w:rFonts w:eastAsia="Verdana" w:cs="Verdana"/>
          <w:sz w:val="20"/>
          <w:lang w:val="uk-UA"/>
        </w:rPr>
        <w:t xml:space="preserve"> </w:t>
      </w:r>
      <w:r w:rsidR="006656CB" w:rsidRPr="00A436C0">
        <w:rPr>
          <w:rFonts w:eastAsia="Verdana" w:cs="Verdana"/>
          <w:sz w:val="20"/>
          <w:lang w:val="uk-UA"/>
        </w:rPr>
        <w:t>і скла</w:t>
      </w:r>
      <w:r w:rsidR="00F55C89" w:rsidRPr="00A436C0">
        <w:rPr>
          <w:rFonts w:eastAsia="Verdana" w:cs="Verdana"/>
          <w:sz w:val="20"/>
          <w:lang w:val="uk-UA"/>
        </w:rPr>
        <w:t>в</w:t>
      </w:r>
      <w:r w:rsidR="00344FBD" w:rsidRPr="00A436C0">
        <w:rPr>
          <w:rFonts w:eastAsia="Verdana" w:cs="Verdana"/>
          <w:sz w:val="20"/>
          <w:lang w:val="uk-UA"/>
        </w:rPr>
        <w:t xml:space="preserve"> </w:t>
      </w:r>
      <w:r w:rsidR="00B20A3D" w:rsidRPr="00A436C0">
        <w:rPr>
          <w:rFonts w:eastAsia="Verdana" w:cs="Verdana"/>
          <w:sz w:val="20"/>
          <w:lang w:val="uk-UA"/>
        </w:rPr>
        <w:t>3,</w:t>
      </w:r>
      <w:r w:rsidR="00C51676" w:rsidRPr="00A436C0">
        <w:rPr>
          <w:rFonts w:eastAsia="Verdana" w:cs="Verdana"/>
          <w:sz w:val="20"/>
          <w:lang w:val="uk-UA"/>
        </w:rPr>
        <w:t>7</w:t>
      </w:r>
      <w:r w:rsidR="00B20A3D" w:rsidRPr="00A436C0">
        <w:rPr>
          <w:rFonts w:eastAsia="Verdana" w:cs="Verdana"/>
          <w:sz w:val="20"/>
          <w:lang w:val="uk-UA"/>
        </w:rPr>
        <w:t xml:space="preserve"> млрд</w:t>
      </w:r>
      <w:r w:rsidR="00530A66" w:rsidRPr="00A436C0">
        <w:rPr>
          <w:rFonts w:eastAsia="Verdana" w:cs="Verdana"/>
          <w:sz w:val="20"/>
          <w:lang w:val="uk-UA"/>
        </w:rPr>
        <w:t xml:space="preserve">. </w:t>
      </w:r>
      <w:r w:rsidR="001D5594" w:rsidRPr="00A436C0">
        <w:rPr>
          <w:rFonts w:eastAsia="Verdana" w:cs="Verdana"/>
          <w:sz w:val="20"/>
          <w:lang w:val="uk-UA"/>
        </w:rPr>
        <w:t xml:space="preserve">дол. </w:t>
      </w:r>
      <w:r w:rsidR="00F55C89" w:rsidRPr="00A436C0">
        <w:rPr>
          <w:rFonts w:eastAsia="Verdana" w:cs="Verdana"/>
          <w:sz w:val="20"/>
          <w:lang w:val="uk-UA"/>
        </w:rPr>
        <w:t>Е</w:t>
      </w:r>
      <w:r w:rsidR="00AE5929" w:rsidRPr="00A436C0">
        <w:rPr>
          <w:rFonts w:eastAsia="Verdana" w:cs="Verdana"/>
          <w:sz w:val="20"/>
          <w:lang w:val="uk-UA"/>
        </w:rPr>
        <w:t xml:space="preserve">кспорт </w:t>
      </w:r>
      <w:proofErr w:type="spellStart"/>
      <w:r w:rsidR="00C478F3" w:rsidRPr="00A436C0">
        <w:rPr>
          <w:rFonts w:eastAsia="Verdana" w:cs="Verdana"/>
          <w:sz w:val="20"/>
          <w:lang w:val="uk-UA"/>
        </w:rPr>
        <w:t>агропродук</w:t>
      </w:r>
      <w:r w:rsidR="0000772E" w:rsidRPr="00A436C0">
        <w:rPr>
          <w:rFonts w:eastAsia="Verdana" w:cs="Verdana"/>
          <w:sz w:val="20"/>
          <w:lang w:val="uk-UA"/>
        </w:rPr>
        <w:t>ції</w:t>
      </w:r>
      <w:proofErr w:type="spellEnd"/>
      <w:r w:rsidR="00C478F3" w:rsidRPr="00A436C0">
        <w:rPr>
          <w:rFonts w:eastAsia="Verdana" w:cs="Verdana"/>
          <w:sz w:val="20"/>
          <w:lang w:val="uk-UA"/>
        </w:rPr>
        <w:t xml:space="preserve"> </w:t>
      </w:r>
      <w:r w:rsidR="00C17257" w:rsidRPr="00A436C0">
        <w:rPr>
          <w:rFonts w:eastAsia="Verdana" w:cs="Verdana"/>
          <w:sz w:val="20"/>
          <w:lang w:val="uk-UA"/>
        </w:rPr>
        <w:t>був найвищим з</w:t>
      </w:r>
      <w:r w:rsidR="00FC1578" w:rsidRPr="00A436C0">
        <w:rPr>
          <w:rFonts w:eastAsia="Verdana" w:cs="Verdana"/>
          <w:sz w:val="20"/>
          <w:lang w:val="uk-UA"/>
        </w:rPr>
        <w:t xml:space="preserve"> листопад</w:t>
      </w:r>
      <w:r w:rsidR="0031211F" w:rsidRPr="00A436C0">
        <w:rPr>
          <w:rFonts w:eastAsia="Verdana" w:cs="Verdana"/>
          <w:sz w:val="20"/>
          <w:lang w:val="uk-UA"/>
        </w:rPr>
        <w:t>а</w:t>
      </w:r>
      <w:r w:rsidR="00FC1578" w:rsidRPr="00A436C0">
        <w:rPr>
          <w:rFonts w:eastAsia="Verdana" w:cs="Verdana"/>
          <w:sz w:val="20"/>
          <w:lang w:val="uk-UA"/>
        </w:rPr>
        <w:t xml:space="preserve"> 2024 року</w:t>
      </w:r>
      <w:r w:rsidR="004740D0" w:rsidRPr="00A436C0">
        <w:rPr>
          <w:rFonts w:eastAsia="Verdana" w:cs="Verdana"/>
          <w:sz w:val="20"/>
          <w:lang w:val="uk-UA"/>
        </w:rPr>
        <w:t>,</w:t>
      </w:r>
      <w:r w:rsidR="00FC1578" w:rsidRPr="00A436C0">
        <w:rPr>
          <w:rFonts w:eastAsia="Verdana" w:cs="Verdana"/>
          <w:sz w:val="20"/>
          <w:lang w:val="uk-UA"/>
        </w:rPr>
        <w:t xml:space="preserve"> </w:t>
      </w:r>
      <w:r w:rsidR="00C02152" w:rsidRPr="00A436C0">
        <w:rPr>
          <w:rFonts w:eastAsia="Verdana" w:cs="Verdana"/>
          <w:sz w:val="20"/>
          <w:lang w:val="uk-UA"/>
        </w:rPr>
        <w:t xml:space="preserve">зріс на </w:t>
      </w:r>
      <w:r w:rsidR="00C17257" w:rsidRPr="00A436C0">
        <w:rPr>
          <w:rFonts w:eastAsia="Verdana" w:cs="Verdana"/>
          <w:sz w:val="20"/>
          <w:lang w:val="uk-UA"/>
        </w:rPr>
        <w:t>7</w:t>
      </w:r>
      <w:r w:rsidR="00C02152" w:rsidRPr="00A436C0">
        <w:rPr>
          <w:rFonts w:eastAsia="Verdana" w:cs="Verdana"/>
          <w:sz w:val="20"/>
          <w:lang w:val="uk-UA"/>
        </w:rPr>
        <w:t>% дпр</w:t>
      </w:r>
      <w:r w:rsidR="00443B22" w:rsidRPr="00A436C0">
        <w:rPr>
          <w:rFonts w:eastAsia="Verdana" w:cs="Verdana"/>
          <w:sz w:val="20"/>
          <w:lang w:val="uk-UA"/>
        </w:rPr>
        <w:t xml:space="preserve"> </w:t>
      </w:r>
      <w:r w:rsidR="00B978F4" w:rsidRPr="00A436C0">
        <w:rPr>
          <w:rFonts w:eastAsia="Verdana" w:cs="Verdana"/>
          <w:sz w:val="20"/>
          <w:lang w:val="uk-UA"/>
        </w:rPr>
        <w:t>і с</w:t>
      </w:r>
      <w:r w:rsidR="004740D0" w:rsidRPr="00A436C0">
        <w:rPr>
          <w:rFonts w:eastAsia="Verdana" w:cs="Verdana"/>
          <w:sz w:val="20"/>
          <w:lang w:val="uk-UA"/>
        </w:rPr>
        <w:t>ягнув</w:t>
      </w:r>
      <w:r w:rsidR="00B978F4" w:rsidRPr="00A436C0">
        <w:rPr>
          <w:rFonts w:eastAsia="Verdana" w:cs="Verdana"/>
          <w:sz w:val="20"/>
          <w:lang w:val="uk-UA"/>
        </w:rPr>
        <w:t xml:space="preserve"> </w:t>
      </w:r>
      <w:r w:rsidR="007A59CC" w:rsidRPr="00A436C0">
        <w:rPr>
          <w:rFonts w:eastAsia="Verdana" w:cs="Verdana"/>
          <w:sz w:val="20"/>
          <w:lang w:val="uk-UA"/>
        </w:rPr>
        <w:t>2</w:t>
      </w:r>
      <w:r w:rsidR="00A37579" w:rsidRPr="00A436C0">
        <w:rPr>
          <w:rFonts w:eastAsia="Verdana" w:cs="Verdana"/>
          <w:sz w:val="20"/>
          <w:lang w:val="uk-UA"/>
        </w:rPr>
        <w:t>,</w:t>
      </w:r>
      <w:r w:rsidR="004740D0" w:rsidRPr="00A436C0">
        <w:rPr>
          <w:rFonts w:eastAsia="Verdana" w:cs="Verdana"/>
          <w:sz w:val="20"/>
          <w:lang w:val="uk-UA"/>
        </w:rPr>
        <w:t>25</w:t>
      </w:r>
      <w:r w:rsidR="00A37579" w:rsidRPr="00A436C0">
        <w:rPr>
          <w:rFonts w:eastAsia="Verdana" w:cs="Verdana"/>
          <w:sz w:val="20"/>
          <w:lang w:val="uk-UA"/>
        </w:rPr>
        <w:t xml:space="preserve"> млрд дол.</w:t>
      </w:r>
      <w:r w:rsidR="00B362AC" w:rsidRPr="00A436C0">
        <w:rPr>
          <w:rFonts w:eastAsia="Verdana" w:cs="Verdana"/>
          <w:sz w:val="20"/>
          <w:lang w:val="uk-UA"/>
        </w:rPr>
        <w:t xml:space="preserve"> </w:t>
      </w:r>
      <w:r w:rsidR="00497E73" w:rsidRPr="00A436C0">
        <w:rPr>
          <w:rFonts w:eastAsia="Verdana" w:cs="Verdana"/>
          <w:sz w:val="20"/>
          <w:lang w:val="uk-UA"/>
        </w:rPr>
        <w:t>З</w:t>
      </w:r>
      <w:r w:rsidR="00675E80" w:rsidRPr="00A436C0">
        <w:rPr>
          <w:rFonts w:eastAsia="Verdana" w:cs="Verdana"/>
          <w:sz w:val="20"/>
          <w:lang w:val="uk-UA"/>
        </w:rPr>
        <w:t>ростання</w:t>
      </w:r>
      <w:r w:rsidR="005E3C14" w:rsidRPr="00A436C0">
        <w:rPr>
          <w:rFonts w:eastAsia="Verdana" w:cs="Verdana"/>
          <w:sz w:val="20"/>
          <w:lang w:val="uk-UA"/>
        </w:rPr>
        <w:t xml:space="preserve"> у річному виразі</w:t>
      </w:r>
      <w:r w:rsidR="00E31D85" w:rsidRPr="00A436C0">
        <w:rPr>
          <w:rFonts w:eastAsia="Verdana" w:cs="Verdana"/>
          <w:sz w:val="20"/>
          <w:lang w:val="uk-UA"/>
        </w:rPr>
        <w:t xml:space="preserve"> </w:t>
      </w:r>
      <w:r w:rsidR="003863BC" w:rsidRPr="00A436C0">
        <w:rPr>
          <w:rFonts w:eastAsia="Verdana" w:cs="Verdana"/>
          <w:sz w:val="20"/>
          <w:lang w:val="uk-UA"/>
        </w:rPr>
        <w:t xml:space="preserve">насамперед відображало </w:t>
      </w:r>
      <w:r w:rsidR="00C83958" w:rsidRPr="00A436C0">
        <w:rPr>
          <w:rFonts w:eastAsia="Verdana" w:cs="Verdana"/>
          <w:sz w:val="20"/>
          <w:lang w:val="uk-UA"/>
        </w:rPr>
        <w:t xml:space="preserve">приріст </w:t>
      </w:r>
      <w:r w:rsidR="0065288E" w:rsidRPr="00A436C0">
        <w:rPr>
          <w:rFonts w:eastAsia="Verdana" w:cs="Verdana"/>
          <w:sz w:val="20"/>
          <w:lang w:val="uk-UA"/>
        </w:rPr>
        <w:t xml:space="preserve">фізичних </w:t>
      </w:r>
      <w:r w:rsidR="003863BC" w:rsidRPr="00A436C0">
        <w:rPr>
          <w:rFonts w:eastAsia="Verdana" w:cs="Verdana"/>
          <w:sz w:val="20"/>
          <w:lang w:val="uk-UA"/>
        </w:rPr>
        <w:t xml:space="preserve">обсягів експорту </w:t>
      </w:r>
      <w:r w:rsidR="00497E73" w:rsidRPr="00A436C0">
        <w:rPr>
          <w:rFonts w:eastAsia="Verdana" w:cs="Verdana"/>
          <w:sz w:val="20"/>
          <w:lang w:val="uk-UA"/>
        </w:rPr>
        <w:t>кукурудзи</w:t>
      </w:r>
      <w:r w:rsidR="003863BC" w:rsidRPr="00A436C0">
        <w:rPr>
          <w:rFonts w:eastAsia="Verdana" w:cs="Verdana"/>
          <w:sz w:val="20"/>
          <w:lang w:val="uk-UA"/>
        </w:rPr>
        <w:t xml:space="preserve"> </w:t>
      </w:r>
      <w:r w:rsidR="00821FD6" w:rsidRPr="00A436C0">
        <w:rPr>
          <w:rFonts w:eastAsia="Verdana" w:cs="Verdana"/>
          <w:sz w:val="20"/>
          <w:lang w:val="uk-UA"/>
        </w:rPr>
        <w:t xml:space="preserve">та експортних цін на </w:t>
      </w:r>
      <w:r w:rsidR="00832447" w:rsidRPr="00A436C0">
        <w:rPr>
          <w:rFonts w:eastAsia="Verdana" w:cs="Verdana"/>
          <w:sz w:val="20"/>
          <w:lang w:val="uk-UA"/>
        </w:rPr>
        <w:t>соняшникову олію</w:t>
      </w:r>
      <w:r w:rsidR="004F5C8E" w:rsidRPr="00A436C0">
        <w:rPr>
          <w:rFonts w:eastAsia="Verdana" w:cs="Verdana"/>
          <w:sz w:val="20"/>
          <w:lang w:val="uk-UA"/>
        </w:rPr>
        <w:t>, адже ці дві позиц</w:t>
      </w:r>
      <w:r w:rsidR="0087393D" w:rsidRPr="00A436C0">
        <w:rPr>
          <w:rFonts w:eastAsia="Verdana" w:cs="Verdana"/>
          <w:sz w:val="20"/>
          <w:lang w:val="uk-UA"/>
        </w:rPr>
        <w:t xml:space="preserve">ії </w:t>
      </w:r>
      <w:r w:rsidR="005E760A" w:rsidRPr="00A436C0">
        <w:rPr>
          <w:rFonts w:eastAsia="Verdana" w:cs="Verdana"/>
          <w:sz w:val="20"/>
          <w:lang w:val="uk-UA"/>
        </w:rPr>
        <w:t xml:space="preserve">сформували 51% експорту </w:t>
      </w:r>
      <w:proofErr w:type="spellStart"/>
      <w:r w:rsidR="005E760A" w:rsidRPr="00A436C0">
        <w:rPr>
          <w:rFonts w:eastAsia="Verdana" w:cs="Verdana"/>
          <w:sz w:val="20"/>
          <w:lang w:val="uk-UA"/>
        </w:rPr>
        <w:t>агропродукції</w:t>
      </w:r>
      <w:proofErr w:type="spellEnd"/>
      <w:r w:rsidR="005E760A" w:rsidRPr="00A436C0">
        <w:rPr>
          <w:rFonts w:eastAsia="Verdana" w:cs="Verdana"/>
          <w:sz w:val="20"/>
          <w:lang w:val="uk-UA"/>
        </w:rPr>
        <w:t xml:space="preserve"> у доларовому виразі у березні.</w:t>
      </w:r>
      <w:r w:rsidR="00821FD6" w:rsidRPr="00A436C0">
        <w:rPr>
          <w:rFonts w:eastAsia="Verdana" w:cs="Verdana"/>
          <w:sz w:val="20"/>
          <w:lang w:val="uk-UA"/>
        </w:rPr>
        <w:t xml:space="preserve"> </w:t>
      </w:r>
      <w:r w:rsidR="00376366" w:rsidRPr="00A436C0">
        <w:rPr>
          <w:rFonts w:eastAsia="Verdana" w:cs="Verdana"/>
          <w:sz w:val="20"/>
          <w:lang w:val="uk-UA"/>
        </w:rPr>
        <w:t>Е</w:t>
      </w:r>
      <w:r w:rsidR="00041EFD" w:rsidRPr="00A436C0">
        <w:rPr>
          <w:rFonts w:eastAsia="Verdana" w:cs="Verdana"/>
          <w:sz w:val="20"/>
          <w:lang w:val="uk-UA"/>
        </w:rPr>
        <w:t xml:space="preserve">кспорт </w:t>
      </w:r>
      <w:r w:rsidR="00832447" w:rsidRPr="00A436C0">
        <w:rPr>
          <w:rFonts w:eastAsia="Verdana" w:cs="Verdana"/>
          <w:sz w:val="20"/>
          <w:lang w:val="uk-UA"/>
        </w:rPr>
        <w:t>кукурудзи</w:t>
      </w:r>
      <w:r w:rsidR="00696E40" w:rsidRPr="00A436C0">
        <w:rPr>
          <w:rFonts w:eastAsia="Verdana" w:cs="Verdana"/>
          <w:sz w:val="20"/>
          <w:lang w:val="uk-UA"/>
        </w:rPr>
        <w:t xml:space="preserve"> зріс на </w:t>
      </w:r>
      <w:r w:rsidR="00D32354" w:rsidRPr="00A436C0">
        <w:rPr>
          <w:rFonts w:eastAsia="Verdana" w:cs="Verdana"/>
          <w:sz w:val="20"/>
          <w:lang w:val="uk-UA"/>
        </w:rPr>
        <w:t>14</w:t>
      </w:r>
      <w:r w:rsidR="00696E40" w:rsidRPr="00A436C0">
        <w:rPr>
          <w:rFonts w:eastAsia="Verdana" w:cs="Verdana"/>
          <w:sz w:val="20"/>
          <w:lang w:val="uk-UA"/>
        </w:rPr>
        <w:t xml:space="preserve">% дпр </w:t>
      </w:r>
      <w:r w:rsidR="00D32354" w:rsidRPr="00A436C0">
        <w:rPr>
          <w:rFonts w:eastAsia="Verdana" w:cs="Verdana"/>
          <w:sz w:val="20"/>
          <w:lang w:val="uk-UA"/>
        </w:rPr>
        <w:t xml:space="preserve">у тоннах </w:t>
      </w:r>
      <w:r w:rsidR="003E5238" w:rsidRPr="00A436C0">
        <w:rPr>
          <w:rFonts w:eastAsia="Verdana" w:cs="Verdana"/>
          <w:sz w:val="20"/>
          <w:lang w:val="uk-UA"/>
        </w:rPr>
        <w:t>(</w:t>
      </w:r>
      <w:r w:rsidR="00D32354" w:rsidRPr="00A436C0">
        <w:rPr>
          <w:rFonts w:eastAsia="Verdana" w:cs="Verdana"/>
          <w:sz w:val="20"/>
          <w:lang w:val="uk-UA"/>
        </w:rPr>
        <w:t xml:space="preserve">при падінні </w:t>
      </w:r>
      <w:r w:rsidR="00D32354" w:rsidRPr="00A436C0">
        <w:rPr>
          <w:rFonts w:eastAsia="Verdana" w:cs="Verdana"/>
          <w:sz w:val="20"/>
          <w:lang w:val="uk-UA"/>
        </w:rPr>
        <w:lastRenderedPageBreak/>
        <w:t xml:space="preserve">експортних цін на 2% дпр), а </w:t>
      </w:r>
      <w:r w:rsidR="006D3A6F" w:rsidRPr="00A436C0">
        <w:rPr>
          <w:rFonts w:eastAsia="Verdana" w:cs="Verdana"/>
          <w:sz w:val="20"/>
          <w:lang w:val="uk-UA"/>
        </w:rPr>
        <w:t xml:space="preserve">середні </w:t>
      </w:r>
      <w:r w:rsidR="00D32354" w:rsidRPr="00A436C0">
        <w:rPr>
          <w:rFonts w:eastAsia="Verdana" w:cs="Verdana"/>
          <w:sz w:val="20"/>
          <w:lang w:val="uk-UA"/>
        </w:rPr>
        <w:t>експорт</w:t>
      </w:r>
      <w:r w:rsidR="006D3A6F" w:rsidRPr="00A436C0">
        <w:rPr>
          <w:rFonts w:eastAsia="Verdana" w:cs="Verdana"/>
          <w:sz w:val="20"/>
          <w:lang w:val="uk-UA"/>
        </w:rPr>
        <w:t>ні ціни на</w:t>
      </w:r>
      <w:r w:rsidR="00D32354" w:rsidRPr="00A436C0">
        <w:rPr>
          <w:rFonts w:eastAsia="Verdana" w:cs="Verdana"/>
          <w:sz w:val="20"/>
          <w:lang w:val="uk-UA"/>
        </w:rPr>
        <w:t xml:space="preserve"> соняшников</w:t>
      </w:r>
      <w:r w:rsidR="006D3A6F" w:rsidRPr="00A436C0">
        <w:rPr>
          <w:rFonts w:eastAsia="Verdana" w:cs="Verdana"/>
          <w:sz w:val="20"/>
          <w:lang w:val="uk-UA"/>
        </w:rPr>
        <w:t>у</w:t>
      </w:r>
      <w:r w:rsidR="00D32354" w:rsidRPr="00A436C0">
        <w:rPr>
          <w:rFonts w:eastAsia="Verdana" w:cs="Verdana"/>
          <w:sz w:val="20"/>
          <w:lang w:val="uk-UA"/>
        </w:rPr>
        <w:t xml:space="preserve"> олі</w:t>
      </w:r>
      <w:r w:rsidR="006D3A6F" w:rsidRPr="00A436C0">
        <w:rPr>
          <w:rFonts w:eastAsia="Verdana" w:cs="Verdana"/>
          <w:sz w:val="20"/>
          <w:lang w:val="uk-UA"/>
        </w:rPr>
        <w:t>ю</w:t>
      </w:r>
      <w:r w:rsidR="00D32354" w:rsidRPr="00A436C0">
        <w:rPr>
          <w:rFonts w:eastAsia="Verdana" w:cs="Verdana"/>
          <w:sz w:val="20"/>
          <w:lang w:val="uk-UA"/>
        </w:rPr>
        <w:t xml:space="preserve"> зр</w:t>
      </w:r>
      <w:r w:rsidR="006D3A6F" w:rsidRPr="00A436C0">
        <w:rPr>
          <w:rFonts w:eastAsia="Verdana" w:cs="Verdana"/>
          <w:sz w:val="20"/>
          <w:lang w:val="uk-UA"/>
        </w:rPr>
        <w:t xml:space="preserve">осли на 18% дпр </w:t>
      </w:r>
      <w:r w:rsidR="003E5238" w:rsidRPr="00A436C0">
        <w:rPr>
          <w:rFonts w:eastAsia="Verdana" w:cs="Verdana"/>
          <w:sz w:val="20"/>
          <w:lang w:val="uk-UA"/>
        </w:rPr>
        <w:t>(</w:t>
      </w:r>
      <w:r w:rsidR="006D3A6F" w:rsidRPr="00A436C0">
        <w:rPr>
          <w:rFonts w:eastAsia="Verdana" w:cs="Verdana"/>
          <w:sz w:val="20"/>
          <w:lang w:val="uk-UA"/>
        </w:rPr>
        <w:t xml:space="preserve">при падінні експорту на </w:t>
      </w:r>
      <w:r w:rsidR="003E5238" w:rsidRPr="00A436C0">
        <w:rPr>
          <w:rFonts w:eastAsia="Verdana" w:cs="Verdana"/>
          <w:sz w:val="20"/>
          <w:lang w:val="uk-UA"/>
        </w:rPr>
        <w:t>3</w:t>
      </w:r>
      <w:r w:rsidR="004A5F74" w:rsidRPr="00A436C0">
        <w:rPr>
          <w:rFonts w:eastAsia="Verdana" w:cs="Verdana"/>
          <w:sz w:val="20"/>
          <w:lang w:val="uk-UA"/>
        </w:rPr>
        <w:t>%</w:t>
      </w:r>
      <w:r w:rsidR="00A9795A" w:rsidRPr="00A436C0">
        <w:rPr>
          <w:rFonts w:eastAsia="Verdana" w:cs="Verdana"/>
          <w:sz w:val="20"/>
          <w:lang w:val="uk-UA"/>
        </w:rPr>
        <w:t xml:space="preserve"> дпр</w:t>
      </w:r>
      <w:r w:rsidR="001B42EC" w:rsidRPr="00A436C0">
        <w:rPr>
          <w:rFonts w:eastAsia="Verdana" w:cs="Verdana"/>
          <w:sz w:val="20"/>
          <w:lang w:val="uk-UA"/>
        </w:rPr>
        <w:t xml:space="preserve"> у тоннах</w:t>
      </w:r>
      <w:r w:rsidR="003E5238" w:rsidRPr="00A436C0">
        <w:rPr>
          <w:rFonts w:eastAsia="Verdana" w:cs="Verdana"/>
          <w:sz w:val="20"/>
          <w:lang w:val="uk-UA"/>
        </w:rPr>
        <w:t>)</w:t>
      </w:r>
      <w:r w:rsidR="004A5F74" w:rsidRPr="00A436C0">
        <w:rPr>
          <w:rFonts w:eastAsia="Verdana" w:cs="Verdana"/>
          <w:sz w:val="20"/>
          <w:lang w:val="uk-UA"/>
        </w:rPr>
        <w:t>.</w:t>
      </w:r>
      <w:r w:rsidR="00387715" w:rsidRPr="00A436C0">
        <w:rPr>
          <w:rFonts w:eastAsia="Verdana" w:cs="Verdana"/>
          <w:sz w:val="20"/>
          <w:lang w:val="uk-UA"/>
        </w:rPr>
        <w:t xml:space="preserve"> Також </w:t>
      </w:r>
      <w:r w:rsidR="001860E0" w:rsidRPr="00A436C0">
        <w:rPr>
          <w:rFonts w:eastAsia="Verdana" w:cs="Verdana"/>
          <w:sz w:val="20"/>
          <w:lang w:val="uk-UA"/>
        </w:rPr>
        <w:t xml:space="preserve">різко </w:t>
      </w:r>
      <w:r w:rsidR="00A9795A" w:rsidRPr="00A436C0">
        <w:rPr>
          <w:rFonts w:eastAsia="Verdana" w:cs="Verdana"/>
          <w:sz w:val="20"/>
          <w:lang w:val="uk-UA"/>
        </w:rPr>
        <w:t>впав експорт пшениці</w:t>
      </w:r>
      <w:r w:rsidR="008F28C3" w:rsidRPr="00A436C0">
        <w:rPr>
          <w:rFonts w:eastAsia="Verdana" w:cs="Verdana"/>
          <w:sz w:val="20"/>
          <w:lang w:val="uk-UA"/>
        </w:rPr>
        <w:t xml:space="preserve"> та соєвих бобів</w:t>
      </w:r>
      <w:r w:rsidR="00734BDA" w:rsidRPr="00A436C0">
        <w:rPr>
          <w:rFonts w:eastAsia="Verdana" w:cs="Verdana"/>
          <w:sz w:val="20"/>
          <w:lang w:val="uk-UA"/>
        </w:rPr>
        <w:t xml:space="preserve">. </w:t>
      </w:r>
      <w:r w:rsidR="005F4420" w:rsidRPr="00A436C0">
        <w:rPr>
          <w:rFonts w:eastAsia="Verdana" w:cs="Verdana"/>
          <w:sz w:val="20"/>
          <w:lang w:val="uk-UA"/>
        </w:rPr>
        <w:t xml:space="preserve">Експортні ціни на м’ясо </w:t>
      </w:r>
      <w:r w:rsidR="003443DD" w:rsidRPr="00A436C0">
        <w:rPr>
          <w:rFonts w:eastAsia="Verdana" w:cs="Verdana"/>
          <w:sz w:val="20"/>
          <w:lang w:val="uk-UA"/>
        </w:rPr>
        <w:t xml:space="preserve">птиці </w:t>
      </w:r>
      <w:r w:rsidR="008F4F2B" w:rsidRPr="00A436C0">
        <w:rPr>
          <w:rFonts w:eastAsia="Verdana" w:cs="Verdana"/>
          <w:sz w:val="20"/>
          <w:lang w:val="uk-UA"/>
        </w:rPr>
        <w:t xml:space="preserve">продовжили падіння у </w:t>
      </w:r>
      <w:r w:rsidR="00CD4540" w:rsidRPr="00A436C0">
        <w:rPr>
          <w:rFonts w:eastAsia="Verdana" w:cs="Verdana"/>
          <w:sz w:val="20"/>
          <w:lang w:val="uk-UA"/>
        </w:rPr>
        <w:t xml:space="preserve">березні </w:t>
      </w:r>
      <w:r w:rsidR="008A5A3C" w:rsidRPr="00A436C0">
        <w:rPr>
          <w:rFonts w:eastAsia="Verdana" w:cs="Verdana"/>
          <w:sz w:val="20"/>
          <w:lang w:val="uk-UA"/>
        </w:rPr>
        <w:t>і були найнижчими за два роки</w:t>
      </w:r>
      <w:r w:rsidR="00892BEB" w:rsidRPr="00A436C0">
        <w:rPr>
          <w:rFonts w:eastAsia="Verdana" w:cs="Verdana"/>
          <w:sz w:val="20"/>
          <w:lang w:val="uk-UA"/>
        </w:rPr>
        <w:t>.</w:t>
      </w:r>
      <w:r w:rsidR="003E05CB" w:rsidRPr="00A436C0">
        <w:rPr>
          <w:rFonts w:eastAsia="Verdana" w:cs="Verdana"/>
          <w:sz w:val="20"/>
          <w:lang w:val="uk-UA"/>
        </w:rPr>
        <w:t xml:space="preserve"> </w:t>
      </w:r>
    </w:p>
    <w:p w14:paraId="4A3A6544" w14:textId="78384D0D" w:rsidR="002E6F2A" w:rsidRPr="00A436C0" w:rsidRDefault="00DA5D22" w:rsidP="00DA5D22">
      <w:pPr>
        <w:spacing w:before="120" w:after="120"/>
        <w:ind w:right="23"/>
        <w:rPr>
          <w:rFonts w:eastAsia="Verdana" w:cs="Verdana"/>
          <w:sz w:val="20"/>
          <w:lang w:val="uk-UA"/>
        </w:rPr>
      </w:pPr>
      <w:r w:rsidRPr="00A436C0">
        <w:rPr>
          <w:rFonts w:eastAsia="Verdana" w:cs="Verdana"/>
          <w:sz w:val="20"/>
          <w:lang w:val="uk-UA"/>
        </w:rPr>
        <w:t xml:space="preserve">Експорт металургійної продукції </w:t>
      </w:r>
      <w:r w:rsidR="00197BD5" w:rsidRPr="00A436C0">
        <w:rPr>
          <w:rFonts w:eastAsia="Verdana" w:cs="Verdana"/>
          <w:sz w:val="20"/>
          <w:lang w:val="uk-UA"/>
        </w:rPr>
        <w:t xml:space="preserve">у </w:t>
      </w:r>
      <w:r w:rsidR="008F19FC" w:rsidRPr="00A436C0">
        <w:rPr>
          <w:rFonts w:eastAsia="Verdana" w:cs="Verdana"/>
          <w:sz w:val="20"/>
          <w:lang w:val="uk-UA"/>
        </w:rPr>
        <w:t>березні</w:t>
      </w:r>
      <w:r w:rsidR="00197BD5" w:rsidRPr="00A436C0">
        <w:rPr>
          <w:rFonts w:eastAsia="Verdana" w:cs="Verdana"/>
          <w:sz w:val="20"/>
          <w:lang w:val="uk-UA"/>
        </w:rPr>
        <w:t xml:space="preserve"> </w:t>
      </w:r>
      <w:r w:rsidR="000D4A27" w:rsidRPr="00A436C0">
        <w:rPr>
          <w:rFonts w:eastAsia="Verdana" w:cs="Verdana"/>
          <w:sz w:val="20"/>
          <w:lang w:val="uk-UA"/>
        </w:rPr>
        <w:t xml:space="preserve">дещо відновився </w:t>
      </w:r>
      <w:r w:rsidR="00FA5B21" w:rsidRPr="00A436C0">
        <w:rPr>
          <w:rFonts w:eastAsia="Verdana" w:cs="Verdana"/>
          <w:sz w:val="20"/>
          <w:lang w:val="uk-UA"/>
        </w:rPr>
        <w:t>та був найвищим цього року, але</w:t>
      </w:r>
      <w:r w:rsidR="000D4A27" w:rsidRPr="00A436C0">
        <w:rPr>
          <w:rFonts w:eastAsia="Verdana" w:cs="Verdana"/>
          <w:sz w:val="20"/>
          <w:lang w:val="uk-UA"/>
        </w:rPr>
        <w:t xml:space="preserve"> склав</w:t>
      </w:r>
      <w:r w:rsidR="00C763FB" w:rsidRPr="00A436C0">
        <w:rPr>
          <w:rFonts w:eastAsia="Verdana" w:cs="Verdana"/>
          <w:sz w:val="20"/>
          <w:lang w:val="uk-UA"/>
        </w:rPr>
        <w:t xml:space="preserve"> </w:t>
      </w:r>
      <w:r w:rsidR="00FA5B21" w:rsidRPr="00A436C0">
        <w:rPr>
          <w:rFonts w:eastAsia="Verdana" w:cs="Verdana"/>
          <w:sz w:val="20"/>
          <w:lang w:val="uk-UA"/>
        </w:rPr>
        <w:t xml:space="preserve">лише </w:t>
      </w:r>
      <w:r w:rsidR="00C763FB" w:rsidRPr="00A436C0">
        <w:rPr>
          <w:rFonts w:eastAsia="Verdana" w:cs="Verdana"/>
          <w:sz w:val="20"/>
          <w:lang w:val="uk-UA"/>
        </w:rPr>
        <w:t>3</w:t>
      </w:r>
      <w:r w:rsidR="004F06CD" w:rsidRPr="00A436C0">
        <w:rPr>
          <w:rFonts w:eastAsia="Verdana" w:cs="Verdana"/>
          <w:sz w:val="20"/>
          <w:lang w:val="uk-UA"/>
        </w:rPr>
        <w:t>41</w:t>
      </w:r>
      <w:r w:rsidR="005E7E76" w:rsidRPr="00A436C0">
        <w:rPr>
          <w:rFonts w:eastAsia="Verdana" w:cs="Verdana"/>
          <w:sz w:val="20"/>
          <w:lang w:val="uk-UA"/>
        </w:rPr>
        <w:t xml:space="preserve"> млн дол</w:t>
      </w:r>
      <w:r w:rsidR="00550F92" w:rsidRPr="00A436C0">
        <w:rPr>
          <w:rFonts w:eastAsia="Verdana" w:cs="Verdana"/>
          <w:sz w:val="20"/>
          <w:lang w:val="uk-UA"/>
        </w:rPr>
        <w:t>.</w:t>
      </w:r>
      <w:r w:rsidR="00C763FB" w:rsidRPr="00A436C0">
        <w:rPr>
          <w:rFonts w:eastAsia="Verdana" w:cs="Verdana"/>
          <w:sz w:val="20"/>
          <w:lang w:val="uk-UA"/>
        </w:rPr>
        <w:t>,</w:t>
      </w:r>
      <w:r w:rsidR="005E7E76" w:rsidRPr="00A436C0">
        <w:rPr>
          <w:rFonts w:eastAsia="Verdana" w:cs="Verdana"/>
          <w:sz w:val="20"/>
          <w:lang w:val="uk-UA"/>
        </w:rPr>
        <w:t xml:space="preserve"> що </w:t>
      </w:r>
      <w:r w:rsidR="004F06CD" w:rsidRPr="00A436C0">
        <w:rPr>
          <w:rFonts w:eastAsia="Verdana" w:cs="Verdana"/>
          <w:sz w:val="20"/>
          <w:lang w:val="uk-UA"/>
        </w:rPr>
        <w:t>на 22% дпр нижче</w:t>
      </w:r>
      <w:r w:rsidR="00E53F99" w:rsidRPr="00A436C0">
        <w:rPr>
          <w:rFonts w:eastAsia="Verdana" w:cs="Verdana"/>
          <w:sz w:val="20"/>
          <w:lang w:val="uk-UA"/>
        </w:rPr>
        <w:t xml:space="preserve"> за високі показники березня 2025 року</w:t>
      </w:r>
      <w:r w:rsidR="00D930F4" w:rsidRPr="00A436C0">
        <w:rPr>
          <w:rFonts w:eastAsia="Verdana" w:cs="Verdana"/>
          <w:sz w:val="20"/>
          <w:lang w:val="uk-UA"/>
        </w:rPr>
        <w:t>.</w:t>
      </w:r>
      <w:r w:rsidR="001459EB" w:rsidRPr="00A436C0">
        <w:rPr>
          <w:rFonts w:eastAsia="Verdana" w:cs="Verdana"/>
          <w:sz w:val="20"/>
          <w:lang w:val="uk-UA"/>
        </w:rPr>
        <w:t xml:space="preserve"> </w:t>
      </w:r>
      <w:r w:rsidR="00C3413D" w:rsidRPr="00A436C0">
        <w:rPr>
          <w:rFonts w:eastAsia="Verdana" w:cs="Verdana"/>
          <w:sz w:val="20"/>
          <w:lang w:val="uk-UA"/>
        </w:rPr>
        <w:t>Як і раніше</w:t>
      </w:r>
      <w:r w:rsidR="00550F92" w:rsidRPr="00A436C0">
        <w:rPr>
          <w:rFonts w:eastAsia="Verdana" w:cs="Verdana"/>
          <w:sz w:val="20"/>
          <w:lang w:val="uk-UA"/>
        </w:rPr>
        <w:t>,</w:t>
      </w:r>
      <w:r w:rsidR="00C3413D" w:rsidRPr="00A436C0">
        <w:rPr>
          <w:rFonts w:eastAsia="Verdana" w:cs="Verdana"/>
          <w:sz w:val="20"/>
          <w:lang w:val="uk-UA"/>
        </w:rPr>
        <w:t xml:space="preserve"> на експорт металургії вплива</w:t>
      </w:r>
      <w:r w:rsidR="00D30E61" w:rsidRPr="00A436C0">
        <w:rPr>
          <w:rFonts w:eastAsia="Verdana" w:cs="Verdana"/>
          <w:sz w:val="20"/>
          <w:lang w:val="uk-UA"/>
        </w:rPr>
        <w:t>ли нові збори на імпорт ЄС</w:t>
      </w:r>
      <w:r w:rsidR="00A36E61" w:rsidRPr="00A436C0">
        <w:rPr>
          <w:rFonts w:eastAsia="Verdana" w:cs="Verdana"/>
          <w:sz w:val="20"/>
          <w:lang w:val="uk-UA"/>
        </w:rPr>
        <w:t xml:space="preserve"> та високі витрати виробництва</w:t>
      </w:r>
      <w:r w:rsidR="00FA13F4" w:rsidRPr="00A436C0">
        <w:rPr>
          <w:rFonts w:eastAsia="Verdana" w:cs="Verdana"/>
          <w:sz w:val="20"/>
          <w:lang w:val="uk-UA"/>
        </w:rPr>
        <w:t>.</w:t>
      </w:r>
      <w:r w:rsidR="00A36E61" w:rsidRPr="00A436C0">
        <w:rPr>
          <w:rFonts w:eastAsia="Verdana" w:cs="Verdana"/>
          <w:sz w:val="20"/>
          <w:lang w:val="uk-UA"/>
        </w:rPr>
        <w:t xml:space="preserve"> У березні зріс експорт напівфабрикатів зі стал</w:t>
      </w:r>
      <w:r w:rsidR="006F6A59" w:rsidRPr="00A436C0">
        <w:rPr>
          <w:rFonts w:eastAsia="Verdana" w:cs="Verdana"/>
          <w:sz w:val="20"/>
          <w:lang w:val="uk-UA"/>
        </w:rPr>
        <w:t xml:space="preserve">і, а експорт </w:t>
      </w:r>
      <w:r w:rsidR="001817EE" w:rsidRPr="00A436C0">
        <w:rPr>
          <w:rFonts w:eastAsia="Verdana" w:cs="Verdana"/>
          <w:sz w:val="20"/>
          <w:lang w:val="uk-UA"/>
        </w:rPr>
        <w:t>труб був одним із найвищих за останн</w:t>
      </w:r>
      <w:r w:rsidR="005A63A9" w:rsidRPr="00A436C0">
        <w:rPr>
          <w:rFonts w:eastAsia="Verdana" w:cs="Verdana"/>
          <w:sz w:val="20"/>
          <w:lang w:val="uk-UA"/>
        </w:rPr>
        <w:t>і</w:t>
      </w:r>
      <w:r w:rsidR="001817EE" w:rsidRPr="00A436C0">
        <w:rPr>
          <w:rFonts w:eastAsia="Verdana" w:cs="Verdana"/>
          <w:sz w:val="20"/>
          <w:lang w:val="uk-UA"/>
        </w:rPr>
        <w:t xml:space="preserve"> 9 місяців, хоча впав у річному виразі.</w:t>
      </w:r>
    </w:p>
    <w:p w14:paraId="2ED3EECB" w14:textId="3DEA2B9E" w:rsidR="00DA5D22" w:rsidRPr="00A436C0" w:rsidRDefault="008A21DC" w:rsidP="00DA5D22">
      <w:pPr>
        <w:spacing w:before="120" w:after="120"/>
        <w:ind w:right="23"/>
        <w:rPr>
          <w:rFonts w:eastAsia="Verdana" w:cs="Verdana"/>
          <w:sz w:val="20"/>
          <w:lang w:val="uk-UA"/>
        </w:rPr>
      </w:pPr>
      <w:r w:rsidRPr="00A436C0">
        <w:rPr>
          <w:rFonts w:eastAsia="Verdana" w:cs="Verdana"/>
          <w:sz w:val="20"/>
          <w:lang w:val="uk-UA"/>
        </w:rPr>
        <w:t>Е</w:t>
      </w:r>
      <w:r w:rsidR="00DA5D22" w:rsidRPr="00A436C0">
        <w:rPr>
          <w:rFonts w:eastAsia="Verdana" w:cs="Verdana"/>
          <w:sz w:val="20"/>
          <w:lang w:val="uk-UA"/>
        </w:rPr>
        <w:t xml:space="preserve">кспорт продукції машинобудування </w:t>
      </w:r>
      <w:r w:rsidR="002F74BE" w:rsidRPr="00A436C0">
        <w:rPr>
          <w:rFonts w:eastAsia="Verdana" w:cs="Verdana"/>
          <w:sz w:val="20"/>
          <w:lang w:val="uk-UA"/>
        </w:rPr>
        <w:t>також</w:t>
      </w:r>
      <w:r w:rsidR="003F2DCE" w:rsidRPr="00A436C0">
        <w:rPr>
          <w:rFonts w:eastAsia="Verdana" w:cs="Verdana"/>
          <w:sz w:val="20"/>
          <w:lang w:val="uk-UA"/>
        </w:rPr>
        <w:t xml:space="preserve"> відновився у </w:t>
      </w:r>
      <w:r w:rsidR="002F74BE" w:rsidRPr="00A436C0">
        <w:rPr>
          <w:rFonts w:eastAsia="Verdana" w:cs="Verdana"/>
          <w:sz w:val="20"/>
          <w:lang w:val="uk-UA"/>
        </w:rPr>
        <w:t>березні</w:t>
      </w:r>
      <w:r w:rsidR="003F2DCE" w:rsidRPr="00A436C0">
        <w:rPr>
          <w:rFonts w:eastAsia="Verdana" w:cs="Verdana"/>
          <w:sz w:val="20"/>
          <w:lang w:val="uk-UA"/>
        </w:rPr>
        <w:t xml:space="preserve"> і став </w:t>
      </w:r>
      <w:r w:rsidR="002F74BE" w:rsidRPr="00A436C0">
        <w:rPr>
          <w:rFonts w:eastAsia="Verdana" w:cs="Verdana"/>
          <w:sz w:val="20"/>
          <w:lang w:val="uk-UA"/>
        </w:rPr>
        <w:t>одним</w:t>
      </w:r>
      <w:r w:rsidR="00FD747C" w:rsidRPr="00A436C0">
        <w:rPr>
          <w:rFonts w:eastAsia="Verdana" w:cs="Verdana"/>
          <w:sz w:val="20"/>
          <w:lang w:val="uk-UA"/>
        </w:rPr>
        <w:t xml:space="preserve"> із </w:t>
      </w:r>
      <w:r w:rsidR="003F2DCE" w:rsidRPr="00A436C0">
        <w:rPr>
          <w:rFonts w:eastAsia="Verdana" w:cs="Verdana"/>
          <w:sz w:val="20"/>
          <w:lang w:val="uk-UA"/>
        </w:rPr>
        <w:t>найвищи</w:t>
      </w:r>
      <w:r w:rsidR="00FD747C" w:rsidRPr="00A436C0">
        <w:rPr>
          <w:rFonts w:eastAsia="Verdana" w:cs="Verdana"/>
          <w:sz w:val="20"/>
          <w:lang w:val="uk-UA"/>
        </w:rPr>
        <w:t>х</w:t>
      </w:r>
      <w:r w:rsidR="003F2DCE" w:rsidRPr="00A436C0">
        <w:rPr>
          <w:rFonts w:eastAsia="Verdana" w:cs="Verdana"/>
          <w:sz w:val="20"/>
          <w:lang w:val="uk-UA"/>
        </w:rPr>
        <w:t xml:space="preserve"> за </w:t>
      </w:r>
      <w:r w:rsidR="00FD747C" w:rsidRPr="00A436C0">
        <w:rPr>
          <w:rFonts w:eastAsia="Verdana" w:cs="Verdana"/>
          <w:sz w:val="20"/>
          <w:lang w:val="uk-UA"/>
        </w:rPr>
        <w:t>9</w:t>
      </w:r>
      <w:r w:rsidR="00F02F2F" w:rsidRPr="00A436C0">
        <w:rPr>
          <w:rFonts w:eastAsia="Verdana" w:cs="Verdana"/>
          <w:sz w:val="20"/>
          <w:lang w:val="uk-UA"/>
        </w:rPr>
        <w:t> </w:t>
      </w:r>
      <w:r w:rsidR="003F2DCE" w:rsidRPr="00A436C0">
        <w:rPr>
          <w:rFonts w:eastAsia="Verdana" w:cs="Verdana"/>
          <w:sz w:val="20"/>
          <w:lang w:val="uk-UA"/>
        </w:rPr>
        <w:t>місяці</w:t>
      </w:r>
      <w:r w:rsidR="00FD747C" w:rsidRPr="00A436C0">
        <w:rPr>
          <w:rFonts w:eastAsia="Verdana" w:cs="Verdana"/>
          <w:sz w:val="20"/>
          <w:lang w:val="uk-UA"/>
        </w:rPr>
        <w:t>в</w:t>
      </w:r>
      <w:r w:rsidR="00E56BF3" w:rsidRPr="00A436C0">
        <w:rPr>
          <w:rFonts w:eastAsia="Verdana" w:cs="Verdana"/>
          <w:sz w:val="20"/>
          <w:lang w:val="uk-UA"/>
        </w:rPr>
        <w:t xml:space="preserve">, але впав на </w:t>
      </w:r>
      <w:r w:rsidR="00FD747C" w:rsidRPr="00A436C0">
        <w:rPr>
          <w:rFonts w:eastAsia="Verdana" w:cs="Verdana"/>
          <w:sz w:val="20"/>
          <w:lang w:val="uk-UA"/>
        </w:rPr>
        <w:t>3</w:t>
      </w:r>
      <w:r w:rsidR="003F2DCE" w:rsidRPr="00A436C0">
        <w:rPr>
          <w:rFonts w:eastAsia="Verdana" w:cs="Verdana"/>
          <w:sz w:val="20"/>
          <w:lang w:val="uk-UA"/>
        </w:rPr>
        <w:t xml:space="preserve">% </w:t>
      </w:r>
      <w:r w:rsidR="005C7345" w:rsidRPr="00A436C0">
        <w:rPr>
          <w:rFonts w:eastAsia="Verdana" w:cs="Verdana"/>
          <w:sz w:val="20"/>
          <w:lang w:val="uk-UA"/>
        </w:rPr>
        <w:t xml:space="preserve">дпр </w:t>
      </w:r>
      <w:r w:rsidR="003F2DCE" w:rsidRPr="00A436C0">
        <w:rPr>
          <w:rFonts w:eastAsia="Verdana" w:cs="Verdana"/>
          <w:sz w:val="20"/>
          <w:lang w:val="uk-UA"/>
        </w:rPr>
        <w:t>у річному виразі</w:t>
      </w:r>
      <w:r w:rsidR="001D2E9C" w:rsidRPr="00A436C0">
        <w:rPr>
          <w:rFonts w:eastAsia="Verdana" w:cs="Verdana"/>
          <w:sz w:val="20"/>
          <w:lang w:val="uk-UA"/>
        </w:rPr>
        <w:t xml:space="preserve">. </w:t>
      </w:r>
      <w:r w:rsidR="00A80DBD">
        <w:rPr>
          <w:rFonts w:eastAsia="Verdana" w:cs="Verdana"/>
          <w:sz w:val="20"/>
          <w:lang w:val="uk-UA"/>
        </w:rPr>
        <w:t>Експорт</w:t>
      </w:r>
      <w:r w:rsidR="001D2E9C" w:rsidRPr="00A436C0">
        <w:rPr>
          <w:rFonts w:eastAsia="Verdana" w:cs="Verdana"/>
          <w:sz w:val="20"/>
          <w:lang w:val="uk-UA"/>
        </w:rPr>
        <w:t xml:space="preserve"> проводів </w:t>
      </w:r>
      <w:r w:rsidR="00D7462C" w:rsidRPr="00A436C0">
        <w:rPr>
          <w:rFonts w:eastAsia="Verdana" w:cs="Verdana"/>
          <w:sz w:val="20"/>
          <w:lang w:val="uk-UA"/>
        </w:rPr>
        <w:t xml:space="preserve">різко зросло </w:t>
      </w:r>
      <w:r w:rsidR="00C9513C" w:rsidRPr="00A436C0">
        <w:rPr>
          <w:rFonts w:eastAsia="Verdana" w:cs="Verdana"/>
          <w:sz w:val="20"/>
          <w:lang w:val="uk-UA"/>
        </w:rPr>
        <w:t xml:space="preserve">до попередніх місяців та </w:t>
      </w:r>
      <w:r w:rsidR="001D2E9C" w:rsidRPr="00A436C0">
        <w:rPr>
          <w:rFonts w:eastAsia="Verdana" w:cs="Verdana"/>
          <w:sz w:val="20"/>
          <w:lang w:val="uk-UA"/>
        </w:rPr>
        <w:t xml:space="preserve">при цьому дещо зросло у річному порівнянні, а </w:t>
      </w:r>
      <w:r w:rsidR="00A80DBD">
        <w:rPr>
          <w:rFonts w:eastAsia="Verdana" w:cs="Verdana"/>
          <w:sz w:val="20"/>
          <w:lang w:val="uk-UA"/>
        </w:rPr>
        <w:t>експорт</w:t>
      </w:r>
      <w:r w:rsidR="00990B67" w:rsidRPr="00A436C0">
        <w:rPr>
          <w:rFonts w:eastAsia="Verdana" w:cs="Verdana"/>
          <w:sz w:val="20"/>
          <w:lang w:val="uk-UA"/>
        </w:rPr>
        <w:t xml:space="preserve"> </w:t>
      </w:r>
      <w:r w:rsidR="001D2E9C" w:rsidRPr="00A436C0">
        <w:rPr>
          <w:rFonts w:eastAsia="Verdana" w:cs="Verdana"/>
          <w:sz w:val="20"/>
          <w:lang w:val="uk-UA"/>
        </w:rPr>
        <w:t xml:space="preserve">інших продуктів </w:t>
      </w:r>
      <w:r w:rsidR="00C9513C" w:rsidRPr="00A436C0">
        <w:rPr>
          <w:rFonts w:eastAsia="Verdana" w:cs="Verdana"/>
          <w:sz w:val="20"/>
          <w:lang w:val="uk-UA"/>
        </w:rPr>
        <w:t xml:space="preserve">також зросло до попередніх місяців, але поки </w:t>
      </w:r>
      <w:r w:rsidR="00CA678C" w:rsidRPr="00A436C0">
        <w:rPr>
          <w:rFonts w:eastAsia="Verdana" w:cs="Verdana"/>
          <w:sz w:val="20"/>
          <w:lang w:val="uk-UA"/>
        </w:rPr>
        <w:t xml:space="preserve">залишалось нижчим за показник березня </w:t>
      </w:r>
      <w:r w:rsidR="00016276" w:rsidRPr="00A436C0">
        <w:rPr>
          <w:rFonts w:eastAsia="Verdana" w:cs="Verdana"/>
          <w:sz w:val="20"/>
          <w:lang w:val="uk-UA"/>
        </w:rPr>
        <w:t>2025 року</w:t>
      </w:r>
      <w:r w:rsidR="003F3549" w:rsidRPr="00A436C0">
        <w:rPr>
          <w:rFonts w:eastAsia="Verdana" w:cs="Verdana"/>
          <w:sz w:val="20"/>
          <w:lang w:val="uk-UA"/>
        </w:rPr>
        <w:t>.</w:t>
      </w:r>
      <w:r w:rsidR="00A63025" w:rsidRPr="00A436C0">
        <w:rPr>
          <w:rFonts w:eastAsia="Verdana" w:cs="Verdana"/>
          <w:sz w:val="20"/>
          <w:lang w:val="uk-UA"/>
        </w:rPr>
        <w:t xml:space="preserve"> Тут</w:t>
      </w:r>
      <w:r w:rsidR="00C90E31" w:rsidRPr="00A436C0">
        <w:rPr>
          <w:rFonts w:eastAsia="Verdana" w:cs="Verdana"/>
          <w:sz w:val="20"/>
          <w:lang w:val="uk-UA"/>
        </w:rPr>
        <w:t>,</w:t>
      </w:r>
      <w:r w:rsidR="00A63025" w:rsidRPr="00A436C0">
        <w:rPr>
          <w:rFonts w:eastAsia="Verdana" w:cs="Verdana"/>
          <w:sz w:val="20"/>
          <w:lang w:val="uk-UA"/>
        </w:rPr>
        <w:t xml:space="preserve"> ймовірно</w:t>
      </w:r>
      <w:r w:rsidR="00C90E31" w:rsidRPr="00A436C0">
        <w:rPr>
          <w:rFonts w:eastAsia="Verdana" w:cs="Verdana"/>
          <w:sz w:val="20"/>
          <w:lang w:val="uk-UA"/>
        </w:rPr>
        <w:t>,</w:t>
      </w:r>
      <w:r w:rsidR="00A63025" w:rsidRPr="00A436C0">
        <w:rPr>
          <w:rFonts w:eastAsia="Verdana" w:cs="Verdana"/>
          <w:sz w:val="20"/>
          <w:lang w:val="uk-UA"/>
        </w:rPr>
        <w:t xml:space="preserve"> відіграло роль над</w:t>
      </w:r>
      <w:r w:rsidR="00692532" w:rsidRPr="00A436C0">
        <w:rPr>
          <w:rFonts w:eastAsia="Verdana" w:cs="Verdana"/>
          <w:sz w:val="20"/>
          <w:lang w:val="uk-UA"/>
        </w:rPr>
        <w:t xml:space="preserve">ійніше постачання електроенергії. Це також сприяло відновленню </w:t>
      </w:r>
      <w:r w:rsidR="00834EFD" w:rsidRPr="00A436C0">
        <w:rPr>
          <w:rFonts w:eastAsia="Verdana" w:cs="Verdana"/>
          <w:sz w:val="20"/>
          <w:lang w:val="uk-UA"/>
        </w:rPr>
        <w:t>експорт</w:t>
      </w:r>
      <w:r w:rsidR="00692532" w:rsidRPr="00A436C0">
        <w:rPr>
          <w:rFonts w:eastAsia="Verdana" w:cs="Verdana"/>
          <w:sz w:val="20"/>
          <w:lang w:val="uk-UA"/>
        </w:rPr>
        <w:t>у</w:t>
      </w:r>
      <w:r w:rsidR="00834EFD" w:rsidRPr="00A436C0">
        <w:rPr>
          <w:rFonts w:eastAsia="Verdana" w:cs="Verdana"/>
          <w:sz w:val="20"/>
          <w:lang w:val="uk-UA"/>
        </w:rPr>
        <w:t xml:space="preserve"> залізної </w:t>
      </w:r>
      <w:r w:rsidR="00CF7DE3" w:rsidRPr="00A436C0">
        <w:rPr>
          <w:rFonts w:eastAsia="Verdana" w:cs="Verdana"/>
          <w:sz w:val="20"/>
          <w:lang w:val="uk-UA"/>
        </w:rPr>
        <w:t xml:space="preserve">руди </w:t>
      </w:r>
      <w:r w:rsidR="00692532" w:rsidRPr="00A436C0">
        <w:rPr>
          <w:rFonts w:eastAsia="Verdana" w:cs="Verdana"/>
          <w:sz w:val="20"/>
          <w:lang w:val="uk-UA"/>
        </w:rPr>
        <w:t>після різкого зниження у</w:t>
      </w:r>
      <w:r w:rsidR="00CF7DE3" w:rsidRPr="00A436C0">
        <w:rPr>
          <w:rFonts w:eastAsia="Verdana" w:cs="Verdana"/>
          <w:sz w:val="20"/>
          <w:lang w:val="uk-UA"/>
        </w:rPr>
        <w:t xml:space="preserve"> лютому</w:t>
      </w:r>
      <w:r w:rsidR="0018784E" w:rsidRPr="00A436C0">
        <w:rPr>
          <w:rFonts w:eastAsia="Verdana" w:cs="Verdana"/>
          <w:sz w:val="20"/>
          <w:lang w:val="uk-UA"/>
        </w:rPr>
        <w:t>.</w:t>
      </w:r>
      <w:r w:rsidR="00CF7DE3" w:rsidRPr="00A436C0">
        <w:rPr>
          <w:rFonts w:eastAsia="Verdana" w:cs="Verdana"/>
          <w:sz w:val="20"/>
          <w:lang w:val="uk-UA"/>
        </w:rPr>
        <w:t xml:space="preserve"> </w:t>
      </w:r>
      <w:r w:rsidR="005C5663" w:rsidRPr="00A436C0">
        <w:rPr>
          <w:rFonts w:eastAsia="Verdana" w:cs="Verdana"/>
          <w:sz w:val="20"/>
          <w:lang w:val="uk-UA"/>
        </w:rPr>
        <w:t xml:space="preserve">Обсяги експорту </w:t>
      </w:r>
      <w:r w:rsidR="004325BD" w:rsidRPr="00A436C0">
        <w:rPr>
          <w:rFonts w:eastAsia="Verdana" w:cs="Verdana"/>
          <w:sz w:val="20"/>
          <w:lang w:val="uk-UA"/>
        </w:rPr>
        <w:t xml:space="preserve">залізної руди </w:t>
      </w:r>
      <w:r w:rsidR="005C5663" w:rsidRPr="00A436C0">
        <w:rPr>
          <w:rFonts w:eastAsia="Verdana" w:cs="Verdana"/>
          <w:sz w:val="20"/>
          <w:lang w:val="uk-UA"/>
        </w:rPr>
        <w:t>в тоннах були найб</w:t>
      </w:r>
      <w:r w:rsidR="00803989" w:rsidRPr="00A436C0">
        <w:rPr>
          <w:rFonts w:eastAsia="Verdana" w:cs="Verdana"/>
          <w:sz w:val="20"/>
          <w:lang w:val="uk-UA"/>
        </w:rPr>
        <w:t>і</w:t>
      </w:r>
      <w:r w:rsidR="005C5663" w:rsidRPr="00A436C0">
        <w:rPr>
          <w:rFonts w:eastAsia="Verdana" w:cs="Verdana"/>
          <w:sz w:val="20"/>
          <w:lang w:val="uk-UA"/>
        </w:rPr>
        <w:t xml:space="preserve">льшими за </w:t>
      </w:r>
      <w:r w:rsidR="006000BE" w:rsidRPr="00A436C0">
        <w:rPr>
          <w:rFonts w:eastAsia="Verdana" w:cs="Verdana"/>
          <w:sz w:val="20"/>
          <w:lang w:val="uk-UA"/>
        </w:rPr>
        <w:t>останні</w:t>
      </w:r>
      <w:r w:rsidR="005C5663" w:rsidRPr="00A436C0">
        <w:rPr>
          <w:rFonts w:eastAsia="Verdana" w:cs="Verdana"/>
          <w:sz w:val="20"/>
          <w:lang w:val="uk-UA"/>
        </w:rPr>
        <w:t xml:space="preserve"> п’ять м</w:t>
      </w:r>
      <w:r w:rsidR="002004D7" w:rsidRPr="00A436C0">
        <w:rPr>
          <w:rFonts w:eastAsia="Verdana" w:cs="Verdana"/>
          <w:sz w:val="20"/>
          <w:lang w:val="uk-UA"/>
        </w:rPr>
        <w:t>ісяців</w:t>
      </w:r>
      <w:r w:rsidR="004325BD" w:rsidRPr="00A436C0">
        <w:rPr>
          <w:rFonts w:eastAsia="Verdana" w:cs="Verdana"/>
          <w:sz w:val="20"/>
          <w:lang w:val="uk-UA"/>
        </w:rPr>
        <w:t>, але впали на 21% дпр</w:t>
      </w:r>
      <w:r w:rsidR="002004D7" w:rsidRPr="00A436C0">
        <w:rPr>
          <w:rFonts w:eastAsia="Verdana" w:cs="Verdana"/>
          <w:sz w:val="20"/>
          <w:lang w:val="uk-UA"/>
        </w:rPr>
        <w:t xml:space="preserve">. </w:t>
      </w:r>
      <w:r w:rsidR="00803989" w:rsidRPr="00A436C0">
        <w:rPr>
          <w:rFonts w:eastAsia="Verdana" w:cs="Verdana"/>
          <w:sz w:val="20"/>
          <w:lang w:val="uk-UA"/>
        </w:rPr>
        <w:t>Загалом е</w:t>
      </w:r>
      <w:r w:rsidR="00DA5D22" w:rsidRPr="00A436C0">
        <w:rPr>
          <w:rFonts w:eastAsia="Verdana" w:cs="Verdana"/>
          <w:sz w:val="20"/>
          <w:lang w:val="uk-UA"/>
        </w:rPr>
        <w:t xml:space="preserve">кспорт мінеральної продукції </w:t>
      </w:r>
      <w:r w:rsidR="001C703A" w:rsidRPr="00A436C0">
        <w:rPr>
          <w:rFonts w:eastAsia="Verdana" w:cs="Verdana"/>
          <w:sz w:val="20"/>
          <w:lang w:val="uk-UA"/>
        </w:rPr>
        <w:t xml:space="preserve">впав на </w:t>
      </w:r>
      <w:r w:rsidR="00FD58F3" w:rsidRPr="00A436C0">
        <w:rPr>
          <w:rFonts w:eastAsia="Verdana" w:cs="Verdana"/>
          <w:sz w:val="20"/>
          <w:lang w:val="uk-UA"/>
        </w:rPr>
        <w:t>17</w:t>
      </w:r>
      <w:r w:rsidR="00142291" w:rsidRPr="00A436C0">
        <w:rPr>
          <w:rFonts w:eastAsia="Verdana" w:cs="Verdana"/>
          <w:sz w:val="20"/>
          <w:lang w:val="uk-UA"/>
        </w:rPr>
        <w:t>%</w:t>
      </w:r>
      <w:r w:rsidR="00427DB3" w:rsidRPr="00A436C0">
        <w:rPr>
          <w:rFonts w:eastAsia="Verdana" w:cs="Verdana"/>
          <w:sz w:val="20"/>
          <w:lang w:val="en-US"/>
        </w:rPr>
        <w:t xml:space="preserve"> </w:t>
      </w:r>
      <w:r w:rsidR="00427DB3" w:rsidRPr="00A436C0">
        <w:rPr>
          <w:rFonts w:eastAsia="Verdana" w:cs="Verdana"/>
          <w:sz w:val="20"/>
          <w:lang w:val="uk-UA"/>
        </w:rPr>
        <w:t>дпр</w:t>
      </w:r>
      <w:r w:rsidR="004078C7" w:rsidRPr="00A436C0">
        <w:rPr>
          <w:rFonts w:eastAsia="Verdana" w:cs="Verdana"/>
          <w:sz w:val="20"/>
          <w:lang w:val="uk-UA"/>
        </w:rPr>
        <w:t>, а е</w:t>
      </w:r>
      <w:r w:rsidR="00D43AEA" w:rsidRPr="00A436C0">
        <w:rPr>
          <w:rFonts w:eastAsia="Verdana" w:cs="Verdana"/>
          <w:sz w:val="20"/>
          <w:lang w:val="uk-UA"/>
        </w:rPr>
        <w:t xml:space="preserve">кспорт </w:t>
      </w:r>
      <w:r w:rsidR="00AE0346" w:rsidRPr="00A436C0">
        <w:rPr>
          <w:rFonts w:eastAsia="Verdana" w:cs="Verdana"/>
          <w:sz w:val="20"/>
          <w:lang w:val="uk-UA"/>
        </w:rPr>
        <w:t xml:space="preserve">інших товарів </w:t>
      </w:r>
      <w:r w:rsidR="00515FBF" w:rsidRPr="00A436C0">
        <w:rPr>
          <w:rFonts w:eastAsia="Verdana" w:cs="Verdana"/>
          <w:sz w:val="20"/>
          <w:lang w:val="uk-UA"/>
        </w:rPr>
        <w:t xml:space="preserve">зріс на </w:t>
      </w:r>
      <w:r w:rsidR="00EF26DA" w:rsidRPr="00A436C0">
        <w:rPr>
          <w:rFonts w:eastAsia="Verdana" w:cs="Verdana"/>
          <w:sz w:val="20"/>
          <w:lang w:val="uk-UA"/>
        </w:rPr>
        <w:t>1</w:t>
      </w:r>
      <w:r w:rsidR="00FD58F3" w:rsidRPr="00A436C0">
        <w:rPr>
          <w:rFonts w:eastAsia="Verdana" w:cs="Verdana"/>
          <w:sz w:val="20"/>
          <w:lang w:val="uk-UA"/>
        </w:rPr>
        <w:t>0</w:t>
      </w:r>
      <w:r w:rsidR="00463A0E" w:rsidRPr="00A436C0">
        <w:rPr>
          <w:rFonts w:eastAsia="Verdana" w:cs="Verdana"/>
          <w:sz w:val="20"/>
          <w:lang w:val="uk-UA"/>
        </w:rPr>
        <w:t>% дпр</w:t>
      </w:r>
      <w:r w:rsidR="00D47C22" w:rsidRPr="00A436C0">
        <w:rPr>
          <w:rFonts w:eastAsia="Verdana" w:cs="Verdana"/>
          <w:sz w:val="20"/>
          <w:lang w:val="uk-UA"/>
        </w:rPr>
        <w:t>.</w:t>
      </w:r>
    </w:p>
    <w:p w14:paraId="6F6F8DBB" w14:textId="06C54C7B" w:rsidR="000757E2" w:rsidRPr="00A436C0" w:rsidRDefault="000757E2" w:rsidP="000757E2">
      <w:pPr>
        <w:keepNext/>
        <w:spacing w:before="240" w:after="0"/>
        <w:rPr>
          <w:b/>
          <w:i/>
          <w:sz w:val="20"/>
          <w:szCs w:val="22"/>
          <w:lang w:val="uk-UA"/>
        </w:rPr>
      </w:pPr>
      <w:r w:rsidRPr="00A436C0">
        <w:rPr>
          <w:b/>
          <w:i/>
          <w:sz w:val="20"/>
          <w:szCs w:val="22"/>
          <w:lang w:val="uk-UA"/>
        </w:rPr>
        <w:t xml:space="preserve">Рисунок 4: Динаміка експорту товарів за основними групами у </w:t>
      </w:r>
      <w:r w:rsidR="00D02524" w:rsidRPr="00A436C0">
        <w:rPr>
          <w:b/>
          <w:i/>
          <w:sz w:val="20"/>
          <w:szCs w:val="22"/>
          <w:lang w:val="uk-UA"/>
        </w:rPr>
        <w:t>березн</w:t>
      </w:r>
      <w:r w:rsidR="008D6518" w:rsidRPr="00A436C0">
        <w:rPr>
          <w:b/>
          <w:i/>
          <w:sz w:val="20"/>
          <w:szCs w:val="22"/>
          <w:lang w:val="uk-UA"/>
        </w:rPr>
        <w:t>і</w:t>
      </w:r>
      <w:r w:rsidRPr="00A436C0">
        <w:rPr>
          <w:b/>
          <w:i/>
          <w:sz w:val="20"/>
          <w:szCs w:val="22"/>
          <w:lang w:val="uk-UA"/>
        </w:rPr>
        <w:t xml:space="preserve"> 2026 року, %</w:t>
      </w:r>
      <w:r w:rsidR="007F0A7C">
        <w:rPr>
          <w:b/>
          <w:i/>
          <w:sz w:val="20"/>
          <w:szCs w:val="22"/>
          <w:lang w:val="uk-UA"/>
        </w:rPr>
        <w:t> </w:t>
      </w:r>
      <w:r w:rsidRPr="00A436C0">
        <w:rPr>
          <w:b/>
          <w:i/>
          <w:sz w:val="20"/>
          <w:szCs w:val="22"/>
          <w:lang w:val="uk-UA"/>
        </w:rPr>
        <w:t>дпр</w:t>
      </w:r>
    </w:p>
    <w:p w14:paraId="259D212B" w14:textId="262B6C6E" w:rsidR="000757E2" w:rsidRPr="00A436C0" w:rsidRDefault="00D02524" w:rsidP="000757E2">
      <w:pPr>
        <w:keepNext/>
        <w:spacing w:after="0"/>
        <w:rPr>
          <w:rFonts w:cstheme="minorHAnsi"/>
          <w:i/>
          <w:lang w:val="uk-UA"/>
        </w:rPr>
      </w:pPr>
      <w:r w:rsidRPr="00A436C0">
        <w:rPr>
          <w:noProof/>
        </w:rPr>
        <w:drawing>
          <wp:inline distT="0" distB="0" distL="0" distR="0" wp14:anchorId="7003D6F7" wp14:editId="0A27E45A">
            <wp:extent cx="6336030" cy="2872740"/>
            <wp:effectExtent l="0" t="0" r="7620" b="3810"/>
            <wp:docPr id="2076182071" name="Діаграма 1">
              <a:extLst xmlns:a="http://schemas.openxmlformats.org/drawingml/2006/main">
                <a:ext uri="{FF2B5EF4-FFF2-40B4-BE49-F238E27FC236}">
                  <a16:creationId xmlns:a16="http://schemas.microsoft.com/office/drawing/2014/main" id="{0D8C5930-854E-CDD6-97D2-8A77FD5AC5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0E2732" w14:textId="6B1104FC" w:rsidR="000757E2" w:rsidRPr="00A436C0" w:rsidRDefault="000757E2" w:rsidP="000757E2">
      <w:pPr>
        <w:spacing w:after="240"/>
        <w:rPr>
          <w:rFonts w:cstheme="minorHAnsi"/>
          <w:i/>
          <w:lang w:val="uk-UA"/>
        </w:rPr>
      </w:pPr>
      <w:r w:rsidRPr="00A436C0">
        <w:rPr>
          <w:rFonts w:cstheme="minorHAnsi"/>
          <w:i/>
          <w:lang w:val="uk-UA"/>
        </w:rPr>
        <w:t>Джерело: Власні розрахунки за даними Державної митної служби</w:t>
      </w:r>
      <w:r w:rsidR="00792977">
        <w:rPr>
          <w:rFonts w:cstheme="minorHAnsi"/>
          <w:i/>
          <w:lang w:val="uk-UA"/>
        </w:rPr>
        <w:t>.</w:t>
      </w:r>
    </w:p>
    <w:p w14:paraId="4555BCA6" w14:textId="592CA2CB" w:rsidR="00A03B98" w:rsidRDefault="00DA2544" w:rsidP="00DA2544">
      <w:pPr>
        <w:spacing w:before="120" w:after="120"/>
        <w:ind w:right="23"/>
        <w:rPr>
          <w:rFonts w:eastAsia="Verdana" w:cs="Verdana"/>
          <w:sz w:val="20"/>
          <w:lang w:val="uk-UA"/>
        </w:rPr>
      </w:pPr>
      <w:r w:rsidRPr="00A436C0">
        <w:rPr>
          <w:rFonts w:eastAsia="Verdana" w:cs="Verdana"/>
          <w:sz w:val="20"/>
          <w:lang w:val="uk-UA"/>
        </w:rPr>
        <w:t>Імпорт товарів у</w:t>
      </w:r>
      <w:r w:rsidR="009D304C" w:rsidRPr="00A436C0">
        <w:rPr>
          <w:rFonts w:eastAsia="Verdana" w:cs="Verdana"/>
          <w:sz w:val="20"/>
          <w:lang w:val="uk-UA"/>
        </w:rPr>
        <w:t xml:space="preserve"> </w:t>
      </w:r>
      <w:r w:rsidR="00787D01" w:rsidRPr="00A436C0">
        <w:rPr>
          <w:rFonts w:eastAsia="Verdana" w:cs="Verdana"/>
          <w:sz w:val="20"/>
          <w:lang w:val="uk-UA"/>
        </w:rPr>
        <w:t>березні</w:t>
      </w:r>
      <w:r w:rsidR="00463A0E" w:rsidRPr="00A436C0">
        <w:rPr>
          <w:rFonts w:eastAsia="Verdana" w:cs="Verdana"/>
          <w:sz w:val="20"/>
          <w:lang w:val="uk-UA"/>
        </w:rPr>
        <w:t xml:space="preserve"> </w:t>
      </w:r>
      <w:r w:rsidR="00787D01" w:rsidRPr="00A436C0">
        <w:rPr>
          <w:rFonts w:eastAsia="Verdana" w:cs="Verdana"/>
          <w:sz w:val="20"/>
          <w:lang w:val="uk-UA"/>
        </w:rPr>
        <w:t>залишався високим</w:t>
      </w:r>
      <w:r w:rsidR="009A1609" w:rsidRPr="00A436C0">
        <w:rPr>
          <w:rFonts w:eastAsia="Verdana" w:cs="Verdana"/>
          <w:sz w:val="20"/>
          <w:lang w:val="uk-UA"/>
        </w:rPr>
        <w:t xml:space="preserve">: </w:t>
      </w:r>
      <w:r w:rsidR="009A1609">
        <w:rPr>
          <w:rFonts w:eastAsia="Verdana" w:cs="Verdana"/>
          <w:sz w:val="20"/>
          <w:lang w:val="uk-UA"/>
        </w:rPr>
        <w:t>ві</w:t>
      </w:r>
      <w:r w:rsidR="00A80DBD">
        <w:rPr>
          <w:rFonts w:eastAsia="Verdana" w:cs="Verdana"/>
          <w:sz w:val="20"/>
          <w:lang w:val="uk-UA"/>
        </w:rPr>
        <w:t>н</w:t>
      </w:r>
      <w:r w:rsidR="009A1609" w:rsidRPr="00A436C0">
        <w:rPr>
          <w:rFonts w:eastAsia="Verdana" w:cs="Verdana"/>
          <w:sz w:val="20"/>
          <w:lang w:val="uk-UA"/>
        </w:rPr>
        <w:t xml:space="preserve"> зріс на 20% дпр до</w:t>
      </w:r>
      <w:r w:rsidR="009536D4" w:rsidRPr="00A436C0">
        <w:rPr>
          <w:rFonts w:eastAsia="Verdana" w:cs="Verdana"/>
          <w:sz w:val="20"/>
          <w:lang w:val="uk-UA"/>
        </w:rPr>
        <w:t xml:space="preserve"> </w:t>
      </w:r>
      <w:r w:rsidR="00647789" w:rsidRPr="00A436C0">
        <w:rPr>
          <w:rFonts w:eastAsia="Verdana" w:cs="Verdana"/>
          <w:sz w:val="20"/>
          <w:lang w:val="uk-UA"/>
        </w:rPr>
        <w:t>8</w:t>
      </w:r>
      <w:r w:rsidR="00787D01" w:rsidRPr="00A436C0">
        <w:rPr>
          <w:rFonts w:eastAsia="Verdana" w:cs="Verdana"/>
          <w:sz w:val="20"/>
          <w:lang w:val="uk-UA"/>
        </w:rPr>
        <w:t>,5</w:t>
      </w:r>
      <w:r w:rsidR="00766158" w:rsidRPr="00A436C0">
        <w:rPr>
          <w:rFonts w:eastAsia="Verdana" w:cs="Verdana"/>
          <w:sz w:val="20"/>
          <w:lang w:val="uk-UA"/>
        </w:rPr>
        <w:t>5</w:t>
      </w:r>
      <w:r w:rsidR="009536D4" w:rsidRPr="00A436C0">
        <w:rPr>
          <w:rFonts w:eastAsia="Verdana" w:cs="Verdana"/>
          <w:sz w:val="20"/>
          <w:lang w:val="uk-UA"/>
        </w:rPr>
        <w:t xml:space="preserve"> млрд дол</w:t>
      </w:r>
      <w:r w:rsidR="003E5D03" w:rsidRPr="00A436C0">
        <w:rPr>
          <w:rFonts w:eastAsia="Verdana" w:cs="Verdana"/>
          <w:sz w:val="20"/>
          <w:lang w:val="uk-UA"/>
        </w:rPr>
        <w:t>.</w:t>
      </w:r>
      <w:r w:rsidR="00307844" w:rsidRPr="00A436C0">
        <w:rPr>
          <w:rFonts w:eastAsia="Verdana" w:cs="Verdana"/>
          <w:sz w:val="20"/>
          <w:lang w:val="uk-UA"/>
        </w:rPr>
        <w:t xml:space="preserve"> </w:t>
      </w:r>
      <w:r w:rsidR="0002335A" w:rsidRPr="00A436C0">
        <w:rPr>
          <w:rFonts w:eastAsia="Verdana" w:cs="Verdana"/>
          <w:sz w:val="20"/>
          <w:lang w:val="uk-UA"/>
        </w:rPr>
        <w:t>І</w:t>
      </w:r>
      <w:r w:rsidR="00307844" w:rsidRPr="00A436C0">
        <w:rPr>
          <w:rFonts w:eastAsia="Verdana" w:cs="Verdana"/>
          <w:sz w:val="20"/>
          <w:lang w:val="uk-UA"/>
        </w:rPr>
        <w:t xml:space="preserve">мпорт машин та обладнання </w:t>
      </w:r>
      <w:r w:rsidR="00071F26" w:rsidRPr="00A436C0">
        <w:rPr>
          <w:rFonts w:eastAsia="Verdana" w:cs="Verdana"/>
          <w:sz w:val="20"/>
          <w:lang w:val="uk-UA"/>
        </w:rPr>
        <w:t xml:space="preserve">зріс на </w:t>
      </w:r>
      <w:r w:rsidR="0002335A" w:rsidRPr="00A436C0">
        <w:rPr>
          <w:rFonts w:eastAsia="Verdana" w:cs="Verdana"/>
          <w:sz w:val="20"/>
          <w:lang w:val="uk-UA"/>
        </w:rPr>
        <w:t>36</w:t>
      </w:r>
      <w:r w:rsidR="00071F26" w:rsidRPr="00A436C0">
        <w:rPr>
          <w:rFonts w:eastAsia="Verdana" w:cs="Verdana"/>
          <w:sz w:val="20"/>
          <w:lang w:val="uk-UA"/>
        </w:rPr>
        <w:t>% дпр</w:t>
      </w:r>
      <w:r w:rsidR="00E622C7" w:rsidRPr="00A436C0">
        <w:rPr>
          <w:rFonts w:eastAsia="Verdana" w:cs="Verdana"/>
          <w:sz w:val="20"/>
          <w:lang w:val="uk-UA"/>
        </w:rPr>
        <w:t xml:space="preserve"> </w:t>
      </w:r>
      <w:r w:rsidR="00517DA4" w:rsidRPr="00A436C0">
        <w:rPr>
          <w:rFonts w:eastAsia="Verdana" w:cs="Verdana"/>
          <w:sz w:val="20"/>
          <w:lang w:val="uk-UA"/>
        </w:rPr>
        <w:t xml:space="preserve">до </w:t>
      </w:r>
      <w:r w:rsidR="00501BBF" w:rsidRPr="00A436C0">
        <w:rPr>
          <w:rFonts w:eastAsia="Verdana" w:cs="Verdana"/>
          <w:sz w:val="20"/>
          <w:lang w:val="uk-UA"/>
        </w:rPr>
        <w:t>понад 3,</w:t>
      </w:r>
      <w:r w:rsidR="007863CE" w:rsidRPr="00A436C0">
        <w:rPr>
          <w:rFonts w:eastAsia="Verdana" w:cs="Verdana"/>
          <w:sz w:val="20"/>
          <w:lang w:val="uk-UA"/>
        </w:rPr>
        <w:t>5</w:t>
      </w:r>
      <w:r w:rsidR="00501BBF" w:rsidRPr="00A436C0">
        <w:rPr>
          <w:rFonts w:eastAsia="Verdana" w:cs="Verdana"/>
          <w:sz w:val="20"/>
          <w:lang w:val="uk-UA"/>
        </w:rPr>
        <w:t xml:space="preserve"> млрд дол.</w:t>
      </w:r>
      <w:r w:rsidR="007863CE" w:rsidRPr="00A436C0">
        <w:rPr>
          <w:rFonts w:eastAsia="Verdana" w:cs="Verdana"/>
          <w:sz w:val="20"/>
          <w:lang w:val="uk-UA"/>
        </w:rPr>
        <w:t xml:space="preserve"> Як </w:t>
      </w:r>
      <w:r w:rsidR="002B4B22" w:rsidRPr="00A436C0">
        <w:rPr>
          <w:rFonts w:eastAsia="Verdana" w:cs="Verdana"/>
          <w:sz w:val="20"/>
          <w:lang w:val="uk-UA"/>
        </w:rPr>
        <w:t>і раніше</w:t>
      </w:r>
      <w:r w:rsidR="003E5D03" w:rsidRPr="00A436C0">
        <w:rPr>
          <w:rFonts w:eastAsia="Verdana" w:cs="Verdana"/>
          <w:sz w:val="20"/>
          <w:lang w:val="uk-UA"/>
        </w:rPr>
        <w:t>,</w:t>
      </w:r>
      <w:r w:rsidR="002B4B22" w:rsidRPr="00A436C0">
        <w:rPr>
          <w:rFonts w:eastAsia="Verdana" w:cs="Verdana"/>
          <w:sz w:val="20"/>
          <w:lang w:val="uk-UA"/>
        </w:rPr>
        <w:t xml:space="preserve"> це відображало</w:t>
      </w:r>
      <w:r w:rsidR="00A538C7" w:rsidRPr="00A436C0">
        <w:rPr>
          <w:rFonts w:eastAsia="Verdana" w:cs="Verdana"/>
          <w:sz w:val="20"/>
          <w:lang w:val="uk-UA"/>
        </w:rPr>
        <w:t xml:space="preserve"> </w:t>
      </w:r>
      <w:r w:rsidR="002B4B22" w:rsidRPr="00A436C0">
        <w:rPr>
          <w:rFonts w:eastAsia="Verdana" w:cs="Verdana"/>
          <w:sz w:val="20"/>
          <w:lang w:val="uk-UA"/>
        </w:rPr>
        <w:t>високий</w:t>
      </w:r>
      <w:r w:rsidR="00BC555B" w:rsidRPr="00A436C0">
        <w:rPr>
          <w:rFonts w:eastAsia="Verdana" w:cs="Verdana"/>
          <w:sz w:val="20"/>
          <w:lang w:val="uk-UA"/>
        </w:rPr>
        <w:t xml:space="preserve"> попит</w:t>
      </w:r>
      <w:r w:rsidR="002B4B22" w:rsidRPr="00A436C0">
        <w:rPr>
          <w:rFonts w:eastAsia="Verdana" w:cs="Verdana"/>
          <w:sz w:val="20"/>
          <w:lang w:val="uk-UA"/>
        </w:rPr>
        <w:t xml:space="preserve"> на імпорт</w:t>
      </w:r>
      <w:r w:rsidR="00BC555B" w:rsidRPr="00A436C0">
        <w:rPr>
          <w:rFonts w:eastAsia="Verdana" w:cs="Verdana"/>
          <w:sz w:val="20"/>
          <w:lang w:val="uk-UA"/>
        </w:rPr>
        <w:t xml:space="preserve"> </w:t>
      </w:r>
      <w:r w:rsidR="00642306" w:rsidRPr="00A436C0">
        <w:rPr>
          <w:rFonts w:eastAsia="Verdana" w:cs="Verdana"/>
          <w:sz w:val="20"/>
          <w:lang w:val="uk-UA"/>
        </w:rPr>
        <w:t>з боку</w:t>
      </w:r>
      <w:r w:rsidR="00BC555B" w:rsidRPr="00A436C0">
        <w:rPr>
          <w:rFonts w:eastAsia="Verdana" w:cs="Verdana"/>
          <w:sz w:val="20"/>
          <w:lang w:val="uk-UA"/>
        </w:rPr>
        <w:t xml:space="preserve"> сил оборони та оборонної промисловості, а також </w:t>
      </w:r>
      <w:r w:rsidR="003E5D03" w:rsidRPr="00A436C0">
        <w:rPr>
          <w:rFonts w:eastAsia="Verdana" w:cs="Verdana"/>
          <w:sz w:val="20"/>
          <w:lang w:val="uk-UA"/>
        </w:rPr>
        <w:t xml:space="preserve">різке </w:t>
      </w:r>
      <w:r w:rsidR="00B620C1" w:rsidRPr="00A436C0">
        <w:rPr>
          <w:rFonts w:eastAsia="Verdana" w:cs="Verdana"/>
          <w:sz w:val="20"/>
          <w:lang w:val="uk-UA"/>
        </w:rPr>
        <w:t xml:space="preserve">зростання </w:t>
      </w:r>
      <w:r w:rsidR="00AB64C4" w:rsidRPr="00A436C0">
        <w:rPr>
          <w:rFonts w:eastAsia="Verdana" w:cs="Verdana"/>
          <w:sz w:val="20"/>
          <w:lang w:val="uk-UA"/>
        </w:rPr>
        <w:t>імпорту</w:t>
      </w:r>
      <w:r w:rsidR="00973AFF" w:rsidRPr="00A436C0">
        <w:rPr>
          <w:rFonts w:eastAsia="Verdana" w:cs="Verdana"/>
          <w:sz w:val="20"/>
          <w:lang w:val="uk-UA"/>
        </w:rPr>
        <w:t xml:space="preserve"> енергетичного обладнання</w:t>
      </w:r>
      <w:r w:rsidR="00AB64C4" w:rsidRPr="00A436C0">
        <w:rPr>
          <w:rFonts w:eastAsia="Verdana" w:cs="Verdana"/>
          <w:sz w:val="20"/>
          <w:lang w:val="uk-UA"/>
        </w:rPr>
        <w:t xml:space="preserve">. </w:t>
      </w:r>
      <w:r w:rsidR="005E79D8" w:rsidRPr="00A436C0">
        <w:rPr>
          <w:rFonts w:eastAsia="Verdana" w:cs="Verdana"/>
          <w:sz w:val="20"/>
          <w:lang w:val="uk-UA"/>
        </w:rPr>
        <w:t xml:space="preserve">Наприклад, у доларовому виразі імпорт акумуляторів зріс </w:t>
      </w:r>
      <w:r w:rsidR="00B620C1" w:rsidRPr="00A436C0">
        <w:rPr>
          <w:rFonts w:eastAsia="Verdana" w:cs="Verdana"/>
          <w:sz w:val="20"/>
          <w:lang w:val="uk-UA"/>
        </w:rPr>
        <w:t xml:space="preserve">у </w:t>
      </w:r>
      <w:r w:rsidR="004807A6" w:rsidRPr="00A436C0">
        <w:rPr>
          <w:rFonts w:eastAsia="Verdana" w:cs="Verdana"/>
          <w:sz w:val="20"/>
          <w:lang w:val="uk-UA"/>
        </w:rPr>
        <w:t>4</w:t>
      </w:r>
      <w:r w:rsidR="00B620C1" w:rsidRPr="00A436C0">
        <w:rPr>
          <w:rFonts w:eastAsia="Verdana" w:cs="Verdana"/>
          <w:sz w:val="20"/>
          <w:lang w:val="uk-UA"/>
        </w:rPr>
        <w:t>,</w:t>
      </w:r>
      <w:r w:rsidR="004807A6" w:rsidRPr="00A436C0">
        <w:rPr>
          <w:rFonts w:eastAsia="Verdana" w:cs="Verdana"/>
          <w:sz w:val="20"/>
          <w:lang w:val="uk-UA"/>
        </w:rPr>
        <w:t>4</w:t>
      </w:r>
      <w:r w:rsidR="00B620C1" w:rsidRPr="00A436C0">
        <w:rPr>
          <w:rFonts w:eastAsia="Verdana" w:cs="Verdana"/>
          <w:sz w:val="20"/>
          <w:lang w:val="uk-UA"/>
        </w:rPr>
        <w:t xml:space="preserve"> рази</w:t>
      </w:r>
      <w:r w:rsidR="005E79D8" w:rsidRPr="00A436C0">
        <w:rPr>
          <w:rFonts w:eastAsia="Verdana" w:cs="Verdana"/>
          <w:sz w:val="20"/>
          <w:lang w:val="uk-UA"/>
        </w:rPr>
        <w:t xml:space="preserve">, </w:t>
      </w:r>
      <w:r w:rsidR="00186FE6" w:rsidRPr="00A436C0">
        <w:rPr>
          <w:rFonts w:eastAsia="Verdana" w:cs="Verdana"/>
          <w:sz w:val="20"/>
          <w:lang w:val="uk-UA"/>
        </w:rPr>
        <w:t xml:space="preserve">трансформаторів </w:t>
      </w:r>
      <w:r w:rsidR="002739EF" w:rsidRPr="00A436C0">
        <w:rPr>
          <w:rFonts w:eastAsia="Verdana" w:cs="Verdana"/>
          <w:sz w:val="20"/>
          <w:lang w:val="uk-UA"/>
        </w:rPr>
        <w:t xml:space="preserve">— </w:t>
      </w:r>
      <w:r w:rsidR="00186FE6" w:rsidRPr="00A436C0">
        <w:rPr>
          <w:rFonts w:eastAsia="Verdana" w:cs="Verdana"/>
          <w:sz w:val="20"/>
          <w:lang w:val="uk-UA"/>
        </w:rPr>
        <w:t xml:space="preserve">у </w:t>
      </w:r>
      <w:r w:rsidR="00943836" w:rsidRPr="00A436C0">
        <w:rPr>
          <w:rFonts w:eastAsia="Verdana" w:cs="Verdana"/>
          <w:sz w:val="20"/>
          <w:lang w:val="uk-UA"/>
        </w:rPr>
        <w:t>3</w:t>
      </w:r>
      <w:r w:rsidR="00A00008" w:rsidRPr="00A436C0">
        <w:rPr>
          <w:rFonts w:eastAsia="Verdana" w:cs="Verdana"/>
          <w:sz w:val="20"/>
          <w:lang w:val="uk-UA"/>
        </w:rPr>
        <w:t xml:space="preserve">,2 </w:t>
      </w:r>
      <w:r w:rsidR="00193C67" w:rsidRPr="00A436C0">
        <w:rPr>
          <w:rFonts w:eastAsia="Verdana" w:cs="Verdana"/>
          <w:sz w:val="20"/>
          <w:lang w:val="uk-UA"/>
        </w:rPr>
        <w:t>раз</w:t>
      </w:r>
      <w:r w:rsidR="009B2AC2" w:rsidRPr="00A436C0">
        <w:rPr>
          <w:rFonts w:eastAsia="Verdana" w:cs="Verdana"/>
          <w:sz w:val="20"/>
          <w:lang w:val="uk-UA"/>
        </w:rPr>
        <w:t>и</w:t>
      </w:r>
      <w:r w:rsidR="00E773C0" w:rsidRPr="00A436C0">
        <w:rPr>
          <w:rFonts w:eastAsia="Verdana" w:cs="Verdana"/>
          <w:sz w:val="20"/>
          <w:lang w:val="uk-UA"/>
        </w:rPr>
        <w:t>,</w:t>
      </w:r>
      <w:r w:rsidR="00A00008" w:rsidRPr="00A436C0">
        <w:rPr>
          <w:rFonts w:eastAsia="Verdana" w:cs="Verdana"/>
          <w:sz w:val="20"/>
          <w:lang w:val="uk-UA"/>
        </w:rPr>
        <w:t xml:space="preserve"> </w:t>
      </w:r>
      <w:r w:rsidR="005E79D8" w:rsidRPr="00A436C0">
        <w:rPr>
          <w:rFonts w:eastAsia="Verdana" w:cs="Verdana"/>
          <w:sz w:val="20"/>
          <w:lang w:val="uk-UA"/>
        </w:rPr>
        <w:t xml:space="preserve">компонентів до безпілотників за позицією 8525 </w:t>
      </w:r>
      <w:r w:rsidR="002739EF" w:rsidRPr="00A436C0">
        <w:rPr>
          <w:rFonts w:eastAsia="Verdana" w:cs="Verdana"/>
          <w:sz w:val="20"/>
          <w:lang w:val="uk-UA"/>
        </w:rPr>
        <w:t>—</w:t>
      </w:r>
      <w:r w:rsidR="00B66449" w:rsidRPr="00A436C0">
        <w:rPr>
          <w:rFonts w:eastAsia="Verdana" w:cs="Verdana"/>
          <w:sz w:val="20"/>
          <w:lang w:val="uk-UA"/>
        </w:rPr>
        <w:t>у 2,2</w:t>
      </w:r>
      <w:r w:rsidR="005E79D8" w:rsidRPr="00A436C0">
        <w:rPr>
          <w:rFonts w:eastAsia="Verdana" w:cs="Verdana"/>
          <w:sz w:val="20"/>
          <w:lang w:val="uk-UA"/>
        </w:rPr>
        <w:t xml:space="preserve"> </w:t>
      </w:r>
      <w:r w:rsidR="00B66449" w:rsidRPr="00A436C0">
        <w:rPr>
          <w:rFonts w:eastAsia="Verdana" w:cs="Verdana"/>
          <w:sz w:val="20"/>
          <w:lang w:val="uk-UA"/>
        </w:rPr>
        <w:t>рази</w:t>
      </w:r>
      <w:r w:rsidR="00DF05A9" w:rsidRPr="00A436C0">
        <w:rPr>
          <w:rFonts w:eastAsia="Verdana" w:cs="Verdana"/>
          <w:sz w:val="20"/>
          <w:lang w:val="uk-UA"/>
        </w:rPr>
        <w:t xml:space="preserve">, </w:t>
      </w:r>
      <w:r w:rsidR="00D4701A" w:rsidRPr="00A436C0">
        <w:rPr>
          <w:rFonts w:eastAsia="Verdana" w:cs="Verdana"/>
          <w:sz w:val="20"/>
          <w:lang w:val="uk-UA"/>
        </w:rPr>
        <w:t>а за позицією 8</w:t>
      </w:r>
      <w:r w:rsidR="00B66449" w:rsidRPr="00A436C0">
        <w:rPr>
          <w:rFonts w:eastAsia="Verdana" w:cs="Verdana"/>
          <w:sz w:val="20"/>
          <w:lang w:val="uk-UA"/>
        </w:rPr>
        <w:t>806 у 2,5 рази.</w:t>
      </w:r>
      <w:r w:rsidR="005E79D8" w:rsidRPr="00A436C0">
        <w:rPr>
          <w:rFonts w:eastAsia="Verdana" w:cs="Verdana"/>
          <w:sz w:val="20"/>
          <w:lang w:val="uk-UA"/>
        </w:rPr>
        <w:t xml:space="preserve"> </w:t>
      </w:r>
      <w:r w:rsidR="00DF730F" w:rsidRPr="00A436C0">
        <w:rPr>
          <w:rFonts w:eastAsia="Verdana" w:cs="Verdana"/>
          <w:sz w:val="20"/>
          <w:lang w:val="uk-UA"/>
        </w:rPr>
        <w:t>Попри скасування</w:t>
      </w:r>
      <w:r w:rsidR="00C001D9" w:rsidRPr="00A436C0">
        <w:rPr>
          <w:rFonts w:eastAsia="Verdana" w:cs="Verdana"/>
          <w:sz w:val="20"/>
          <w:lang w:val="uk-UA"/>
        </w:rPr>
        <w:t xml:space="preserve"> пільг на імпорт </w:t>
      </w:r>
      <w:r w:rsidR="00E773C0" w:rsidRPr="00A436C0">
        <w:rPr>
          <w:rFonts w:eastAsia="Verdana" w:cs="Verdana"/>
          <w:sz w:val="20"/>
          <w:lang w:val="uk-UA"/>
        </w:rPr>
        <w:t>електрични</w:t>
      </w:r>
      <w:r w:rsidR="00007252" w:rsidRPr="00A436C0">
        <w:rPr>
          <w:rFonts w:eastAsia="Verdana" w:cs="Verdana"/>
          <w:sz w:val="20"/>
          <w:lang w:val="uk-UA"/>
        </w:rPr>
        <w:t>х</w:t>
      </w:r>
      <w:r w:rsidR="00E773C0" w:rsidRPr="00A436C0">
        <w:rPr>
          <w:rFonts w:eastAsia="Verdana" w:cs="Verdana"/>
          <w:sz w:val="20"/>
          <w:lang w:val="uk-UA"/>
        </w:rPr>
        <w:t xml:space="preserve"> </w:t>
      </w:r>
      <w:r w:rsidR="00C001D9" w:rsidRPr="00A436C0">
        <w:rPr>
          <w:rFonts w:eastAsia="Verdana" w:cs="Verdana"/>
          <w:sz w:val="20"/>
          <w:lang w:val="uk-UA"/>
        </w:rPr>
        <w:t>автомобілів</w:t>
      </w:r>
      <w:r w:rsidR="003E5D03" w:rsidRPr="00A436C0">
        <w:rPr>
          <w:rFonts w:eastAsia="Verdana" w:cs="Verdana"/>
          <w:sz w:val="20"/>
          <w:lang w:val="uk-UA"/>
        </w:rPr>
        <w:t>,</w:t>
      </w:r>
      <w:r w:rsidR="00C001D9" w:rsidRPr="00A436C0">
        <w:rPr>
          <w:rFonts w:eastAsia="Verdana" w:cs="Verdana"/>
          <w:sz w:val="20"/>
          <w:lang w:val="uk-UA"/>
        </w:rPr>
        <w:t xml:space="preserve"> імпорт </w:t>
      </w:r>
      <w:r w:rsidR="00617283" w:rsidRPr="00A436C0">
        <w:rPr>
          <w:rFonts w:eastAsia="Verdana" w:cs="Verdana"/>
          <w:sz w:val="20"/>
          <w:lang w:val="uk-UA"/>
        </w:rPr>
        <w:t xml:space="preserve">легкових автомобілів </w:t>
      </w:r>
      <w:r w:rsidR="00DF730F" w:rsidRPr="00A436C0">
        <w:rPr>
          <w:rFonts w:eastAsia="Verdana" w:cs="Verdana"/>
          <w:sz w:val="20"/>
          <w:lang w:val="uk-UA"/>
        </w:rPr>
        <w:t>впав лише на 13% дпр</w:t>
      </w:r>
      <w:r w:rsidR="003E5D03" w:rsidRPr="00A436C0">
        <w:rPr>
          <w:rFonts w:eastAsia="Verdana" w:cs="Verdana"/>
          <w:sz w:val="20"/>
          <w:lang w:val="uk-UA"/>
        </w:rPr>
        <w:t>,</w:t>
      </w:r>
      <w:r w:rsidR="00DF730F" w:rsidRPr="00A436C0">
        <w:rPr>
          <w:rFonts w:eastAsia="Verdana" w:cs="Verdana"/>
          <w:sz w:val="20"/>
          <w:lang w:val="uk-UA"/>
        </w:rPr>
        <w:t xml:space="preserve"> в тому числі через збереження </w:t>
      </w:r>
      <w:r w:rsidR="00591FD7" w:rsidRPr="00A436C0">
        <w:rPr>
          <w:rFonts w:eastAsia="Verdana" w:cs="Verdana"/>
          <w:sz w:val="20"/>
          <w:lang w:val="uk-UA"/>
        </w:rPr>
        <w:t xml:space="preserve">високого </w:t>
      </w:r>
      <w:r w:rsidR="00DF730F" w:rsidRPr="00A436C0">
        <w:rPr>
          <w:rFonts w:eastAsia="Verdana" w:cs="Verdana"/>
          <w:sz w:val="20"/>
          <w:lang w:val="uk-UA"/>
        </w:rPr>
        <w:t>імпорту для оборонних потреб</w:t>
      </w:r>
      <w:r w:rsidR="00C001D9" w:rsidRPr="00A436C0">
        <w:rPr>
          <w:rFonts w:eastAsia="Verdana" w:cs="Verdana"/>
          <w:sz w:val="20"/>
          <w:lang w:val="uk-UA"/>
        </w:rPr>
        <w:t>.</w:t>
      </w:r>
      <w:r w:rsidRPr="00A436C0">
        <w:rPr>
          <w:rFonts w:eastAsia="Verdana" w:cs="Verdana"/>
          <w:sz w:val="20"/>
          <w:lang w:val="uk-UA"/>
        </w:rPr>
        <w:t xml:space="preserve"> </w:t>
      </w:r>
    </w:p>
    <w:p w14:paraId="1DA87D49" w14:textId="1C4EE165" w:rsidR="00A436C0" w:rsidRPr="00A436C0" w:rsidRDefault="00A436C0" w:rsidP="00DA2544">
      <w:pPr>
        <w:spacing w:before="120" w:after="120"/>
        <w:ind w:right="23"/>
        <w:rPr>
          <w:rFonts w:eastAsia="Verdana" w:cs="Verdana"/>
          <w:sz w:val="20"/>
          <w:lang w:val="uk-UA"/>
        </w:rPr>
      </w:pPr>
      <w:r w:rsidRPr="00A436C0">
        <w:rPr>
          <w:rFonts w:eastAsia="Verdana" w:cs="Verdana"/>
          <w:sz w:val="20"/>
          <w:lang w:val="uk-UA"/>
        </w:rPr>
        <w:t>Імпорт енергоносіїв був близьким до високої бази минулого року і зріс лише на 1%</w:t>
      </w:r>
      <w:r w:rsidRPr="00A436C0">
        <w:rPr>
          <w:rFonts w:eastAsia="Verdana" w:cs="Verdana"/>
          <w:sz w:val="20"/>
          <w:lang w:val="en-US"/>
        </w:rPr>
        <w:t xml:space="preserve">. </w:t>
      </w:r>
      <w:r w:rsidRPr="00A436C0">
        <w:rPr>
          <w:rFonts w:eastAsia="Verdana" w:cs="Verdana"/>
          <w:sz w:val="20"/>
          <w:lang w:val="uk-UA"/>
        </w:rPr>
        <w:t>Минулого року через вичерпання запасів газу у сховищах було розмитнено значні обсяги газу, тоді як цього року показник був мінімальним. При цьому відчутно зросли як фізичні обсяги</w:t>
      </w:r>
      <w:r w:rsidR="00A637DE">
        <w:rPr>
          <w:rFonts w:eastAsia="Verdana" w:cs="Verdana"/>
          <w:sz w:val="20"/>
          <w:lang w:val="en-US"/>
        </w:rPr>
        <w:t xml:space="preserve"> </w:t>
      </w:r>
      <w:r w:rsidR="00014F0D">
        <w:rPr>
          <w:rFonts w:eastAsia="Verdana" w:cs="Verdana"/>
          <w:sz w:val="20"/>
          <w:lang w:val="uk-UA"/>
        </w:rPr>
        <w:t>імпорту</w:t>
      </w:r>
      <w:r w:rsidRPr="00A436C0">
        <w:rPr>
          <w:rFonts w:eastAsia="Verdana" w:cs="Verdana"/>
          <w:sz w:val="20"/>
          <w:lang w:val="uk-UA"/>
        </w:rPr>
        <w:t xml:space="preserve">, так і імпортні ціни на нафтопродукти, та надалі зростав імпорт електроенергії. Імпорт інших товарів відчутно зріс у доларовому виразі, зокрема добрив та інших хімічних продуктів для посівної. </w:t>
      </w:r>
    </w:p>
    <w:p w14:paraId="15539357" w14:textId="32CA74C1" w:rsidR="000757E2" w:rsidRPr="00A436C0" w:rsidRDefault="000757E2" w:rsidP="000757E2">
      <w:pPr>
        <w:keepNext/>
        <w:spacing w:before="240" w:after="0"/>
        <w:rPr>
          <w:rFonts w:eastAsia="Verdana"/>
          <w:lang w:val="uk-UA"/>
        </w:rPr>
      </w:pPr>
      <w:r w:rsidRPr="00A436C0">
        <w:rPr>
          <w:b/>
          <w:i/>
          <w:sz w:val="20"/>
          <w:szCs w:val="22"/>
          <w:lang w:val="uk-UA"/>
        </w:rPr>
        <w:lastRenderedPageBreak/>
        <w:t xml:space="preserve">Рисунок 5: Динаміка імпорту товарів за основними групами у </w:t>
      </w:r>
      <w:r w:rsidR="00E35188" w:rsidRPr="00A436C0">
        <w:rPr>
          <w:b/>
          <w:i/>
          <w:sz w:val="20"/>
          <w:szCs w:val="22"/>
          <w:lang w:val="uk-UA"/>
        </w:rPr>
        <w:t>березні</w:t>
      </w:r>
      <w:r w:rsidRPr="00A436C0">
        <w:rPr>
          <w:b/>
          <w:i/>
          <w:sz w:val="20"/>
          <w:szCs w:val="22"/>
          <w:lang w:val="uk-UA"/>
        </w:rPr>
        <w:t>, % дпр</w:t>
      </w:r>
    </w:p>
    <w:p w14:paraId="42482282" w14:textId="43A329B4" w:rsidR="000757E2" w:rsidRPr="00A436C0" w:rsidRDefault="00CF603C" w:rsidP="000757E2">
      <w:pPr>
        <w:pStyle w:val="ac"/>
        <w:keepNext/>
        <w:spacing w:before="0" w:beforeAutospacing="0" w:after="0" w:afterAutospacing="0"/>
        <w:rPr>
          <w:lang w:val="uk-UA"/>
        </w:rPr>
      </w:pPr>
      <w:r w:rsidRPr="00A436C0">
        <w:rPr>
          <w:noProof/>
        </w:rPr>
        <w:drawing>
          <wp:inline distT="0" distB="0" distL="0" distR="0" wp14:anchorId="265DE4A0" wp14:editId="76C5577D">
            <wp:extent cx="6408420" cy="3078480"/>
            <wp:effectExtent l="0" t="0" r="0" b="7620"/>
            <wp:docPr id="1770091618" name="Діаграма 1">
              <a:extLst xmlns:a="http://schemas.openxmlformats.org/drawingml/2006/main">
                <a:ext uri="{FF2B5EF4-FFF2-40B4-BE49-F238E27FC236}">
                  <a16:creationId xmlns:a16="http://schemas.microsoft.com/office/drawing/2014/main" id="{D6FCD6C9-7A35-B370-22DF-9469A5C44B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460AE04" w14:textId="25B2AB7F" w:rsidR="000757E2" w:rsidRPr="00A436C0" w:rsidRDefault="000757E2" w:rsidP="000757E2">
      <w:pPr>
        <w:spacing w:after="240"/>
        <w:rPr>
          <w:rFonts w:cstheme="minorHAnsi"/>
          <w:i/>
          <w:lang w:val="uk-UA"/>
        </w:rPr>
      </w:pPr>
      <w:r w:rsidRPr="00A436C0">
        <w:rPr>
          <w:rFonts w:cstheme="minorHAnsi"/>
          <w:i/>
          <w:lang w:val="uk-UA"/>
        </w:rPr>
        <w:t>Джерело: Власні розрахунки за даними Державної митної служби</w:t>
      </w:r>
      <w:r w:rsidR="00792977">
        <w:rPr>
          <w:rFonts w:cstheme="minorHAnsi"/>
          <w:i/>
          <w:lang w:val="uk-UA"/>
        </w:rPr>
        <w:t>.</w:t>
      </w:r>
    </w:p>
    <w:p w14:paraId="5022156F" w14:textId="1D5FF598" w:rsidR="00235880" w:rsidRPr="00A436C0" w:rsidRDefault="00AA7777" w:rsidP="00E05EC7">
      <w:pPr>
        <w:keepNext/>
        <w:tabs>
          <w:tab w:val="left" w:pos="-4"/>
        </w:tabs>
        <w:spacing w:before="360" w:after="120"/>
        <w:ind w:right="23"/>
        <w:rPr>
          <w:rFonts w:eastAsia="Verdana" w:cs="Verdana"/>
          <w:b/>
          <w:sz w:val="22"/>
          <w:szCs w:val="22"/>
          <w:lang w:val="uk-UA"/>
        </w:rPr>
      </w:pPr>
      <w:r w:rsidRPr="00A436C0">
        <w:rPr>
          <w:rFonts w:eastAsia="Verdana" w:cs="Verdana"/>
          <w:b/>
          <w:sz w:val="22"/>
          <w:szCs w:val="22"/>
          <w:lang w:val="uk-UA"/>
        </w:rPr>
        <w:t>Фіскальна політика</w:t>
      </w:r>
      <w:r w:rsidR="00235880" w:rsidRPr="00A436C0">
        <w:rPr>
          <w:rFonts w:eastAsia="Verdana" w:cs="Verdana"/>
          <w:b/>
          <w:sz w:val="22"/>
          <w:szCs w:val="22"/>
          <w:lang w:val="uk-UA"/>
        </w:rPr>
        <w:t>:</w:t>
      </w:r>
      <w:r w:rsidR="00912C36" w:rsidRPr="00A436C0">
        <w:rPr>
          <w:rFonts w:eastAsia="Verdana" w:cs="Verdana"/>
          <w:b/>
          <w:sz w:val="22"/>
          <w:szCs w:val="22"/>
          <w:lang w:val="uk-UA"/>
        </w:rPr>
        <w:t xml:space="preserve"> </w:t>
      </w:r>
      <w:r w:rsidR="00E22A69" w:rsidRPr="00A436C0">
        <w:rPr>
          <w:rFonts w:eastAsia="Verdana" w:cs="Verdana"/>
          <w:b/>
          <w:sz w:val="22"/>
          <w:szCs w:val="22"/>
          <w:lang w:val="uk-UA"/>
        </w:rPr>
        <w:t>Невиконання видатків триває</w:t>
      </w:r>
    </w:p>
    <w:p w14:paraId="749F67F0" w14:textId="0BBA5AF6" w:rsidR="005E3A4E" w:rsidRPr="00A436C0" w:rsidRDefault="00E9022E" w:rsidP="00E9022E">
      <w:pPr>
        <w:spacing w:before="120" w:after="120" w:line="259" w:lineRule="auto"/>
        <w:rPr>
          <w:rFonts w:eastAsia="Verdana"/>
          <w:sz w:val="20"/>
          <w:lang w:val="uk-UA"/>
        </w:rPr>
      </w:pPr>
      <w:bookmarkStart w:id="10" w:name="_Hlk193151493"/>
      <w:r w:rsidRPr="00A436C0">
        <w:rPr>
          <w:b/>
          <w:i/>
          <w:sz w:val="20"/>
          <w:lang w:val="uk-UA"/>
        </w:rPr>
        <w:t>Видатки</w:t>
      </w:r>
      <w:r w:rsidR="00AB480A" w:rsidRPr="00A436C0">
        <w:rPr>
          <w:b/>
          <w:i/>
          <w:sz w:val="20"/>
          <w:lang w:val="uk-UA"/>
        </w:rPr>
        <w:t>:</w:t>
      </w:r>
      <w:r w:rsidR="00AB480A" w:rsidRPr="00A436C0">
        <w:rPr>
          <w:bCs/>
          <w:iCs/>
          <w:sz w:val="20"/>
          <w:lang w:val="uk-UA"/>
        </w:rPr>
        <w:t xml:space="preserve"> </w:t>
      </w:r>
      <w:r w:rsidRPr="00A436C0">
        <w:rPr>
          <w:rFonts w:eastAsia="Verdana"/>
          <w:sz w:val="20"/>
          <w:lang w:val="uk-UA"/>
        </w:rPr>
        <w:t xml:space="preserve">Видатки </w:t>
      </w:r>
      <w:r w:rsidR="005E3A4E" w:rsidRPr="00A436C0">
        <w:rPr>
          <w:rFonts w:eastAsia="Verdana"/>
          <w:sz w:val="20"/>
          <w:lang w:val="uk-UA"/>
        </w:rPr>
        <w:t>Д</w:t>
      </w:r>
      <w:r w:rsidRPr="00A436C0">
        <w:rPr>
          <w:rFonts w:eastAsia="Verdana"/>
          <w:sz w:val="20"/>
          <w:lang w:val="uk-UA"/>
        </w:rPr>
        <w:t>ержавного бюджету (загальний фонд) у січні–лютому 2026 року були на 97,9 млрд грн, або на 15,2%, нижчими за план. За всіма функц</w:t>
      </w:r>
      <w:r w:rsidR="00EF674B" w:rsidRPr="00A436C0">
        <w:rPr>
          <w:rFonts w:eastAsia="Verdana"/>
          <w:sz w:val="20"/>
          <w:lang w:val="uk-UA"/>
        </w:rPr>
        <w:t>іональними напрямами видатків</w:t>
      </w:r>
      <w:r w:rsidRPr="00A436C0">
        <w:rPr>
          <w:rFonts w:eastAsia="Verdana"/>
          <w:sz w:val="20"/>
          <w:lang w:val="uk-UA"/>
        </w:rPr>
        <w:t xml:space="preserve"> було недофінансування з різних причин. Обслуговування боргу було нижчим через менші обсяги розміщення ОВДП</w:t>
      </w:r>
      <w:r w:rsidR="000A01A6" w:rsidRPr="00A436C0">
        <w:rPr>
          <w:rFonts w:eastAsia="Verdana"/>
          <w:sz w:val="20"/>
          <w:lang w:val="uk-UA"/>
        </w:rPr>
        <w:t xml:space="preserve">, реструктуризацію </w:t>
      </w:r>
      <w:r w:rsidR="0009571B" w:rsidRPr="00A436C0">
        <w:rPr>
          <w:rFonts w:eastAsia="Verdana"/>
          <w:sz w:val="20"/>
          <w:lang w:val="uk-UA"/>
        </w:rPr>
        <w:t>ВВП-</w:t>
      </w:r>
      <w:proofErr w:type="spellStart"/>
      <w:r w:rsidR="000A01A6" w:rsidRPr="00A436C0">
        <w:rPr>
          <w:rFonts w:eastAsia="Verdana"/>
          <w:sz w:val="20"/>
          <w:lang w:val="uk-UA"/>
        </w:rPr>
        <w:t>варантів</w:t>
      </w:r>
      <w:proofErr w:type="spellEnd"/>
      <w:r w:rsidRPr="00A436C0">
        <w:rPr>
          <w:rFonts w:eastAsia="Verdana"/>
          <w:sz w:val="20"/>
          <w:lang w:val="uk-UA"/>
        </w:rPr>
        <w:t>. Частина недовиконання була пов’язана з проблемами планування, пізнішим затвердженням бюджетних програм</w:t>
      </w:r>
      <w:r w:rsidR="005E3A4E" w:rsidRPr="00A436C0">
        <w:rPr>
          <w:rFonts w:eastAsia="Verdana"/>
          <w:sz w:val="20"/>
          <w:lang w:val="uk-UA"/>
        </w:rPr>
        <w:t>, порядків використання бюджетних коштів</w:t>
      </w:r>
      <w:r w:rsidRPr="00A436C0">
        <w:rPr>
          <w:rFonts w:eastAsia="Verdana"/>
          <w:sz w:val="20"/>
          <w:lang w:val="uk-UA"/>
        </w:rPr>
        <w:t xml:space="preserve">. </w:t>
      </w:r>
      <w:r w:rsidR="005E3A4E" w:rsidRPr="00A436C0">
        <w:rPr>
          <w:rFonts w:eastAsia="Verdana"/>
          <w:sz w:val="20"/>
          <w:lang w:val="uk-UA"/>
        </w:rPr>
        <w:t>Водночас ще однією ймовірною причиною нижчих видатків за рядом програм може бути спроба економити кошти з огляду на невизначеність з міжнародною підтримкою.</w:t>
      </w:r>
    </w:p>
    <w:p w14:paraId="1D78955B" w14:textId="4CB9AF57" w:rsidR="00CA2974" w:rsidRPr="00A436C0" w:rsidRDefault="00E9022E" w:rsidP="00E9022E">
      <w:pPr>
        <w:spacing w:before="120" w:after="120" w:line="259" w:lineRule="auto"/>
        <w:rPr>
          <w:rFonts w:eastAsia="Verdana"/>
          <w:sz w:val="20"/>
          <w:lang w:val="uk-UA"/>
        </w:rPr>
      </w:pPr>
      <w:r w:rsidRPr="00A436C0">
        <w:rPr>
          <w:rFonts w:eastAsia="Verdana"/>
          <w:sz w:val="20"/>
          <w:lang w:val="uk-UA"/>
        </w:rPr>
        <w:t xml:space="preserve">У березні видатки </w:t>
      </w:r>
      <w:r w:rsidR="005E3A4E" w:rsidRPr="00A436C0">
        <w:rPr>
          <w:rFonts w:eastAsia="Verdana"/>
          <w:sz w:val="20"/>
          <w:lang w:val="uk-UA"/>
        </w:rPr>
        <w:t>Державного</w:t>
      </w:r>
      <w:r w:rsidRPr="00A436C0">
        <w:rPr>
          <w:rFonts w:eastAsia="Verdana"/>
          <w:sz w:val="20"/>
          <w:lang w:val="uk-UA"/>
        </w:rPr>
        <w:t xml:space="preserve"> бюджету різко зросли до 457 млрд грн (з 367 млрд грн у лютому), при цьому видатки загального фонду становили 367 млрд грн (303 млрд грн у лютому). План на місяць також був значно вищим</w:t>
      </w:r>
      <w:r w:rsidR="00DF16CD" w:rsidRPr="00A436C0">
        <w:rPr>
          <w:rFonts w:eastAsia="Verdana"/>
          <w:sz w:val="20"/>
          <w:lang w:val="uk-UA"/>
        </w:rPr>
        <w:t xml:space="preserve"> через перенесення видатків оборони з другого півріччя вже на березень. Однак план виконано</w:t>
      </w:r>
      <w:r w:rsidRPr="00A436C0">
        <w:rPr>
          <w:rFonts w:eastAsia="Verdana"/>
          <w:sz w:val="20"/>
          <w:lang w:val="uk-UA"/>
        </w:rPr>
        <w:t xml:space="preserve"> не </w:t>
      </w:r>
      <w:r w:rsidR="00DF16CD" w:rsidRPr="00A436C0">
        <w:rPr>
          <w:rFonts w:eastAsia="Verdana"/>
          <w:sz w:val="20"/>
          <w:lang w:val="uk-UA"/>
        </w:rPr>
        <w:t>було</w:t>
      </w:r>
      <w:r w:rsidRPr="00A436C0">
        <w:rPr>
          <w:rFonts w:eastAsia="Verdana"/>
          <w:sz w:val="20"/>
          <w:lang w:val="uk-UA"/>
        </w:rPr>
        <w:t xml:space="preserve">. </w:t>
      </w:r>
      <w:r w:rsidR="00067BC0">
        <w:rPr>
          <w:rFonts w:eastAsia="Verdana"/>
          <w:sz w:val="20"/>
          <w:lang w:val="uk-UA"/>
        </w:rPr>
        <w:t xml:space="preserve">Водночас показники виконання видатків на оборону свідчать про потребу вносити зміни до бюджету вже влітку, як ми і очікували. </w:t>
      </w:r>
    </w:p>
    <w:p w14:paraId="1622DCBE" w14:textId="492E54AC" w:rsidR="00E9022E" w:rsidRPr="00A436C0" w:rsidRDefault="00E9022E" w:rsidP="00E9022E">
      <w:pPr>
        <w:spacing w:before="120" w:after="120" w:line="259" w:lineRule="auto"/>
        <w:rPr>
          <w:rFonts w:eastAsia="Verdana"/>
          <w:sz w:val="20"/>
          <w:lang w:val="uk-UA"/>
        </w:rPr>
      </w:pPr>
      <w:r w:rsidRPr="00A436C0">
        <w:rPr>
          <w:rFonts w:eastAsia="Verdana"/>
          <w:sz w:val="20"/>
          <w:lang w:val="uk-UA"/>
        </w:rPr>
        <w:t>У першому кварталі Уряд витратив майже всі кошти Резервного фонду в обсязі 49 млрд грн.</w:t>
      </w:r>
      <w:r w:rsidR="00CA2974" w:rsidRPr="00A436C0">
        <w:rPr>
          <w:rFonts w:eastAsia="Verdana"/>
          <w:sz w:val="20"/>
          <w:lang w:val="uk-UA"/>
        </w:rPr>
        <w:t xml:space="preserve"> Ці кошти пішли на відновлення в сфері енергетики та програми підтримки, аварійні ремонти доріг після суворої зими, </w:t>
      </w:r>
      <w:r w:rsidR="00347E0C" w:rsidRPr="00A436C0">
        <w:rPr>
          <w:rFonts w:eastAsia="Verdana"/>
          <w:sz w:val="20"/>
          <w:lang w:val="uk-UA"/>
        </w:rPr>
        <w:t xml:space="preserve">будівництво фізичного захисту на </w:t>
      </w:r>
      <w:r w:rsidR="00392E54" w:rsidRPr="00A436C0">
        <w:rPr>
          <w:rFonts w:eastAsia="Verdana"/>
          <w:sz w:val="20"/>
          <w:lang w:val="uk-UA"/>
        </w:rPr>
        <w:t xml:space="preserve">об’єктах енергетики, а також національний </w:t>
      </w:r>
      <w:proofErr w:type="spellStart"/>
      <w:r w:rsidR="00392E54" w:rsidRPr="00A436C0">
        <w:rPr>
          <w:rFonts w:eastAsia="Verdana"/>
          <w:sz w:val="20"/>
          <w:lang w:val="uk-UA"/>
        </w:rPr>
        <w:t>кешбек</w:t>
      </w:r>
      <w:proofErr w:type="spellEnd"/>
      <w:r w:rsidR="00392E54" w:rsidRPr="00A436C0">
        <w:rPr>
          <w:rFonts w:eastAsia="Verdana"/>
          <w:sz w:val="20"/>
          <w:lang w:val="uk-UA"/>
        </w:rPr>
        <w:t xml:space="preserve">. Так, уряд запровадив нову програму підтримки в межах підходу </w:t>
      </w:r>
      <w:proofErr w:type="spellStart"/>
      <w:r w:rsidR="00392E54" w:rsidRPr="00A436C0">
        <w:rPr>
          <w:rFonts w:eastAsia="Verdana"/>
          <w:sz w:val="20"/>
          <w:lang w:val="uk-UA"/>
        </w:rPr>
        <w:t>нацкешбека</w:t>
      </w:r>
      <w:proofErr w:type="spellEnd"/>
      <w:r w:rsidR="00C84BBB" w:rsidRPr="00A436C0">
        <w:rPr>
          <w:rFonts w:eastAsia="Verdana"/>
          <w:sz w:val="20"/>
          <w:lang w:val="uk-UA"/>
        </w:rPr>
        <w:t xml:space="preserve"> – </w:t>
      </w:r>
      <w:proofErr w:type="spellStart"/>
      <w:r w:rsidR="00C84BBB" w:rsidRPr="00A436C0">
        <w:rPr>
          <w:rFonts w:eastAsia="Verdana"/>
          <w:sz w:val="20"/>
          <w:lang w:val="uk-UA"/>
        </w:rPr>
        <w:t>кешбек</w:t>
      </w:r>
      <w:proofErr w:type="spellEnd"/>
      <w:r w:rsidR="00C84BBB" w:rsidRPr="00A436C0">
        <w:rPr>
          <w:rFonts w:eastAsia="Verdana"/>
          <w:sz w:val="20"/>
          <w:lang w:val="uk-UA"/>
        </w:rPr>
        <w:t xml:space="preserve"> </w:t>
      </w:r>
      <w:r w:rsidR="00F24C82" w:rsidRPr="00A436C0">
        <w:rPr>
          <w:rFonts w:eastAsia="Verdana"/>
          <w:sz w:val="20"/>
          <w:lang w:val="uk-UA"/>
        </w:rPr>
        <w:t xml:space="preserve">на купівлю палива. На фоні обмеженого фінансування така програма не виглядає </w:t>
      </w:r>
      <w:r w:rsidR="005C7C4E" w:rsidRPr="00A436C0">
        <w:rPr>
          <w:rFonts w:eastAsia="Verdana"/>
          <w:sz w:val="20"/>
          <w:lang w:val="uk-UA"/>
        </w:rPr>
        <w:t>доцільною</w:t>
      </w:r>
      <w:r w:rsidR="00F24C82" w:rsidRPr="00A436C0">
        <w:rPr>
          <w:rFonts w:eastAsia="Verdana"/>
          <w:sz w:val="20"/>
          <w:lang w:val="uk-UA"/>
        </w:rPr>
        <w:t xml:space="preserve"> та пріоритетн</w:t>
      </w:r>
      <w:r w:rsidR="005C7C4E" w:rsidRPr="00A436C0">
        <w:rPr>
          <w:rFonts w:eastAsia="Verdana"/>
          <w:sz w:val="20"/>
          <w:lang w:val="uk-UA"/>
        </w:rPr>
        <w:t>ою</w:t>
      </w:r>
      <w:r w:rsidR="00F24C82" w:rsidRPr="00A436C0">
        <w:rPr>
          <w:rFonts w:eastAsia="Verdana"/>
          <w:sz w:val="20"/>
          <w:lang w:val="uk-UA"/>
        </w:rPr>
        <w:t xml:space="preserve">. </w:t>
      </w:r>
    </w:p>
    <w:p w14:paraId="5FB26E17" w14:textId="0A2B4B7B" w:rsidR="006F5D2A" w:rsidRPr="00A436C0" w:rsidRDefault="001E2FC9" w:rsidP="009F33F5">
      <w:pPr>
        <w:spacing w:before="120" w:after="120" w:line="259" w:lineRule="auto"/>
        <w:rPr>
          <w:rFonts w:eastAsia="Verdana"/>
          <w:sz w:val="20"/>
          <w:lang w:val="uk-UA"/>
        </w:rPr>
      </w:pPr>
      <w:r w:rsidRPr="00A436C0">
        <w:rPr>
          <w:rFonts w:eastAsia="Verdana"/>
          <w:b/>
          <w:bCs/>
          <w:i/>
          <w:iCs/>
          <w:sz w:val="20"/>
          <w:lang w:val="uk-UA"/>
        </w:rPr>
        <w:t>Доходи.</w:t>
      </w:r>
      <w:r w:rsidRPr="00A436C0">
        <w:rPr>
          <w:rFonts w:eastAsia="Verdana"/>
          <w:sz w:val="20"/>
          <w:lang w:val="uk-UA"/>
        </w:rPr>
        <w:t xml:space="preserve"> </w:t>
      </w:r>
      <w:r w:rsidR="009F33F5" w:rsidRPr="00A436C0">
        <w:rPr>
          <w:rFonts w:eastAsia="Verdana"/>
          <w:sz w:val="20"/>
          <w:lang w:val="uk-UA"/>
        </w:rPr>
        <w:t xml:space="preserve">За попередніми даними, загальні доходи </w:t>
      </w:r>
      <w:r w:rsidR="006F5D2A" w:rsidRPr="00A436C0">
        <w:rPr>
          <w:rFonts w:eastAsia="Verdana"/>
          <w:sz w:val="20"/>
          <w:lang w:val="uk-UA"/>
        </w:rPr>
        <w:t>Державного</w:t>
      </w:r>
      <w:r w:rsidR="009F33F5" w:rsidRPr="00A436C0">
        <w:rPr>
          <w:rFonts w:eastAsia="Verdana"/>
          <w:sz w:val="20"/>
          <w:lang w:val="uk-UA"/>
        </w:rPr>
        <w:t xml:space="preserve"> бюджету в березні 2026 року становили 39</w:t>
      </w:r>
      <w:r w:rsidR="00563E00" w:rsidRPr="00A436C0">
        <w:rPr>
          <w:rFonts w:eastAsia="Verdana"/>
          <w:sz w:val="20"/>
          <w:lang w:val="uk-UA"/>
        </w:rPr>
        <w:t>3</w:t>
      </w:r>
      <w:r w:rsidR="009F33F5" w:rsidRPr="00A436C0">
        <w:rPr>
          <w:rFonts w:eastAsia="Verdana"/>
          <w:sz w:val="20"/>
          <w:lang w:val="uk-UA"/>
        </w:rPr>
        <w:t xml:space="preserve"> млрд грн, що </w:t>
      </w:r>
      <w:r w:rsidR="001D67DC" w:rsidRPr="00A436C0">
        <w:rPr>
          <w:rFonts w:eastAsia="Verdana"/>
          <w:sz w:val="20"/>
          <w:lang w:val="uk-UA"/>
        </w:rPr>
        <w:t>значно більше</w:t>
      </w:r>
      <w:r w:rsidR="009F33F5" w:rsidRPr="00A436C0">
        <w:rPr>
          <w:rFonts w:eastAsia="Verdana"/>
          <w:sz w:val="20"/>
          <w:lang w:val="uk-UA"/>
        </w:rPr>
        <w:t>, ніж у попередні два місяці (321 млрд грн у лютому та 296 млрд грн у січні)</w:t>
      </w:r>
      <w:r w:rsidR="006F5D2A" w:rsidRPr="00A436C0">
        <w:rPr>
          <w:rFonts w:eastAsia="Verdana"/>
          <w:sz w:val="20"/>
          <w:lang w:val="uk-UA"/>
        </w:rPr>
        <w:t>. Це пояснюється</w:t>
      </w:r>
      <w:r w:rsidR="009F33F5" w:rsidRPr="00A436C0">
        <w:rPr>
          <w:rFonts w:eastAsia="Verdana"/>
          <w:sz w:val="20"/>
          <w:lang w:val="uk-UA"/>
        </w:rPr>
        <w:t xml:space="preserve"> вищим</w:t>
      </w:r>
      <w:r w:rsidR="006F5D2A" w:rsidRPr="00A436C0">
        <w:rPr>
          <w:rFonts w:eastAsia="Verdana"/>
          <w:sz w:val="20"/>
          <w:lang w:val="uk-UA"/>
        </w:rPr>
        <w:t>и</w:t>
      </w:r>
      <w:r w:rsidR="009F33F5" w:rsidRPr="00A436C0">
        <w:rPr>
          <w:rFonts w:eastAsia="Verdana"/>
          <w:sz w:val="20"/>
          <w:lang w:val="uk-UA"/>
        </w:rPr>
        <w:t xml:space="preserve"> доходам</w:t>
      </w:r>
      <w:r w:rsidR="006F5D2A" w:rsidRPr="00A436C0">
        <w:rPr>
          <w:rFonts w:eastAsia="Verdana"/>
          <w:sz w:val="20"/>
          <w:lang w:val="uk-UA"/>
        </w:rPr>
        <w:t>и</w:t>
      </w:r>
      <w:r w:rsidR="009F33F5" w:rsidRPr="00A436C0">
        <w:rPr>
          <w:rFonts w:eastAsia="Verdana"/>
          <w:sz w:val="20"/>
          <w:lang w:val="uk-UA"/>
        </w:rPr>
        <w:t xml:space="preserve"> спеціального фонду</w:t>
      </w:r>
      <w:r w:rsidR="006F5D2A" w:rsidRPr="00A436C0">
        <w:rPr>
          <w:rFonts w:eastAsia="Verdana"/>
          <w:sz w:val="20"/>
          <w:lang w:val="uk-UA"/>
        </w:rPr>
        <w:t xml:space="preserve"> (передусім негрошова військова допомога)</w:t>
      </w:r>
      <w:r w:rsidR="009F33F5" w:rsidRPr="00A436C0">
        <w:rPr>
          <w:rFonts w:eastAsia="Verdana"/>
          <w:sz w:val="20"/>
          <w:lang w:val="uk-UA"/>
        </w:rPr>
        <w:t>, надходженням</w:t>
      </w:r>
      <w:r w:rsidR="006F5D2A" w:rsidRPr="00A436C0">
        <w:rPr>
          <w:rFonts w:eastAsia="Verdana"/>
          <w:sz w:val="20"/>
          <w:lang w:val="uk-UA"/>
        </w:rPr>
        <w:t>и</w:t>
      </w:r>
      <w:r w:rsidR="009F33F5" w:rsidRPr="00A436C0">
        <w:rPr>
          <w:rFonts w:eastAsia="Verdana"/>
          <w:sz w:val="20"/>
          <w:lang w:val="uk-UA"/>
        </w:rPr>
        <w:t xml:space="preserve"> податку на прибуток підприємств та </w:t>
      </w:r>
      <w:r w:rsidR="006F5D2A" w:rsidRPr="00A436C0">
        <w:rPr>
          <w:rFonts w:eastAsia="Verdana"/>
          <w:sz w:val="20"/>
          <w:lang w:val="uk-UA"/>
        </w:rPr>
        <w:t xml:space="preserve">вищими доходами від </w:t>
      </w:r>
      <w:r w:rsidR="009F33F5" w:rsidRPr="00A436C0">
        <w:rPr>
          <w:rFonts w:eastAsia="Verdana"/>
          <w:sz w:val="20"/>
          <w:lang w:val="uk-UA"/>
        </w:rPr>
        <w:t>податк</w:t>
      </w:r>
      <w:r w:rsidR="006F5D2A" w:rsidRPr="00A436C0">
        <w:rPr>
          <w:rFonts w:eastAsia="Verdana"/>
          <w:sz w:val="20"/>
          <w:lang w:val="uk-UA"/>
        </w:rPr>
        <w:t>ів</w:t>
      </w:r>
      <w:r w:rsidR="009F33F5" w:rsidRPr="00A436C0">
        <w:rPr>
          <w:rFonts w:eastAsia="Verdana"/>
          <w:sz w:val="20"/>
          <w:lang w:val="uk-UA"/>
        </w:rPr>
        <w:t xml:space="preserve"> на пальне. </w:t>
      </w:r>
    </w:p>
    <w:p w14:paraId="3CCEDBE2" w14:textId="30013663" w:rsidR="00495A9B" w:rsidRPr="00A436C0" w:rsidRDefault="009F33F5" w:rsidP="009F33F5">
      <w:pPr>
        <w:spacing w:before="120" w:after="120" w:line="259" w:lineRule="auto"/>
        <w:rPr>
          <w:rFonts w:eastAsia="Verdana"/>
          <w:sz w:val="20"/>
          <w:lang w:val="uk-UA"/>
        </w:rPr>
      </w:pPr>
      <w:r w:rsidRPr="00A436C0">
        <w:rPr>
          <w:rFonts w:eastAsia="Verdana"/>
          <w:sz w:val="20"/>
          <w:lang w:val="uk-UA"/>
        </w:rPr>
        <w:t xml:space="preserve">Доходи </w:t>
      </w:r>
      <w:r w:rsidR="006F5D2A" w:rsidRPr="00A436C0">
        <w:rPr>
          <w:rFonts w:eastAsia="Verdana"/>
          <w:sz w:val="20"/>
          <w:lang w:val="uk-UA"/>
        </w:rPr>
        <w:t>загального фонду Державного</w:t>
      </w:r>
      <w:r w:rsidRPr="00A436C0">
        <w:rPr>
          <w:rFonts w:eastAsia="Verdana"/>
          <w:sz w:val="20"/>
          <w:lang w:val="uk-UA"/>
        </w:rPr>
        <w:t xml:space="preserve"> бюджету становили 267 млрд грн, що більше, ніж у лютому (225 млрд грн) через календарні строки сплати </w:t>
      </w:r>
      <w:r w:rsidR="007A108F" w:rsidRPr="00A436C0">
        <w:rPr>
          <w:rFonts w:eastAsia="Verdana"/>
          <w:sz w:val="20"/>
          <w:lang w:val="uk-UA"/>
        </w:rPr>
        <w:t>податку на прибуток підприємств</w:t>
      </w:r>
      <w:r w:rsidRPr="00A436C0">
        <w:rPr>
          <w:rFonts w:eastAsia="Verdana"/>
          <w:sz w:val="20"/>
          <w:lang w:val="uk-UA"/>
        </w:rPr>
        <w:t xml:space="preserve"> </w:t>
      </w:r>
      <w:r w:rsidR="007A108F" w:rsidRPr="00A436C0">
        <w:rPr>
          <w:rFonts w:eastAsia="Verdana"/>
          <w:sz w:val="20"/>
          <w:lang w:val="uk-UA"/>
        </w:rPr>
        <w:t>(</w:t>
      </w:r>
      <w:proofErr w:type="spellStart"/>
      <w:r w:rsidRPr="00A436C0">
        <w:rPr>
          <w:rFonts w:eastAsia="Verdana"/>
          <w:sz w:val="20"/>
          <w:lang w:val="uk-UA"/>
        </w:rPr>
        <w:t>ПнПП</w:t>
      </w:r>
      <w:proofErr w:type="spellEnd"/>
      <w:r w:rsidR="007A108F" w:rsidRPr="00A436C0">
        <w:rPr>
          <w:rFonts w:eastAsia="Verdana"/>
          <w:sz w:val="20"/>
          <w:lang w:val="uk-UA"/>
        </w:rPr>
        <w:t>)</w:t>
      </w:r>
      <w:r w:rsidR="00006025" w:rsidRPr="00A436C0">
        <w:rPr>
          <w:rFonts w:eastAsia="Verdana"/>
          <w:sz w:val="20"/>
          <w:lang w:val="uk-UA"/>
        </w:rPr>
        <w:t xml:space="preserve">, </w:t>
      </w:r>
      <w:r w:rsidR="00C83AB2" w:rsidRPr="00A436C0">
        <w:rPr>
          <w:rFonts w:eastAsia="Verdana"/>
          <w:sz w:val="20"/>
          <w:lang w:val="uk-UA"/>
        </w:rPr>
        <w:t>як</w:t>
      </w:r>
      <w:r w:rsidR="00C27BD3" w:rsidRPr="00A436C0">
        <w:rPr>
          <w:rFonts w:eastAsia="Verdana"/>
          <w:sz w:val="20"/>
          <w:lang w:val="uk-UA"/>
        </w:rPr>
        <w:t>і припадають на березень</w:t>
      </w:r>
      <w:r w:rsidR="00FD4447" w:rsidRPr="00A436C0">
        <w:rPr>
          <w:rFonts w:eastAsia="Verdana"/>
          <w:sz w:val="20"/>
          <w:lang w:val="uk-UA"/>
        </w:rPr>
        <w:t xml:space="preserve">. Однак доходи були </w:t>
      </w:r>
      <w:r w:rsidRPr="00A436C0">
        <w:rPr>
          <w:rFonts w:eastAsia="Verdana"/>
          <w:sz w:val="20"/>
          <w:lang w:val="uk-UA"/>
        </w:rPr>
        <w:t xml:space="preserve">на 16,6% </w:t>
      </w:r>
      <w:r w:rsidR="00FD4447" w:rsidRPr="00A436C0">
        <w:rPr>
          <w:rFonts w:eastAsia="Verdana"/>
          <w:sz w:val="20"/>
          <w:lang w:val="uk-UA"/>
        </w:rPr>
        <w:t xml:space="preserve">дпр </w:t>
      </w:r>
      <w:r w:rsidRPr="00A436C0">
        <w:rPr>
          <w:rFonts w:eastAsia="Verdana"/>
          <w:sz w:val="20"/>
          <w:lang w:val="uk-UA"/>
        </w:rPr>
        <w:t xml:space="preserve">нижче, оскільки гранти становили лише 8,8 млрд грн в еквіваленті (від Норвегії), тоді як у березні 2025 року вони дорівнювали 97,9 млрд грн. Надходження </w:t>
      </w:r>
      <w:r w:rsidR="00443A0D" w:rsidRPr="00A436C0">
        <w:rPr>
          <w:rFonts w:eastAsia="Verdana"/>
          <w:sz w:val="20"/>
          <w:lang w:val="uk-UA"/>
        </w:rPr>
        <w:t>від</w:t>
      </w:r>
      <w:r w:rsidRPr="00A436C0">
        <w:rPr>
          <w:rFonts w:eastAsia="Verdana"/>
          <w:sz w:val="20"/>
          <w:lang w:val="uk-UA"/>
        </w:rPr>
        <w:t xml:space="preserve"> </w:t>
      </w:r>
      <w:proofErr w:type="spellStart"/>
      <w:r w:rsidRPr="00A436C0">
        <w:rPr>
          <w:rFonts w:eastAsia="Verdana"/>
          <w:sz w:val="20"/>
          <w:lang w:val="uk-UA"/>
        </w:rPr>
        <w:t>ПнПП</w:t>
      </w:r>
      <w:proofErr w:type="spellEnd"/>
      <w:r w:rsidRPr="00A436C0">
        <w:rPr>
          <w:rFonts w:eastAsia="Verdana"/>
          <w:sz w:val="20"/>
          <w:lang w:val="uk-UA"/>
        </w:rPr>
        <w:t xml:space="preserve"> становили 89,1</w:t>
      </w:r>
      <w:r w:rsidR="00443A0D" w:rsidRPr="00A436C0">
        <w:rPr>
          <w:rFonts w:eastAsia="Verdana"/>
          <w:sz w:val="20"/>
          <w:lang w:val="uk-UA"/>
        </w:rPr>
        <w:t> </w:t>
      </w:r>
      <w:r w:rsidRPr="00A436C0">
        <w:rPr>
          <w:rFonts w:eastAsia="Verdana"/>
          <w:sz w:val="20"/>
          <w:lang w:val="uk-UA"/>
        </w:rPr>
        <w:t>млрд грн зі значним внеском ПриватБанку</w:t>
      </w:r>
      <w:r w:rsidR="00F21968" w:rsidRPr="00A436C0">
        <w:rPr>
          <w:rFonts w:eastAsia="Verdana"/>
          <w:sz w:val="20"/>
          <w:lang w:val="uk-UA"/>
        </w:rPr>
        <w:t>, який</w:t>
      </w:r>
      <w:r w:rsidR="00650CDE" w:rsidRPr="00A436C0">
        <w:rPr>
          <w:rFonts w:eastAsia="Verdana"/>
          <w:sz w:val="20"/>
          <w:lang w:val="uk-UA"/>
        </w:rPr>
        <w:t xml:space="preserve"> </w:t>
      </w:r>
      <w:r w:rsidR="005C46C6" w:rsidRPr="00A436C0">
        <w:rPr>
          <w:rFonts w:eastAsia="Verdana"/>
          <w:sz w:val="20"/>
          <w:lang w:val="uk-UA"/>
        </w:rPr>
        <w:t xml:space="preserve">прозвітував про </w:t>
      </w:r>
      <w:r w:rsidR="00690A7C" w:rsidRPr="00A436C0">
        <w:rPr>
          <w:rFonts w:eastAsia="Verdana"/>
          <w:sz w:val="20"/>
          <w:lang w:val="uk-UA"/>
        </w:rPr>
        <w:t>високі прибутки та додаткову сплат</w:t>
      </w:r>
      <w:r w:rsidR="00692109" w:rsidRPr="00A436C0">
        <w:rPr>
          <w:rFonts w:eastAsia="Verdana"/>
          <w:sz w:val="20"/>
          <w:lang w:val="uk-UA"/>
        </w:rPr>
        <w:t>у</w:t>
      </w:r>
      <w:r w:rsidR="00690A7C" w:rsidRPr="00A436C0">
        <w:rPr>
          <w:rFonts w:eastAsia="Verdana"/>
          <w:sz w:val="20"/>
          <w:lang w:val="uk-UA"/>
        </w:rPr>
        <w:t xml:space="preserve"> </w:t>
      </w:r>
      <w:proofErr w:type="spellStart"/>
      <w:r w:rsidR="00690A7C" w:rsidRPr="00A436C0">
        <w:rPr>
          <w:rFonts w:eastAsia="Verdana"/>
          <w:sz w:val="20"/>
          <w:lang w:val="uk-UA"/>
        </w:rPr>
        <w:t>ПнПП</w:t>
      </w:r>
      <w:proofErr w:type="spellEnd"/>
      <w:r w:rsidR="00690A7C" w:rsidRPr="00A436C0">
        <w:rPr>
          <w:rFonts w:eastAsia="Verdana"/>
          <w:sz w:val="20"/>
          <w:lang w:val="uk-UA"/>
        </w:rPr>
        <w:t xml:space="preserve"> через коригування </w:t>
      </w:r>
      <w:r w:rsidR="004B33F9" w:rsidRPr="00A436C0">
        <w:rPr>
          <w:rFonts w:eastAsia="Verdana"/>
          <w:sz w:val="20"/>
          <w:lang w:val="uk-UA"/>
        </w:rPr>
        <w:t xml:space="preserve">прибутку через рішення по боргу в Лондонському суді </w:t>
      </w:r>
      <w:r w:rsidR="00690A7C" w:rsidRPr="00A436C0">
        <w:rPr>
          <w:rFonts w:eastAsia="Verdana"/>
          <w:sz w:val="20"/>
          <w:lang w:val="uk-UA"/>
        </w:rPr>
        <w:t>податкових зобов’язань</w:t>
      </w:r>
      <w:r w:rsidR="00EA35D9" w:rsidRPr="00A436C0">
        <w:rPr>
          <w:rFonts w:eastAsia="Verdana"/>
          <w:sz w:val="20"/>
          <w:lang w:val="uk-UA"/>
        </w:rPr>
        <w:t xml:space="preserve"> (в </w:t>
      </w:r>
      <w:r w:rsidR="00EA35D9" w:rsidRPr="00A436C0">
        <w:rPr>
          <w:rFonts w:eastAsia="Verdana"/>
          <w:sz w:val="20"/>
          <w:lang w:val="uk-UA"/>
        </w:rPr>
        <w:lastRenderedPageBreak/>
        <w:t xml:space="preserve">цілому Приватбанк сплатив </w:t>
      </w:r>
      <w:r w:rsidR="00BB0BE3" w:rsidRPr="00A436C0">
        <w:rPr>
          <w:rFonts w:eastAsia="Verdana"/>
          <w:sz w:val="20"/>
          <w:lang w:val="uk-UA"/>
        </w:rPr>
        <w:t>орієнтовно 44 млрд грн</w:t>
      </w:r>
      <w:r w:rsidR="0077766C" w:rsidRPr="00A436C0">
        <w:rPr>
          <w:rFonts w:eastAsia="Verdana"/>
          <w:sz w:val="20"/>
          <w:lang w:val="uk-UA"/>
        </w:rPr>
        <w:t xml:space="preserve"> </w:t>
      </w:r>
      <w:r w:rsidR="00D21F80" w:rsidRPr="00A436C0">
        <w:rPr>
          <w:rFonts w:eastAsia="Verdana"/>
          <w:sz w:val="20"/>
          <w:lang w:val="uk-UA"/>
        </w:rPr>
        <w:t xml:space="preserve">податку на прибуток </w:t>
      </w:r>
      <w:r w:rsidR="0077766C" w:rsidRPr="00A436C0">
        <w:rPr>
          <w:rFonts w:eastAsia="Verdana"/>
          <w:sz w:val="20"/>
          <w:lang w:val="uk-UA"/>
        </w:rPr>
        <w:t xml:space="preserve">до </w:t>
      </w:r>
      <w:r w:rsidR="00952748" w:rsidRPr="00A436C0">
        <w:rPr>
          <w:rFonts w:eastAsia="Verdana"/>
          <w:sz w:val="20"/>
          <w:lang w:val="uk-UA"/>
        </w:rPr>
        <w:t>бюджету</w:t>
      </w:r>
      <w:r w:rsidR="00480A62" w:rsidRPr="00A436C0">
        <w:rPr>
          <w:rFonts w:eastAsia="Verdana"/>
          <w:sz w:val="20"/>
          <w:lang w:val="uk-UA"/>
        </w:rPr>
        <w:t xml:space="preserve"> за підсумками четвертого квартал 2025 року)</w:t>
      </w:r>
      <w:r w:rsidR="00495A9B" w:rsidRPr="00A436C0">
        <w:rPr>
          <w:rFonts w:eastAsia="Verdana"/>
          <w:sz w:val="20"/>
          <w:lang w:val="uk-UA"/>
        </w:rPr>
        <w:t xml:space="preserve">. Водночас доходи від </w:t>
      </w:r>
      <w:proofErr w:type="spellStart"/>
      <w:r w:rsidR="00495A9B" w:rsidRPr="00A436C0">
        <w:rPr>
          <w:rFonts w:eastAsia="Verdana"/>
          <w:sz w:val="20"/>
          <w:lang w:val="uk-UA"/>
        </w:rPr>
        <w:t>ПнПП</w:t>
      </w:r>
      <w:proofErr w:type="spellEnd"/>
      <w:r w:rsidRPr="00A436C0">
        <w:rPr>
          <w:rFonts w:eastAsia="Verdana"/>
          <w:sz w:val="20"/>
          <w:lang w:val="uk-UA"/>
        </w:rPr>
        <w:t xml:space="preserve"> зросли лише на 3,6% дпр. </w:t>
      </w:r>
    </w:p>
    <w:p w14:paraId="2A9CE3D5" w14:textId="5208FB70" w:rsidR="005D0603" w:rsidRPr="00A436C0" w:rsidRDefault="009F33F5" w:rsidP="009F33F5">
      <w:pPr>
        <w:spacing w:before="120" w:after="120" w:line="259" w:lineRule="auto"/>
        <w:rPr>
          <w:rFonts w:eastAsia="Verdana"/>
          <w:sz w:val="20"/>
          <w:lang w:val="uk-UA"/>
        </w:rPr>
      </w:pPr>
      <w:r w:rsidRPr="00A436C0">
        <w:rPr>
          <w:rFonts w:eastAsia="Verdana"/>
          <w:sz w:val="20"/>
          <w:lang w:val="uk-UA"/>
        </w:rPr>
        <w:t>Надходження ПДФО збільшилися на 26% дпр</w:t>
      </w:r>
      <w:r w:rsidR="00495A9B" w:rsidRPr="00A436C0">
        <w:rPr>
          <w:rFonts w:eastAsia="Verdana"/>
          <w:sz w:val="20"/>
          <w:lang w:val="uk-UA"/>
        </w:rPr>
        <w:t xml:space="preserve"> через зростання середньої заробітної плати</w:t>
      </w:r>
      <w:r w:rsidRPr="00A436C0">
        <w:rPr>
          <w:rFonts w:eastAsia="Verdana"/>
          <w:sz w:val="20"/>
          <w:lang w:val="uk-UA"/>
        </w:rPr>
        <w:t xml:space="preserve">. Чисті надходження </w:t>
      </w:r>
      <w:r w:rsidR="00495A9B" w:rsidRPr="00A436C0">
        <w:rPr>
          <w:rFonts w:eastAsia="Verdana"/>
          <w:sz w:val="20"/>
          <w:lang w:val="uk-UA"/>
        </w:rPr>
        <w:t xml:space="preserve">від </w:t>
      </w:r>
      <w:r w:rsidRPr="00A436C0">
        <w:rPr>
          <w:rFonts w:eastAsia="Verdana"/>
          <w:sz w:val="20"/>
          <w:lang w:val="uk-UA"/>
        </w:rPr>
        <w:t>внутрішнього ПДВ на рівні 23,1 млрд грн були нижчими, ніж торік</w:t>
      </w:r>
      <w:r w:rsidR="00495A9B" w:rsidRPr="00A436C0">
        <w:rPr>
          <w:rFonts w:eastAsia="Verdana"/>
          <w:sz w:val="20"/>
          <w:lang w:val="uk-UA"/>
        </w:rPr>
        <w:t xml:space="preserve">. Так, </w:t>
      </w:r>
      <w:r w:rsidRPr="00A436C0">
        <w:rPr>
          <w:rFonts w:eastAsia="Verdana"/>
          <w:sz w:val="20"/>
          <w:lang w:val="uk-UA"/>
        </w:rPr>
        <w:t xml:space="preserve">валові надходження </w:t>
      </w:r>
      <w:r w:rsidR="00495A9B" w:rsidRPr="00A436C0">
        <w:rPr>
          <w:rFonts w:eastAsia="Verdana"/>
          <w:sz w:val="20"/>
          <w:lang w:val="uk-UA"/>
        </w:rPr>
        <w:t xml:space="preserve">від </w:t>
      </w:r>
      <w:r w:rsidRPr="00A436C0">
        <w:rPr>
          <w:rFonts w:eastAsia="Verdana"/>
          <w:sz w:val="20"/>
          <w:lang w:val="uk-UA"/>
        </w:rPr>
        <w:t xml:space="preserve">внутрішнього ПДВ зросли лише на 3,6% дпр до 41,3 млрд грн, тоді як відшкодування ПДВ збільшилися на 32% дпр до 18 млрд грн. ПДВ з імпорту був на рекордному рівні 59,9 млрд грн (+33,5% дпр) </w:t>
      </w:r>
      <w:r w:rsidR="0030451C" w:rsidRPr="00A436C0">
        <w:rPr>
          <w:rFonts w:eastAsia="Verdana"/>
          <w:sz w:val="20"/>
          <w:lang w:val="uk-UA"/>
        </w:rPr>
        <w:t>частково</w:t>
      </w:r>
      <w:r w:rsidR="00B00920" w:rsidRPr="00A436C0">
        <w:rPr>
          <w:rFonts w:eastAsia="Verdana"/>
          <w:sz w:val="20"/>
          <w:lang w:val="uk-UA"/>
        </w:rPr>
        <w:t xml:space="preserve"> </w:t>
      </w:r>
      <w:r w:rsidRPr="00A436C0">
        <w:rPr>
          <w:rFonts w:eastAsia="Verdana"/>
          <w:sz w:val="20"/>
          <w:lang w:val="uk-UA"/>
        </w:rPr>
        <w:t xml:space="preserve">завдяки вищому імпорту пального (у реальному та номінальному вимірі). </w:t>
      </w:r>
      <w:r w:rsidR="001E3016" w:rsidRPr="00A436C0">
        <w:rPr>
          <w:rFonts w:eastAsia="Verdana"/>
          <w:sz w:val="20"/>
          <w:lang w:val="uk-UA"/>
        </w:rPr>
        <w:t>В</w:t>
      </w:r>
      <w:r w:rsidR="00DA713D" w:rsidRPr="00A436C0">
        <w:rPr>
          <w:rFonts w:eastAsia="Verdana"/>
          <w:sz w:val="20"/>
          <w:lang w:val="uk-UA"/>
        </w:rPr>
        <w:t>ищий імпорт пального</w:t>
      </w:r>
      <w:r w:rsidR="001E3016" w:rsidRPr="00A436C0">
        <w:rPr>
          <w:rFonts w:eastAsia="Verdana"/>
          <w:sz w:val="20"/>
          <w:lang w:val="uk-UA"/>
        </w:rPr>
        <w:t xml:space="preserve"> та швидке зростання інших категорій оподаткованого імпорту, скасування пільг на імпорт електромобілів</w:t>
      </w:r>
      <w:r w:rsidR="00DA713D" w:rsidRPr="00A436C0">
        <w:rPr>
          <w:rFonts w:eastAsia="Verdana"/>
          <w:sz w:val="20"/>
          <w:lang w:val="uk-UA"/>
        </w:rPr>
        <w:t xml:space="preserve"> сприяв виконанн</w:t>
      </w:r>
      <w:r w:rsidR="00BB24E9" w:rsidRPr="00A436C0">
        <w:rPr>
          <w:rFonts w:eastAsia="Verdana"/>
          <w:sz w:val="20"/>
          <w:lang w:val="uk-UA"/>
        </w:rPr>
        <w:t>ю</w:t>
      </w:r>
      <w:r w:rsidR="00DA713D" w:rsidRPr="00A436C0">
        <w:rPr>
          <w:rFonts w:eastAsia="Verdana"/>
          <w:sz w:val="20"/>
          <w:lang w:val="uk-UA"/>
        </w:rPr>
        <w:t xml:space="preserve"> плану доходів, які адмініструє Державна митна служба, хоча традиційно вона план не виконувала вже кілька років. Державна податкова служба також виконала план.</w:t>
      </w:r>
    </w:p>
    <w:p w14:paraId="2BB1FCFA" w14:textId="69D6B4F6" w:rsidR="001D6847" w:rsidRPr="00A436C0" w:rsidRDefault="001D6847" w:rsidP="001D6847">
      <w:pPr>
        <w:keepNext/>
        <w:spacing w:before="240" w:after="0"/>
        <w:rPr>
          <w:b/>
          <w:i/>
          <w:sz w:val="20"/>
          <w:szCs w:val="22"/>
          <w:lang w:val="uk-UA"/>
        </w:rPr>
      </w:pPr>
      <w:r w:rsidRPr="00A436C0">
        <w:rPr>
          <w:b/>
          <w:i/>
          <w:sz w:val="20"/>
          <w:szCs w:val="22"/>
          <w:lang w:val="uk-UA"/>
        </w:rPr>
        <w:t xml:space="preserve">Рисунок </w:t>
      </w:r>
      <w:r w:rsidR="00CC36CF" w:rsidRPr="00A436C0">
        <w:rPr>
          <w:b/>
          <w:i/>
          <w:sz w:val="20"/>
          <w:szCs w:val="22"/>
          <w:lang w:val="uk-UA"/>
        </w:rPr>
        <w:t>6</w:t>
      </w:r>
      <w:r w:rsidRPr="00A436C0">
        <w:rPr>
          <w:b/>
          <w:i/>
          <w:sz w:val="20"/>
          <w:szCs w:val="22"/>
          <w:lang w:val="uk-UA"/>
        </w:rPr>
        <w:t>: Доходи Державного бюджету, млрд грн</w:t>
      </w:r>
    </w:p>
    <w:p w14:paraId="77C8C374" w14:textId="318235F0" w:rsidR="00AE6FD1" w:rsidRPr="00A436C0" w:rsidRDefault="00EA14D4" w:rsidP="001D6847">
      <w:pPr>
        <w:keepNext/>
        <w:tabs>
          <w:tab w:val="left" w:pos="-4"/>
        </w:tabs>
        <w:spacing w:after="0"/>
        <w:ind w:right="23"/>
        <w:rPr>
          <w:rFonts w:eastAsia="Verdana" w:cs="Verdana"/>
          <w:szCs w:val="18"/>
          <w:lang w:val="uk-UA"/>
        </w:rPr>
      </w:pPr>
      <w:r w:rsidRPr="00A436C0">
        <w:rPr>
          <w:noProof/>
        </w:rPr>
        <w:drawing>
          <wp:inline distT="0" distB="0" distL="0" distR="0" wp14:anchorId="6B5C0729" wp14:editId="3FB7591A">
            <wp:extent cx="6336030" cy="4061460"/>
            <wp:effectExtent l="0" t="0" r="7620" b="0"/>
            <wp:docPr id="1752763382" name="Діаграма 1">
              <a:extLst xmlns:a="http://schemas.openxmlformats.org/drawingml/2006/main">
                <a:ext uri="{FF2B5EF4-FFF2-40B4-BE49-F238E27FC236}">
                  <a16:creationId xmlns:a16="http://schemas.microsoft.com/office/drawing/2014/main" id="{C1EBFE80-1B3A-62CE-3DEE-0E20B3A597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92A29D8" w14:textId="3833BD38" w:rsidR="001D6847" w:rsidRPr="00A436C0" w:rsidRDefault="001D6847" w:rsidP="001D6847">
      <w:pPr>
        <w:spacing w:after="240"/>
        <w:ind w:right="23"/>
        <w:rPr>
          <w:rFonts w:eastAsia="Verdana" w:cs="Verdana"/>
          <w:i/>
          <w:szCs w:val="18"/>
          <w:lang w:val="uk-UA"/>
        </w:rPr>
      </w:pPr>
      <w:r w:rsidRPr="00A436C0">
        <w:rPr>
          <w:rFonts w:eastAsia="Verdana" w:cs="Verdana"/>
          <w:i/>
          <w:szCs w:val="18"/>
          <w:lang w:val="uk-UA"/>
        </w:rPr>
        <w:t>Джерело: Мінфін</w:t>
      </w:r>
      <w:r w:rsidR="00370BA0">
        <w:rPr>
          <w:rFonts w:eastAsia="Verdana" w:cs="Verdana"/>
          <w:i/>
          <w:szCs w:val="18"/>
          <w:lang w:val="uk-UA"/>
        </w:rPr>
        <w:t>.</w:t>
      </w:r>
    </w:p>
    <w:p w14:paraId="68F02071" w14:textId="077F9C73" w:rsidR="00A42B12" w:rsidRPr="00A436C0" w:rsidRDefault="008A6FA7" w:rsidP="00710389">
      <w:pPr>
        <w:spacing w:before="120" w:after="120" w:line="259" w:lineRule="auto"/>
        <w:rPr>
          <w:rFonts w:eastAsia="Verdana"/>
          <w:sz w:val="20"/>
          <w:lang w:val="uk-UA"/>
        </w:rPr>
      </w:pPr>
      <w:r w:rsidRPr="00A436C0">
        <w:rPr>
          <w:b/>
          <w:i/>
          <w:sz w:val="20"/>
          <w:lang w:val="uk-UA"/>
        </w:rPr>
        <w:t>Фінансування:</w:t>
      </w:r>
      <w:r w:rsidRPr="00A436C0">
        <w:rPr>
          <w:b/>
          <w:iCs/>
          <w:sz w:val="20"/>
          <w:lang w:val="uk-UA"/>
        </w:rPr>
        <w:t xml:space="preserve"> </w:t>
      </w:r>
      <w:r w:rsidRPr="00A436C0">
        <w:rPr>
          <w:rFonts w:eastAsia="Verdana"/>
          <w:sz w:val="20"/>
          <w:lang w:val="uk-UA"/>
        </w:rPr>
        <w:t>Фінансування бюджету за рахунок внутрішніх облігацій становило лише 20,3</w:t>
      </w:r>
      <w:r w:rsidR="007E3EE6" w:rsidRPr="00A436C0">
        <w:rPr>
          <w:rFonts w:eastAsia="Verdana"/>
          <w:sz w:val="20"/>
          <w:lang w:val="uk-UA"/>
        </w:rPr>
        <w:t> </w:t>
      </w:r>
      <w:r w:rsidRPr="00A436C0">
        <w:rPr>
          <w:rFonts w:eastAsia="Verdana"/>
          <w:sz w:val="20"/>
          <w:lang w:val="uk-UA"/>
        </w:rPr>
        <w:t>млрд грн</w:t>
      </w:r>
      <w:r w:rsidR="007E3EE6" w:rsidRPr="00A436C0">
        <w:rPr>
          <w:rFonts w:eastAsia="Verdana"/>
          <w:sz w:val="20"/>
          <w:lang w:val="uk-UA"/>
        </w:rPr>
        <w:t>, що суттєво менше за попередні місяці. При цьому с</w:t>
      </w:r>
      <w:r w:rsidRPr="00A436C0">
        <w:rPr>
          <w:rFonts w:eastAsia="Verdana"/>
          <w:sz w:val="20"/>
          <w:lang w:val="uk-UA"/>
        </w:rPr>
        <w:t>ередньозважена дохідність гривневих ОВДП зросла до 15,</w:t>
      </w:r>
      <w:r w:rsidR="001D4F49" w:rsidRPr="00A436C0">
        <w:rPr>
          <w:rFonts w:eastAsia="Verdana"/>
          <w:sz w:val="20"/>
          <w:lang w:val="uk-UA"/>
        </w:rPr>
        <w:t>6</w:t>
      </w:r>
      <w:r w:rsidRPr="00A436C0">
        <w:rPr>
          <w:rFonts w:eastAsia="Verdana"/>
          <w:sz w:val="20"/>
          <w:lang w:val="uk-UA"/>
        </w:rPr>
        <w:t>% (із 14,8% річних у лютому). Також у березні</w:t>
      </w:r>
      <w:r w:rsidR="0041151C" w:rsidRPr="00A436C0">
        <w:rPr>
          <w:rFonts w:eastAsia="Verdana"/>
          <w:sz w:val="20"/>
          <w:lang w:val="uk-UA"/>
        </w:rPr>
        <w:t xml:space="preserve"> Мінфін провів ще один аукціон з обміну (</w:t>
      </w:r>
      <w:proofErr w:type="spellStart"/>
      <w:r w:rsidR="0041151C" w:rsidRPr="00A436C0">
        <w:rPr>
          <w:rFonts w:eastAsia="Verdana"/>
          <w:sz w:val="20"/>
          <w:lang w:val="uk-UA"/>
        </w:rPr>
        <w:t>switch</w:t>
      </w:r>
      <w:proofErr w:type="spellEnd"/>
      <w:r w:rsidR="0041151C" w:rsidRPr="00A436C0">
        <w:rPr>
          <w:rFonts w:eastAsia="Verdana"/>
          <w:sz w:val="20"/>
          <w:lang w:val="uk-UA"/>
        </w:rPr>
        <w:t xml:space="preserve"> </w:t>
      </w:r>
      <w:proofErr w:type="spellStart"/>
      <w:r w:rsidR="0041151C" w:rsidRPr="00A436C0">
        <w:rPr>
          <w:rFonts w:eastAsia="Verdana"/>
          <w:sz w:val="20"/>
          <w:lang w:val="uk-UA"/>
        </w:rPr>
        <w:t>auction</w:t>
      </w:r>
      <w:proofErr w:type="spellEnd"/>
      <w:r w:rsidR="0041151C" w:rsidRPr="00A436C0">
        <w:rPr>
          <w:rFonts w:eastAsia="Verdana"/>
          <w:sz w:val="20"/>
          <w:lang w:val="uk-UA"/>
        </w:rPr>
        <w:t xml:space="preserve">), щоб обміняти облігації </w:t>
      </w:r>
      <w:r w:rsidRPr="00A436C0">
        <w:rPr>
          <w:rFonts w:eastAsia="Verdana"/>
          <w:sz w:val="20"/>
          <w:lang w:val="uk-UA"/>
        </w:rPr>
        <w:t>на суму 8,</w:t>
      </w:r>
      <w:r w:rsidR="00B75A41" w:rsidRPr="00A436C0">
        <w:rPr>
          <w:rFonts w:eastAsia="Verdana"/>
          <w:sz w:val="20"/>
          <w:lang w:val="uk-UA"/>
        </w:rPr>
        <w:t>4</w:t>
      </w:r>
      <w:r w:rsidRPr="00A436C0">
        <w:rPr>
          <w:rFonts w:eastAsia="Verdana"/>
          <w:sz w:val="20"/>
          <w:lang w:val="uk-UA"/>
        </w:rPr>
        <w:t xml:space="preserve"> млрд грн </w:t>
      </w:r>
      <w:r w:rsidR="0041151C" w:rsidRPr="00A436C0">
        <w:rPr>
          <w:rFonts w:eastAsia="Verdana"/>
          <w:sz w:val="20"/>
          <w:lang w:val="uk-UA"/>
        </w:rPr>
        <w:t xml:space="preserve">зі строком погашення у </w:t>
      </w:r>
      <w:r w:rsidRPr="00A436C0">
        <w:rPr>
          <w:rFonts w:eastAsia="Verdana"/>
          <w:sz w:val="20"/>
          <w:lang w:val="uk-UA"/>
        </w:rPr>
        <w:t>квітні</w:t>
      </w:r>
      <w:r w:rsidR="0041151C" w:rsidRPr="00A436C0">
        <w:rPr>
          <w:rFonts w:eastAsia="Verdana"/>
          <w:sz w:val="20"/>
          <w:lang w:val="uk-UA"/>
        </w:rPr>
        <w:t xml:space="preserve"> 2026 року на облігації з погашенням у </w:t>
      </w:r>
      <w:r w:rsidRPr="00A436C0">
        <w:rPr>
          <w:rFonts w:eastAsia="Verdana"/>
          <w:sz w:val="20"/>
          <w:lang w:val="uk-UA"/>
        </w:rPr>
        <w:t>квітні</w:t>
      </w:r>
      <w:r w:rsidR="0041151C" w:rsidRPr="00A436C0">
        <w:rPr>
          <w:rFonts w:eastAsia="Verdana"/>
          <w:sz w:val="20"/>
          <w:lang w:val="uk-UA"/>
        </w:rPr>
        <w:t xml:space="preserve"> 2029 року</w:t>
      </w:r>
      <w:r w:rsidRPr="00A436C0">
        <w:rPr>
          <w:rFonts w:eastAsia="Verdana"/>
          <w:sz w:val="20"/>
          <w:lang w:val="uk-UA"/>
        </w:rPr>
        <w:t xml:space="preserve">. </w:t>
      </w:r>
      <w:r w:rsidR="00A42B12" w:rsidRPr="00A436C0">
        <w:rPr>
          <w:rFonts w:eastAsia="Verdana"/>
          <w:sz w:val="20"/>
          <w:lang w:val="uk-UA"/>
        </w:rPr>
        <w:t>Такі операції допомагають знизити навантаження на бюджет цього року.</w:t>
      </w:r>
    </w:p>
    <w:p w14:paraId="3892AC17" w14:textId="2186192A" w:rsidR="0041151C" w:rsidRPr="00A436C0" w:rsidRDefault="00E768DF" w:rsidP="00710389">
      <w:pPr>
        <w:spacing w:before="120" w:after="120" w:line="259" w:lineRule="auto"/>
        <w:rPr>
          <w:rFonts w:eastAsia="Verdana"/>
          <w:sz w:val="20"/>
          <w:lang w:val="uk-UA"/>
        </w:rPr>
      </w:pPr>
      <w:r w:rsidRPr="00A436C0">
        <w:rPr>
          <w:rFonts w:eastAsia="Verdana"/>
          <w:sz w:val="20"/>
          <w:lang w:val="uk-UA"/>
        </w:rPr>
        <w:t xml:space="preserve">Зі зовнішнім фінансуванням в березні ситуація залишилась складною. </w:t>
      </w:r>
      <w:r w:rsidR="008A6FA7" w:rsidRPr="00A436C0">
        <w:rPr>
          <w:rFonts w:eastAsia="Verdana"/>
          <w:sz w:val="20"/>
          <w:lang w:val="uk-UA"/>
        </w:rPr>
        <w:t>Україна отримала 1,5</w:t>
      </w:r>
      <w:r w:rsidR="006C19F0" w:rsidRPr="00A436C0">
        <w:rPr>
          <w:rFonts w:eastAsia="Verdana"/>
          <w:sz w:val="20"/>
          <w:lang w:val="uk-UA"/>
        </w:rPr>
        <w:t> </w:t>
      </w:r>
      <w:r w:rsidR="008A6FA7" w:rsidRPr="00A436C0">
        <w:rPr>
          <w:rFonts w:eastAsia="Verdana"/>
          <w:sz w:val="20"/>
          <w:lang w:val="uk-UA"/>
        </w:rPr>
        <w:t xml:space="preserve">млрд дол. США від МВФ, але наступний транш під ризиком, оскільки структурні маяки ще не виконані. Україна досі не надіслала до Єврокомісії запит </w:t>
      </w:r>
      <w:r w:rsidR="00F96307" w:rsidRPr="00A436C0">
        <w:rPr>
          <w:rFonts w:eastAsia="Verdana"/>
          <w:sz w:val="20"/>
          <w:lang w:val="uk-UA"/>
        </w:rPr>
        <w:t xml:space="preserve">про транш позики за </w:t>
      </w:r>
      <w:r w:rsidR="00F96307" w:rsidRPr="00A436C0">
        <w:rPr>
          <w:rFonts w:eastAsia="Verdana"/>
          <w:sz w:val="20"/>
          <w:lang w:val="en-US"/>
        </w:rPr>
        <w:t xml:space="preserve">Ukraine Facility </w:t>
      </w:r>
      <w:r w:rsidR="008A6FA7" w:rsidRPr="00A436C0">
        <w:rPr>
          <w:rFonts w:eastAsia="Verdana"/>
          <w:sz w:val="20"/>
          <w:lang w:val="uk-UA"/>
        </w:rPr>
        <w:t>щодо виконання Плану України за 4</w:t>
      </w:r>
      <w:r w:rsidR="00A37BBF" w:rsidRPr="00A436C0">
        <w:rPr>
          <w:rFonts w:eastAsia="Verdana"/>
          <w:sz w:val="20"/>
          <w:lang w:val="uk-UA"/>
        </w:rPr>
        <w:t>-й</w:t>
      </w:r>
      <w:r w:rsidR="008A6FA7" w:rsidRPr="00A436C0">
        <w:rPr>
          <w:rFonts w:eastAsia="Verdana"/>
          <w:sz w:val="20"/>
          <w:lang w:val="uk-UA"/>
        </w:rPr>
        <w:t xml:space="preserve"> кв</w:t>
      </w:r>
      <w:r w:rsidR="008764D9" w:rsidRPr="00A436C0">
        <w:rPr>
          <w:rFonts w:eastAsia="Verdana"/>
          <w:sz w:val="20"/>
          <w:lang w:val="uk-UA"/>
        </w:rPr>
        <w:t>артал</w:t>
      </w:r>
      <w:r w:rsidR="008A6FA7" w:rsidRPr="00A436C0">
        <w:rPr>
          <w:rFonts w:eastAsia="Verdana"/>
          <w:sz w:val="20"/>
          <w:lang w:val="uk-UA"/>
        </w:rPr>
        <w:t xml:space="preserve"> 2025 року, оскільки більшість індикаторів не </w:t>
      </w:r>
      <w:r w:rsidR="005C613F" w:rsidRPr="00A436C0">
        <w:rPr>
          <w:rFonts w:eastAsia="Verdana"/>
          <w:sz w:val="20"/>
          <w:lang w:val="uk-UA"/>
        </w:rPr>
        <w:t>бул</w:t>
      </w:r>
      <w:r w:rsidR="00A37BBF" w:rsidRPr="00A436C0">
        <w:rPr>
          <w:rFonts w:eastAsia="Verdana"/>
          <w:sz w:val="20"/>
          <w:lang w:val="uk-UA"/>
        </w:rPr>
        <w:t>а</w:t>
      </w:r>
      <w:r w:rsidR="005C613F" w:rsidRPr="00A436C0">
        <w:rPr>
          <w:rFonts w:eastAsia="Verdana"/>
          <w:sz w:val="20"/>
          <w:lang w:val="uk-UA"/>
        </w:rPr>
        <w:t xml:space="preserve"> </w:t>
      </w:r>
      <w:r w:rsidR="008A6FA7" w:rsidRPr="00A436C0">
        <w:rPr>
          <w:rFonts w:eastAsia="Verdana"/>
          <w:sz w:val="20"/>
          <w:lang w:val="uk-UA"/>
        </w:rPr>
        <w:t>виконан</w:t>
      </w:r>
      <w:r w:rsidR="00A37BBF" w:rsidRPr="00A436C0">
        <w:rPr>
          <w:rFonts w:eastAsia="Verdana"/>
          <w:sz w:val="20"/>
          <w:lang w:val="uk-UA"/>
        </w:rPr>
        <w:t>а</w:t>
      </w:r>
      <w:r w:rsidR="008A6FA7" w:rsidRPr="00A436C0">
        <w:rPr>
          <w:rFonts w:eastAsia="Verdana"/>
          <w:sz w:val="20"/>
          <w:lang w:val="uk-UA"/>
        </w:rPr>
        <w:t xml:space="preserve">. Угорщина </w:t>
      </w:r>
      <w:r w:rsidR="005C613F" w:rsidRPr="00A436C0">
        <w:rPr>
          <w:rFonts w:eastAsia="Verdana"/>
          <w:sz w:val="20"/>
          <w:lang w:val="uk-UA"/>
        </w:rPr>
        <w:t>в березні блокувала</w:t>
      </w:r>
      <w:r w:rsidR="008A6FA7" w:rsidRPr="00A436C0">
        <w:rPr>
          <w:rFonts w:eastAsia="Verdana"/>
          <w:sz w:val="20"/>
          <w:lang w:val="uk-UA"/>
        </w:rPr>
        <w:t xml:space="preserve"> </w:t>
      </w:r>
      <w:proofErr w:type="spellStart"/>
      <w:r w:rsidR="008A6FA7" w:rsidRPr="00A436C0">
        <w:rPr>
          <w:rFonts w:eastAsia="Verdana"/>
          <w:sz w:val="20"/>
          <w:lang w:val="uk-UA"/>
        </w:rPr>
        <w:t>Ukraine</w:t>
      </w:r>
      <w:proofErr w:type="spellEnd"/>
      <w:r w:rsidR="008A6FA7" w:rsidRPr="00A436C0">
        <w:rPr>
          <w:rFonts w:eastAsia="Verdana"/>
          <w:sz w:val="20"/>
          <w:lang w:val="uk-UA"/>
        </w:rPr>
        <w:t xml:space="preserve"> </w:t>
      </w:r>
      <w:proofErr w:type="spellStart"/>
      <w:r w:rsidR="008A6FA7" w:rsidRPr="00A436C0">
        <w:rPr>
          <w:rFonts w:eastAsia="Verdana"/>
          <w:sz w:val="20"/>
          <w:lang w:val="uk-UA"/>
        </w:rPr>
        <w:t>Support</w:t>
      </w:r>
      <w:proofErr w:type="spellEnd"/>
      <w:r w:rsidR="008A6FA7" w:rsidRPr="00A436C0">
        <w:rPr>
          <w:rFonts w:eastAsia="Verdana"/>
          <w:sz w:val="20"/>
          <w:lang w:val="uk-UA"/>
        </w:rPr>
        <w:t xml:space="preserve"> </w:t>
      </w:r>
      <w:proofErr w:type="spellStart"/>
      <w:r w:rsidR="008A6FA7" w:rsidRPr="00A436C0">
        <w:rPr>
          <w:rFonts w:eastAsia="Verdana"/>
          <w:sz w:val="20"/>
          <w:lang w:val="uk-UA"/>
        </w:rPr>
        <w:t>Loan</w:t>
      </w:r>
      <w:proofErr w:type="spellEnd"/>
      <w:r w:rsidR="005C613F" w:rsidRPr="00A436C0">
        <w:rPr>
          <w:rFonts w:eastAsia="Verdana"/>
          <w:sz w:val="20"/>
          <w:lang w:val="uk-UA"/>
        </w:rPr>
        <w:t xml:space="preserve">: цю позику має бути нарешті </w:t>
      </w:r>
      <w:proofErr w:type="spellStart"/>
      <w:r w:rsidR="005C613F" w:rsidRPr="00A436C0">
        <w:rPr>
          <w:rFonts w:eastAsia="Verdana"/>
          <w:sz w:val="20"/>
          <w:lang w:val="uk-UA"/>
        </w:rPr>
        <w:t>розморожено</w:t>
      </w:r>
      <w:proofErr w:type="spellEnd"/>
      <w:r w:rsidR="005C613F" w:rsidRPr="00A436C0">
        <w:rPr>
          <w:rFonts w:eastAsia="Verdana"/>
          <w:sz w:val="20"/>
          <w:lang w:val="uk-UA"/>
        </w:rPr>
        <w:t xml:space="preserve"> через успішний результат виборів в Угорщині</w:t>
      </w:r>
      <w:r w:rsidR="008A6FA7" w:rsidRPr="00A436C0">
        <w:rPr>
          <w:rFonts w:eastAsia="Verdana"/>
          <w:sz w:val="20"/>
          <w:lang w:val="uk-UA"/>
        </w:rPr>
        <w:t>.</w:t>
      </w:r>
      <w:r w:rsidR="006F1ED6" w:rsidRPr="00A436C0">
        <w:rPr>
          <w:rFonts w:eastAsia="Verdana"/>
          <w:sz w:val="20"/>
          <w:lang w:val="uk-UA"/>
        </w:rPr>
        <w:t xml:space="preserve"> Також для цього потрібно, щоб Європейська комісія затвердила Стратегію фінансування, яку в кінці березня подав уряд для схвалення.</w:t>
      </w:r>
      <w:r w:rsidR="008A6FA7" w:rsidRPr="00A436C0">
        <w:rPr>
          <w:rFonts w:eastAsia="Verdana"/>
          <w:sz w:val="20"/>
          <w:lang w:val="uk-UA"/>
        </w:rPr>
        <w:t xml:space="preserve"> Операція</w:t>
      </w:r>
      <w:r w:rsidR="00710389" w:rsidRPr="00A436C0">
        <w:rPr>
          <w:rFonts w:eastAsia="Verdana"/>
          <w:sz w:val="20"/>
          <w:lang w:val="uk-UA"/>
        </w:rPr>
        <w:t xml:space="preserve"> Світового банку з підтримки політики розвитку </w:t>
      </w:r>
      <w:r w:rsidR="0041151C" w:rsidRPr="00A436C0">
        <w:rPr>
          <w:rFonts w:eastAsia="Verdana"/>
          <w:sz w:val="20"/>
          <w:lang w:val="uk-UA"/>
        </w:rPr>
        <w:t xml:space="preserve">(DPO) у розмірі 3,35 </w:t>
      </w:r>
      <w:r w:rsidR="0041151C" w:rsidRPr="00A436C0">
        <w:rPr>
          <w:rFonts w:eastAsia="Verdana"/>
          <w:sz w:val="20"/>
          <w:lang w:val="uk-UA"/>
        </w:rPr>
        <w:lastRenderedPageBreak/>
        <w:t xml:space="preserve">млрд дол. </w:t>
      </w:r>
      <w:r w:rsidR="008A6FA7" w:rsidRPr="00A436C0">
        <w:rPr>
          <w:rFonts w:eastAsia="Verdana"/>
          <w:sz w:val="20"/>
          <w:lang w:val="uk-UA"/>
        </w:rPr>
        <w:t>США у першій половині року також залишається замороженою</w:t>
      </w:r>
      <w:r w:rsidR="00D07B24" w:rsidRPr="00A436C0">
        <w:rPr>
          <w:rFonts w:eastAsia="Verdana"/>
          <w:sz w:val="20"/>
          <w:lang w:val="uk-UA"/>
        </w:rPr>
        <w:t>, оскіл</w:t>
      </w:r>
      <w:r w:rsidR="00197DE2" w:rsidRPr="00A436C0">
        <w:rPr>
          <w:rFonts w:eastAsia="Verdana"/>
          <w:sz w:val="20"/>
          <w:lang w:val="uk-UA"/>
        </w:rPr>
        <w:t>ь</w:t>
      </w:r>
      <w:r w:rsidR="00D07B24" w:rsidRPr="00A436C0">
        <w:rPr>
          <w:rFonts w:eastAsia="Verdana"/>
          <w:sz w:val="20"/>
          <w:lang w:val="uk-UA"/>
        </w:rPr>
        <w:t>ки парламент не ухвалив всі потрібні законопроєкти</w:t>
      </w:r>
      <w:r w:rsidR="008A6FA7" w:rsidRPr="00A436C0">
        <w:rPr>
          <w:rFonts w:eastAsia="Verdana"/>
          <w:sz w:val="20"/>
          <w:lang w:val="uk-UA"/>
        </w:rPr>
        <w:t>.</w:t>
      </w:r>
    </w:p>
    <w:p w14:paraId="7C2659CC" w14:textId="4AC4B860" w:rsidR="00026091" w:rsidRPr="00A436C0" w:rsidRDefault="00026091" w:rsidP="00026091">
      <w:pPr>
        <w:keepNext/>
        <w:spacing w:before="240" w:after="0"/>
        <w:rPr>
          <w:b/>
          <w:i/>
          <w:sz w:val="20"/>
          <w:szCs w:val="22"/>
          <w:lang w:val="uk-UA"/>
        </w:rPr>
      </w:pPr>
      <w:r w:rsidRPr="00A436C0">
        <w:rPr>
          <w:b/>
          <w:i/>
          <w:sz w:val="20"/>
          <w:szCs w:val="22"/>
          <w:lang w:val="uk-UA"/>
        </w:rPr>
        <w:t xml:space="preserve">Рисунок </w:t>
      </w:r>
      <w:r w:rsidR="00CC36CF" w:rsidRPr="00A436C0">
        <w:rPr>
          <w:b/>
          <w:i/>
          <w:sz w:val="20"/>
          <w:szCs w:val="22"/>
          <w:lang w:val="uk-UA"/>
        </w:rPr>
        <w:t>7</w:t>
      </w:r>
      <w:r w:rsidRPr="00A436C0">
        <w:rPr>
          <w:b/>
          <w:i/>
          <w:sz w:val="20"/>
          <w:szCs w:val="22"/>
          <w:lang w:val="uk-UA"/>
        </w:rPr>
        <w:t>: Фінансування та гранти, які надійшли в державний бюджет, млрд грн</w:t>
      </w:r>
    </w:p>
    <w:p w14:paraId="664FD015" w14:textId="185E8149" w:rsidR="00026091" w:rsidRPr="00A436C0" w:rsidRDefault="00851C5B" w:rsidP="00026091">
      <w:pPr>
        <w:keepNext/>
        <w:tabs>
          <w:tab w:val="left" w:pos="-4"/>
        </w:tabs>
        <w:spacing w:after="0"/>
        <w:ind w:right="23"/>
        <w:rPr>
          <w:rFonts w:eastAsia="Verdana" w:cs="Verdana"/>
          <w:sz w:val="20"/>
          <w:lang w:val="uk-UA"/>
        </w:rPr>
      </w:pPr>
      <w:r w:rsidRPr="00A436C0">
        <w:rPr>
          <w:noProof/>
        </w:rPr>
        <w:drawing>
          <wp:inline distT="0" distB="0" distL="0" distR="0" wp14:anchorId="7C928137" wp14:editId="57F13F2C">
            <wp:extent cx="6336030" cy="3688080"/>
            <wp:effectExtent l="0" t="0" r="7620" b="7620"/>
            <wp:docPr id="1051405535" name="Діаграма 1">
              <a:extLst xmlns:a="http://schemas.openxmlformats.org/drawingml/2006/main">
                <a:ext uri="{FF2B5EF4-FFF2-40B4-BE49-F238E27FC236}">
                  <a16:creationId xmlns:a16="http://schemas.microsoft.com/office/drawing/2014/main" id="{73033968-2212-0760-D5F2-2FC6BEF07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3C5E074" w14:textId="17E62AF9" w:rsidR="00026091" w:rsidRPr="00A436C0" w:rsidRDefault="00026091" w:rsidP="00026091">
      <w:pPr>
        <w:keepNext/>
        <w:tabs>
          <w:tab w:val="left" w:pos="-4"/>
        </w:tabs>
        <w:spacing w:after="0"/>
        <w:ind w:right="23"/>
        <w:rPr>
          <w:rFonts w:eastAsia="Verdana" w:cs="Verdana"/>
          <w:szCs w:val="18"/>
          <w:lang w:val="uk-UA"/>
        </w:rPr>
      </w:pPr>
      <w:r w:rsidRPr="00A436C0">
        <w:rPr>
          <w:rFonts w:eastAsia="Verdana" w:cs="Verdana"/>
          <w:szCs w:val="18"/>
          <w:lang w:val="uk-UA"/>
        </w:rPr>
        <w:t>Примітка: * гранти є частиною доходів бюджету</w:t>
      </w:r>
      <w:r w:rsidR="009D0287" w:rsidRPr="00A436C0">
        <w:rPr>
          <w:rFonts w:eastAsia="Verdana" w:cs="Verdana"/>
          <w:szCs w:val="18"/>
          <w:lang w:val="uk-UA"/>
        </w:rPr>
        <w:t xml:space="preserve">. </w:t>
      </w:r>
      <w:r w:rsidRPr="00A436C0">
        <w:rPr>
          <w:rFonts w:eastAsia="Verdana" w:cs="Verdana"/>
          <w:szCs w:val="18"/>
          <w:lang w:val="uk-UA"/>
        </w:rPr>
        <w:t xml:space="preserve">Зовнішня допомога від ERA включена в гранти, якщо надходить від США через рахунок Світового Банку, та в позики, якщо надходить від інших партнерів. </w:t>
      </w:r>
    </w:p>
    <w:p w14:paraId="19408B33" w14:textId="33EED55A" w:rsidR="00026091" w:rsidRPr="00A436C0" w:rsidRDefault="00026091" w:rsidP="00026091">
      <w:pPr>
        <w:spacing w:after="240"/>
        <w:ind w:right="23"/>
        <w:rPr>
          <w:rFonts w:eastAsia="Verdana" w:cs="Verdana"/>
          <w:i/>
          <w:szCs w:val="18"/>
          <w:lang w:val="uk-UA"/>
        </w:rPr>
      </w:pPr>
      <w:r w:rsidRPr="00A436C0">
        <w:rPr>
          <w:rFonts w:eastAsia="Verdana" w:cs="Verdana"/>
          <w:i/>
          <w:szCs w:val="18"/>
          <w:lang w:val="uk-UA"/>
        </w:rPr>
        <w:t>Джерело: Мінфін</w:t>
      </w:r>
      <w:r w:rsidR="00370BA0">
        <w:rPr>
          <w:rFonts w:eastAsia="Verdana" w:cs="Verdana"/>
          <w:i/>
          <w:szCs w:val="18"/>
          <w:lang w:val="uk-UA"/>
        </w:rPr>
        <w:t>.</w:t>
      </w:r>
      <w:r w:rsidRPr="00A436C0">
        <w:rPr>
          <w:rFonts w:eastAsia="Verdana" w:cs="Verdana"/>
          <w:i/>
          <w:szCs w:val="18"/>
          <w:lang w:val="uk-UA"/>
        </w:rPr>
        <w:t xml:space="preserve"> </w:t>
      </w:r>
    </w:p>
    <w:p w14:paraId="49093797" w14:textId="3CDE2C49" w:rsidR="003F50B6" w:rsidRPr="00A436C0" w:rsidRDefault="00592314" w:rsidP="00B53968">
      <w:pPr>
        <w:spacing w:before="120" w:after="120" w:line="259" w:lineRule="auto"/>
        <w:rPr>
          <w:rFonts w:eastAsia="Verdana"/>
          <w:sz w:val="20"/>
          <w:lang w:val="uk-UA"/>
        </w:rPr>
      </w:pPr>
      <w:r w:rsidRPr="00A436C0">
        <w:rPr>
          <w:b/>
          <w:i/>
          <w:sz w:val="20"/>
          <w:lang w:val="uk-UA"/>
        </w:rPr>
        <w:t>Програма МВФ.</w:t>
      </w:r>
      <w:r w:rsidRPr="00A436C0">
        <w:rPr>
          <w:sz w:val="20"/>
          <w:lang w:val="uk-UA"/>
        </w:rPr>
        <w:t xml:space="preserve"> </w:t>
      </w:r>
      <w:r w:rsidR="002945F6" w:rsidRPr="00A436C0">
        <w:rPr>
          <w:sz w:val="20"/>
          <w:lang w:val="uk-UA"/>
        </w:rPr>
        <w:t xml:space="preserve">Україна почала виконання Програми МВФ зі зриву </w:t>
      </w:r>
      <w:r w:rsidR="00851C5B" w:rsidRPr="00A436C0">
        <w:rPr>
          <w:sz w:val="20"/>
          <w:lang w:val="uk-UA"/>
        </w:rPr>
        <w:t xml:space="preserve">виконання </w:t>
      </w:r>
      <w:r w:rsidR="002945F6" w:rsidRPr="00A436C0">
        <w:rPr>
          <w:sz w:val="20"/>
          <w:lang w:val="uk-UA"/>
        </w:rPr>
        <w:t xml:space="preserve">ряду структурних маяків, а також інших зобов’язань, визначених в тексті Меморандуму. </w:t>
      </w:r>
      <w:r w:rsidR="003F50B6" w:rsidRPr="00A436C0">
        <w:rPr>
          <w:rFonts w:eastAsia="Verdana"/>
          <w:sz w:val="20"/>
          <w:lang w:val="uk-UA"/>
        </w:rPr>
        <w:t xml:space="preserve">Уряд не </w:t>
      </w:r>
      <w:r w:rsidR="00994A93" w:rsidRPr="00A436C0">
        <w:rPr>
          <w:rFonts w:eastAsia="Verdana"/>
          <w:sz w:val="20"/>
          <w:lang w:val="uk-UA"/>
        </w:rPr>
        <w:t>виконав</w:t>
      </w:r>
      <w:r w:rsidR="007955F5" w:rsidRPr="00A436C0">
        <w:rPr>
          <w:rFonts w:eastAsia="Verdana"/>
          <w:sz w:val="20"/>
          <w:lang w:val="uk-UA"/>
        </w:rPr>
        <w:t xml:space="preserve"> </w:t>
      </w:r>
      <w:r w:rsidR="007C5904" w:rsidRPr="00A436C0">
        <w:rPr>
          <w:rFonts w:eastAsia="Verdana"/>
          <w:sz w:val="20"/>
          <w:lang w:val="uk-UA"/>
        </w:rPr>
        <w:t>повн</w:t>
      </w:r>
      <w:r w:rsidR="00994A93" w:rsidRPr="00A436C0">
        <w:rPr>
          <w:rFonts w:eastAsia="Verdana"/>
          <w:sz w:val="20"/>
          <w:lang w:val="uk-UA"/>
        </w:rPr>
        <w:t>і</w:t>
      </w:r>
      <w:r w:rsidR="007C5904" w:rsidRPr="00A436C0">
        <w:rPr>
          <w:rFonts w:eastAsia="Verdana"/>
          <w:sz w:val="20"/>
          <w:lang w:val="uk-UA"/>
        </w:rPr>
        <w:t xml:space="preserve">стю </w:t>
      </w:r>
      <w:r w:rsidR="00994A93" w:rsidRPr="00A436C0">
        <w:rPr>
          <w:rFonts w:eastAsia="Verdana"/>
          <w:sz w:val="20"/>
          <w:lang w:val="uk-UA"/>
        </w:rPr>
        <w:t>зміни до процесу</w:t>
      </w:r>
      <w:r w:rsidR="00B53968" w:rsidRPr="00A436C0">
        <w:rPr>
          <w:rFonts w:eastAsia="Verdana"/>
          <w:sz w:val="20"/>
          <w:lang w:val="uk-UA"/>
        </w:rPr>
        <w:t xml:space="preserve"> номінації членів наглядових рад державних банків</w:t>
      </w:r>
      <w:r w:rsidR="003F50B6" w:rsidRPr="00A436C0">
        <w:rPr>
          <w:rFonts w:eastAsia="Verdana"/>
          <w:sz w:val="20"/>
          <w:lang w:val="uk-UA"/>
        </w:rPr>
        <w:t>, що мало бути зроблено ще</w:t>
      </w:r>
      <w:r w:rsidR="00B53968" w:rsidRPr="00A436C0">
        <w:rPr>
          <w:rFonts w:eastAsia="Verdana"/>
          <w:sz w:val="20"/>
          <w:lang w:val="uk-UA"/>
        </w:rPr>
        <w:t xml:space="preserve"> до кінця лютого 2026 року. </w:t>
      </w:r>
    </w:p>
    <w:p w14:paraId="12D7D575" w14:textId="165098BE" w:rsidR="00B53968" w:rsidRPr="00A436C0" w:rsidRDefault="00B53968" w:rsidP="00B53968">
      <w:pPr>
        <w:spacing w:before="120" w:after="120" w:line="259" w:lineRule="auto"/>
        <w:rPr>
          <w:rFonts w:eastAsia="Verdana"/>
          <w:sz w:val="20"/>
          <w:lang w:val="uk-UA"/>
        </w:rPr>
      </w:pPr>
      <w:r w:rsidRPr="00A436C0">
        <w:rPr>
          <w:rFonts w:eastAsia="Verdana"/>
          <w:sz w:val="20"/>
          <w:lang w:val="uk-UA"/>
        </w:rPr>
        <w:t>Пакет податкових заходів на 2026–2027 роки мав бути ухвалений до кінця березня 2026 року, однак цей маяк також не виконано</w:t>
      </w:r>
      <w:r w:rsidR="003F50B6" w:rsidRPr="00A436C0">
        <w:rPr>
          <w:rFonts w:eastAsia="Verdana"/>
          <w:sz w:val="20"/>
          <w:lang w:val="uk-UA"/>
        </w:rPr>
        <w:t>.</w:t>
      </w:r>
      <w:r w:rsidRPr="00A436C0">
        <w:rPr>
          <w:rFonts w:eastAsia="Verdana"/>
          <w:sz w:val="20"/>
          <w:lang w:val="uk-UA"/>
        </w:rPr>
        <w:t xml:space="preserve"> Уряд подав до парламенту три окремі законопроєкти </w:t>
      </w:r>
      <w:r w:rsidR="003F50B6" w:rsidRPr="00A436C0">
        <w:rPr>
          <w:rFonts w:eastAsia="Verdana"/>
          <w:sz w:val="20"/>
          <w:lang w:val="uk-UA"/>
        </w:rPr>
        <w:t>–</w:t>
      </w:r>
      <w:r w:rsidRPr="00A436C0">
        <w:rPr>
          <w:rFonts w:eastAsia="Verdana"/>
          <w:sz w:val="20"/>
          <w:lang w:val="uk-UA"/>
        </w:rPr>
        <w:t xml:space="preserve"> щодо продовження дії військового збору, оподаткування доходів з цифрових платформ та оподаткування всіх посилок</w:t>
      </w:r>
      <w:r w:rsidR="00375E40" w:rsidRPr="00A436C0">
        <w:rPr>
          <w:rFonts w:eastAsia="Verdana"/>
          <w:sz w:val="20"/>
          <w:lang w:val="uk-UA"/>
        </w:rPr>
        <w:t>. Із</w:t>
      </w:r>
      <w:r w:rsidRPr="00A436C0">
        <w:rPr>
          <w:rFonts w:eastAsia="Verdana"/>
          <w:sz w:val="20"/>
          <w:lang w:val="uk-UA"/>
        </w:rPr>
        <w:t xml:space="preserve"> них у квітні було ухвалено лише перший</w:t>
      </w:r>
      <w:r w:rsidR="000D7CED" w:rsidRPr="00A436C0">
        <w:rPr>
          <w:rFonts w:eastAsia="Verdana"/>
          <w:sz w:val="20"/>
          <w:lang w:val="uk-UA"/>
        </w:rPr>
        <w:t>: при цьому дію військового збору продовжили лише на три роки після завершення військового стану. З</w:t>
      </w:r>
      <w:r w:rsidRPr="00A436C0">
        <w:rPr>
          <w:rFonts w:eastAsia="Verdana"/>
          <w:sz w:val="20"/>
          <w:lang w:val="uk-UA"/>
        </w:rPr>
        <w:t xml:space="preserve">аконопроєкт щодо ПДВ для спрощеної системи оподаткування </w:t>
      </w:r>
      <w:r w:rsidR="000D7CED" w:rsidRPr="00A436C0">
        <w:rPr>
          <w:rFonts w:eastAsia="Verdana"/>
          <w:sz w:val="20"/>
          <w:lang w:val="uk-UA"/>
        </w:rPr>
        <w:t xml:space="preserve">так і </w:t>
      </w:r>
      <w:r w:rsidRPr="00A436C0">
        <w:rPr>
          <w:rFonts w:eastAsia="Verdana"/>
          <w:sz w:val="20"/>
          <w:lang w:val="uk-UA"/>
        </w:rPr>
        <w:t xml:space="preserve">не </w:t>
      </w:r>
      <w:r w:rsidR="000D7CED" w:rsidRPr="00A436C0">
        <w:rPr>
          <w:rFonts w:eastAsia="Verdana"/>
          <w:sz w:val="20"/>
          <w:lang w:val="uk-UA"/>
        </w:rPr>
        <w:t xml:space="preserve">було </w:t>
      </w:r>
      <w:r w:rsidRPr="00A436C0">
        <w:rPr>
          <w:rFonts w:eastAsia="Verdana"/>
          <w:sz w:val="20"/>
          <w:lang w:val="uk-UA"/>
        </w:rPr>
        <w:t>подано до парламенту</w:t>
      </w:r>
      <w:r w:rsidR="00700851" w:rsidRPr="00A436C0">
        <w:rPr>
          <w:rFonts w:eastAsia="Verdana"/>
          <w:sz w:val="20"/>
          <w:lang w:val="uk-UA"/>
        </w:rPr>
        <w:t>, але виконання цієї складової структурного маяка, найімовірніше, буде відтерміновано</w:t>
      </w:r>
      <w:r w:rsidRPr="00A436C0">
        <w:rPr>
          <w:rFonts w:eastAsia="Verdana"/>
          <w:sz w:val="20"/>
          <w:lang w:val="uk-UA"/>
        </w:rPr>
        <w:t xml:space="preserve">. Призначення нового постійного керівника Державної митної служби було структурним маяком до кінця березня 2026 року, </w:t>
      </w:r>
      <w:r w:rsidR="001F4E27" w:rsidRPr="00A436C0">
        <w:rPr>
          <w:rFonts w:eastAsia="Verdana"/>
          <w:sz w:val="20"/>
          <w:lang w:val="uk-UA"/>
        </w:rPr>
        <w:t>хоча</w:t>
      </w:r>
      <w:r w:rsidRPr="00A436C0">
        <w:rPr>
          <w:rFonts w:eastAsia="Verdana"/>
          <w:sz w:val="20"/>
          <w:lang w:val="uk-UA"/>
        </w:rPr>
        <w:t xml:space="preserve"> його виконали 10 квітня.</w:t>
      </w:r>
    </w:p>
    <w:p w14:paraId="36E36651" w14:textId="26863634" w:rsidR="00FE3EED" w:rsidRPr="00A436C0" w:rsidRDefault="001F4E27" w:rsidP="00FE3EED">
      <w:pPr>
        <w:spacing w:before="120" w:after="120"/>
        <w:rPr>
          <w:sz w:val="20"/>
          <w:lang w:val="uk-UA"/>
        </w:rPr>
      </w:pPr>
      <w:r w:rsidRPr="00A436C0">
        <w:rPr>
          <w:b/>
          <w:bCs/>
          <w:i/>
          <w:iCs/>
          <w:sz w:val="20"/>
          <w:lang w:val="uk-UA"/>
        </w:rPr>
        <w:t>План України.</w:t>
      </w:r>
      <w:r w:rsidRPr="00A436C0">
        <w:rPr>
          <w:sz w:val="20"/>
          <w:lang w:val="uk-UA"/>
        </w:rPr>
        <w:t xml:space="preserve"> </w:t>
      </w:r>
      <w:r w:rsidR="00FD636E" w:rsidRPr="00A436C0">
        <w:rPr>
          <w:rFonts w:eastAsia="Verdana"/>
          <w:sz w:val="20"/>
          <w:lang w:val="uk-UA"/>
        </w:rPr>
        <w:t>Станом на кінець березня не було виконано 10 індикаторів Плану України за четвертий квартал 2025 року та 7 індикаторів за перший квартал 2026 року, що ставило під ризик отримання від ЄС 5,1 млрд євро. У квітні нарешті було ухвалено кілька законів</w:t>
      </w:r>
      <w:r w:rsidR="00440B1F" w:rsidRPr="00A436C0">
        <w:rPr>
          <w:rFonts w:eastAsia="Verdana"/>
          <w:sz w:val="20"/>
          <w:lang w:val="uk-UA"/>
        </w:rPr>
        <w:t>:</w:t>
      </w:r>
      <w:r w:rsidR="00FD636E" w:rsidRPr="00A436C0">
        <w:rPr>
          <w:rFonts w:eastAsia="Verdana"/>
          <w:sz w:val="20"/>
          <w:lang w:val="uk-UA"/>
        </w:rPr>
        <w:t xml:space="preserve"> зокрема </w:t>
      </w:r>
      <w:r w:rsidR="004317A1" w:rsidRPr="00A436C0">
        <w:rPr>
          <w:rFonts w:eastAsia="Verdana"/>
          <w:sz w:val="20"/>
          <w:lang w:val="uk-UA"/>
        </w:rPr>
        <w:t xml:space="preserve">індикатор </w:t>
      </w:r>
      <w:r w:rsidR="00FD636E" w:rsidRPr="00A436C0">
        <w:rPr>
          <w:rFonts w:eastAsia="Verdana"/>
          <w:sz w:val="20"/>
          <w:lang w:val="uk-UA"/>
        </w:rPr>
        <w:t xml:space="preserve">10.5 </w:t>
      </w:r>
      <w:r w:rsidR="00440B1F" w:rsidRPr="00A436C0">
        <w:rPr>
          <w:rFonts w:eastAsia="Verdana"/>
          <w:sz w:val="20"/>
          <w:lang w:val="uk-UA"/>
        </w:rPr>
        <w:t>-</w:t>
      </w:r>
      <w:r w:rsidR="00FD636E" w:rsidRPr="00A436C0">
        <w:rPr>
          <w:rFonts w:eastAsia="Verdana"/>
          <w:sz w:val="20"/>
          <w:lang w:val="uk-UA"/>
        </w:rPr>
        <w:t xml:space="preserve"> законодавство щодо пакета інтеграції електроенергетики (законопроєкт № 12087-д), </w:t>
      </w:r>
      <w:r w:rsidR="004317A1" w:rsidRPr="00A436C0">
        <w:rPr>
          <w:rFonts w:eastAsia="Verdana"/>
          <w:sz w:val="20"/>
          <w:lang w:val="uk-UA"/>
        </w:rPr>
        <w:t xml:space="preserve">індикатор </w:t>
      </w:r>
      <w:r w:rsidR="00FD636E" w:rsidRPr="00A436C0">
        <w:rPr>
          <w:rFonts w:eastAsia="Verdana"/>
          <w:sz w:val="20"/>
          <w:lang w:val="uk-UA"/>
        </w:rPr>
        <w:t>8.2</w:t>
      </w:r>
      <w:r w:rsidR="00440B1F" w:rsidRPr="00A436C0">
        <w:rPr>
          <w:rFonts w:eastAsia="Verdana"/>
          <w:sz w:val="20"/>
          <w:lang w:val="uk-UA"/>
        </w:rPr>
        <w:t> -</w:t>
      </w:r>
      <w:r w:rsidR="00FD636E" w:rsidRPr="00A436C0">
        <w:rPr>
          <w:rFonts w:eastAsia="Verdana"/>
          <w:sz w:val="20"/>
          <w:lang w:val="uk-UA"/>
        </w:rPr>
        <w:t xml:space="preserve"> дерегуляція в окремих сферах (№14030), а також у першому читанні </w:t>
      </w:r>
      <w:r w:rsidR="004317A1" w:rsidRPr="00A436C0">
        <w:rPr>
          <w:rFonts w:eastAsia="Verdana"/>
          <w:sz w:val="20"/>
          <w:lang w:val="uk-UA"/>
        </w:rPr>
        <w:t xml:space="preserve">індикатор </w:t>
      </w:r>
      <w:r w:rsidR="00FD636E" w:rsidRPr="00A436C0">
        <w:rPr>
          <w:rFonts w:eastAsia="Verdana"/>
          <w:sz w:val="20"/>
          <w:lang w:val="uk-UA"/>
        </w:rPr>
        <w:t xml:space="preserve">9.3 </w:t>
      </w:r>
      <w:r w:rsidR="00440B1F" w:rsidRPr="00A436C0">
        <w:rPr>
          <w:rFonts w:eastAsia="Verdana"/>
          <w:sz w:val="20"/>
          <w:lang w:val="uk-UA"/>
        </w:rPr>
        <w:t xml:space="preserve">- </w:t>
      </w:r>
      <w:r w:rsidR="00FD636E" w:rsidRPr="00A436C0">
        <w:rPr>
          <w:rFonts w:eastAsia="Verdana"/>
          <w:sz w:val="20"/>
          <w:lang w:val="uk-UA"/>
        </w:rPr>
        <w:t>розподіл повноважень між рівнями публічного управління (№ 14412).</w:t>
      </w:r>
    </w:p>
    <w:bookmarkEnd w:id="10"/>
    <w:p w14:paraId="46A934D8" w14:textId="308E6A27" w:rsidR="00235880" w:rsidRPr="00A436C0" w:rsidRDefault="00282A6C" w:rsidP="00E05EC7">
      <w:pPr>
        <w:keepNext/>
        <w:tabs>
          <w:tab w:val="left" w:pos="-4"/>
        </w:tabs>
        <w:spacing w:before="360" w:after="120"/>
        <w:ind w:right="23"/>
        <w:rPr>
          <w:rFonts w:eastAsia="Verdana" w:cs="Verdana"/>
          <w:b/>
          <w:sz w:val="22"/>
          <w:szCs w:val="22"/>
          <w:lang w:val="uk-UA"/>
        </w:rPr>
      </w:pPr>
      <w:r w:rsidRPr="00A436C0">
        <w:rPr>
          <w:rFonts w:eastAsia="Verdana" w:cs="Verdana"/>
          <w:b/>
          <w:sz w:val="22"/>
          <w:szCs w:val="22"/>
          <w:lang w:val="uk-UA"/>
        </w:rPr>
        <w:t>І</w:t>
      </w:r>
      <w:r w:rsidR="00235880" w:rsidRPr="00A436C0">
        <w:rPr>
          <w:rFonts w:eastAsia="Verdana" w:cs="Verdana"/>
          <w:b/>
          <w:sz w:val="22"/>
          <w:szCs w:val="22"/>
          <w:lang w:val="uk-UA"/>
        </w:rPr>
        <w:t>нфляція:</w:t>
      </w:r>
      <w:r w:rsidR="00B41D36" w:rsidRPr="00A436C0">
        <w:rPr>
          <w:rFonts w:eastAsia="Verdana" w:cs="Verdana"/>
          <w:b/>
          <w:sz w:val="22"/>
          <w:szCs w:val="22"/>
          <w:lang w:val="uk-UA"/>
        </w:rPr>
        <w:t xml:space="preserve"> </w:t>
      </w:r>
      <w:r w:rsidR="0013368C" w:rsidRPr="00A436C0">
        <w:rPr>
          <w:rFonts w:eastAsia="Verdana" w:cs="Verdana"/>
          <w:b/>
          <w:sz w:val="22"/>
          <w:szCs w:val="22"/>
          <w:lang w:val="uk-UA"/>
        </w:rPr>
        <w:t>Споживча інфляція</w:t>
      </w:r>
      <w:r w:rsidR="00A8629E" w:rsidRPr="00A436C0">
        <w:rPr>
          <w:rFonts w:eastAsia="Verdana" w:cs="Verdana"/>
          <w:b/>
          <w:sz w:val="22"/>
          <w:szCs w:val="22"/>
          <w:lang w:val="uk-UA"/>
        </w:rPr>
        <w:t xml:space="preserve"> </w:t>
      </w:r>
      <w:r w:rsidR="004B4F7A" w:rsidRPr="00A436C0">
        <w:rPr>
          <w:rFonts w:eastAsia="Verdana" w:cs="Verdana"/>
          <w:b/>
          <w:sz w:val="22"/>
          <w:szCs w:val="22"/>
          <w:lang w:val="uk-UA"/>
        </w:rPr>
        <w:t>надалі</w:t>
      </w:r>
      <w:r w:rsidR="002E5656" w:rsidRPr="00A436C0">
        <w:rPr>
          <w:rFonts w:eastAsia="Verdana" w:cs="Verdana"/>
          <w:b/>
          <w:sz w:val="22"/>
          <w:szCs w:val="22"/>
          <w:lang w:val="uk-UA"/>
        </w:rPr>
        <w:t xml:space="preserve"> прискорилась</w:t>
      </w:r>
      <w:r w:rsidR="00A8629E" w:rsidRPr="00A436C0">
        <w:rPr>
          <w:rFonts w:eastAsia="Verdana" w:cs="Verdana"/>
          <w:b/>
          <w:sz w:val="22"/>
          <w:szCs w:val="22"/>
          <w:lang w:val="uk-UA"/>
        </w:rPr>
        <w:t xml:space="preserve"> до </w:t>
      </w:r>
      <w:r w:rsidRPr="00A436C0">
        <w:rPr>
          <w:rFonts w:eastAsia="Verdana" w:cs="Verdana"/>
          <w:b/>
          <w:sz w:val="22"/>
          <w:szCs w:val="22"/>
          <w:lang w:val="uk-UA"/>
        </w:rPr>
        <w:t>7,</w:t>
      </w:r>
      <w:r w:rsidR="00C537CB" w:rsidRPr="00A436C0">
        <w:rPr>
          <w:rFonts w:eastAsia="Verdana" w:cs="Verdana"/>
          <w:b/>
          <w:sz w:val="22"/>
          <w:szCs w:val="22"/>
          <w:lang w:val="en-US"/>
        </w:rPr>
        <w:t>9</w:t>
      </w:r>
      <w:r w:rsidR="00F54207" w:rsidRPr="00A436C0">
        <w:rPr>
          <w:rFonts w:eastAsia="Verdana" w:cs="Verdana"/>
          <w:b/>
          <w:sz w:val="22"/>
          <w:szCs w:val="22"/>
          <w:lang w:val="uk-UA"/>
        </w:rPr>
        <w:t>% дпр</w:t>
      </w:r>
      <w:r w:rsidR="00603D52" w:rsidRPr="00A436C0">
        <w:rPr>
          <w:rFonts w:eastAsia="Verdana" w:cs="Verdana"/>
          <w:b/>
          <w:sz w:val="22"/>
          <w:szCs w:val="22"/>
          <w:lang w:val="uk-UA"/>
        </w:rPr>
        <w:t xml:space="preserve"> у </w:t>
      </w:r>
      <w:r w:rsidR="00E34662" w:rsidRPr="00A436C0">
        <w:rPr>
          <w:rFonts w:eastAsia="Verdana" w:cs="Verdana"/>
          <w:b/>
          <w:sz w:val="22"/>
          <w:szCs w:val="22"/>
          <w:lang w:val="uk-UA"/>
        </w:rPr>
        <w:t>бе</w:t>
      </w:r>
      <w:r w:rsidR="00C537CB" w:rsidRPr="00A436C0">
        <w:rPr>
          <w:rFonts w:eastAsia="Verdana" w:cs="Verdana"/>
          <w:b/>
          <w:sz w:val="22"/>
          <w:szCs w:val="22"/>
          <w:lang w:val="uk-UA"/>
        </w:rPr>
        <w:t>ре</w:t>
      </w:r>
      <w:r w:rsidR="00E34662" w:rsidRPr="00A436C0">
        <w:rPr>
          <w:rFonts w:eastAsia="Verdana" w:cs="Verdana"/>
          <w:b/>
          <w:sz w:val="22"/>
          <w:szCs w:val="22"/>
          <w:lang w:val="uk-UA"/>
        </w:rPr>
        <w:t>зні</w:t>
      </w:r>
    </w:p>
    <w:p w14:paraId="55985DC3" w14:textId="4EAE1BAF" w:rsidR="00B67683" w:rsidRPr="00A436C0" w:rsidRDefault="00DA3511" w:rsidP="006B1013">
      <w:pPr>
        <w:spacing w:before="120" w:after="120"/>
        <w:ind w:right="23"/>
        <w:rPr>
          <w:rFonts w:eastAsia="Verdana" w:cs="Verdana"/>
          <w:sz w:val="20"/>
          <w:lang w:val="en-US"/>
        </w:rPr>
      </w:pPr>
      <w:bookmarkStart w:id="11" w:name="_Hlk191320172"/>
      <w:bookmarkStart w:id="12" w:name="_Hlk167094114"/>
      <w:r w:rsidRPr="00A436C0">
        <w:rPr>
          <w:rFonts w:eastAsia="Verdana" w:cs="Verdana"/>
          <w:sz w:val="20"/>
          <w:lang w:val="uk-UA"/>
        </w:rPr>
        <w:t>У</w:t>
      </w:r>
      <w:r w:rsidR="0099670E" w:rsidRPr="00A436C0">
        <w:rPr>
          <w:rFonts w:eastAsia="Verdana" w:cs="Verdana"/>
          <w:sz w:val="20"/>
          <w:lang w:val="uk-UA"/>
        </w:rPr>
        <w:t xml:space="preserve"> </w:t>
      </w:r>
      <w:r w:rsidR="002C71F6" w:rsidRPr="00A436C0">
        <w:rPr>
          <w:rFonts w:eastAsia="Verdana" w:cs="Verdana"/>
          <w:sz w:val="20"/>
          <w:lang w:val="uk-UA"/>
        </w:rPr>
        <w:t>березні</w:t>
      </w:r>
      <w:r w:rsidR="00861EC5" w:rsidRPr="00A436C0">
        <w:rPr>
          <w:rFonts w:eastAsia="Verdana" w:cs="Verdana"/>
          <w:sz w:val="20"/>
          <w:lang w:val="uk-UA"/>
        </w:rPr>
        <w:t xml:space="preserve"> </w:t>
      </w:r>
      <w:r w:rsidR="007B141E" w:rsidRPr="00A436C0">
        <w:rPr>
          <w:rFonts w:eastAsia="Verdana" w:cs="Verdana"/>
          <w:sz w:val="20"/>
          <w:lang w:val="uk-UA"/>
        </w:rPr>
        <w:t>інфляція знову прискорилась</w:t>
      </w:r>
      <w:r w:rsidR="00C641F4" w:rsidRPr="00A436C0">
        <w:rPr>
          <w:rFonts w:eastAsia="Verdana" w:cs="Verdana"/>
          <w:sz w:val="20"/>
          <w:lang w:val="uk-UA"/>
        </w:rPr>
        <w:t xml:space="preserve"> до </w:t>
      </w:r>
      <w:r w:rsidR="00CA6DB3" w:rsidRPr="00A436C0">
        <w:rPr>
          <w:rFonts w:eastAsia="Verdana" w:cs="Verdana"/>
          <w:sz w:val="20"/>
          <w:lang w:val="uk-UA"/>
        </w:rPr>
        <w:t>7,9%</w:t>
      </w:r>
      <w:r w:rsidR="00861EC5" w:rsidRPr="00A436C0">
        <w:rPr>
          <w:rFonts w:eastAsia="Verdana" w:cs="Verdana"/>
          <w:sz w:val="20"/>
          <w:lang w:val="uk-UA"/>
        </w:rPr>
        <w:t xml:space="preserve"> </w:t>
      </w:r>
      <w:bookmarkEnd w:id="11"/>
      <w:r w:rsidR="00CA6DB3" w:rsidRPr="00A436C0">
        <w:rPr>
          <w:rFonts w:eastAsia="Verdana" w:cs="Verdana"/>
          <w:sz w:val="20"/>
          <w:lang w:val="uk-UA"/>
        </w:rPr>
        <w:t xml:space="preserve">дпр </w:t>
      </w:r>
      <w:r w:rsidR="003E75CD" w:rsidRPr="00A436C0">
        <w:rPr>
          <w:rFonts w:eastAsia="Verdana" w:cs="Verdana"/>
          <w:sz w:val="20"/>
          <w:lang w:val="uk-UA"/>
        </w:rPr>
        <w:t>проти</w:t>
      </w:r>
      <w:r w:rsidR="008B4830" w:rsidRPr="00A436C0">
        <w:rPr>
          <w:rFonts w:eastAsia="Verdana" w:cs="Verdana"/>
          <w:sz w:val="20"/>
          <w:lang w:val="uk-UA"/>
        </w:rPr>
        <w:t xml:space="preserve"> </w:t>
      </w:r>
      <w:r w:rsidR="00504ABF" w:rsidRPr="00A436C0">
        <w:rPr>
          <w:rFonts w:eastAsia="Verdana" w:cs="Verdana"/>
          <w:sz w:val="20"/>
          <w:lang w:val="en-US"/>
        </w:rPr>
        <w:t>7</w:t>
      </w:r>
      <w:r w:rsidR="008B4830" w:rsidRPr="00A436C0">
        <w:rPr>
          <w:rFonts w:eastAsia="Verdana" w:cs="Verdana"/>
          <w:sz w:val="20"/>
          <w:lang w:val="uk-UA"/>
        </w:rPr>
        <w:t>,</w:t>
      </w:r>
      <w:r w:rsidR="00861EC5" w:rsidRPr="00A436C0">
        <w:rPr>
          <w:rFonts w:eastAsia="Verdana" w:cs="Verdana"/>
          <w:sz w:val="20"/>
          <w:lang w:val="uk-UA"/>
        </w:rPr>
        <w:t>6</w:t>
      </w:r>
      <w:r w:rsidR="008B4830" w:rsidRPr="00A436C0">
        <w:rPr>
          <w:rFonts w:eastAsia="Verdana" w:cs="Verdana"/>
          <w:sz w:val="20"/>
          <w:lang w:val="uk-UA"/>
        </w:rPr>
        <w:t>% дпр</w:t>
      </w:r>
      <w:r w:rsidR="008E30E3" w:rsidRPr="00A436C0">
        <w:rPr>
          <w:rFonts w:eastAsia="Verdana" w:cs="Verdana"/>
          <w:sz w:val="20"/>
          <w:lang w:val="uk-UA"/>
        </w:rPr>
        <w:t xml:space="preserve"> </w:t>
      </w:r>
      <w:r w:rsidR="003E75CD" w:rsidRPr="00A436C0">
        <w:rPr>
          <w:rFonts w:eastAsia="Verdana" w:cs="Verdana"/>
          <w:sz w:val="20"/>
          <w:lang w:val="uk-UA"/>
        </w:rPr>
        <w:t xml:space="preserve">у лютому та </w:t>
      </w:r>
      <w:r w:rsidR="002E5656" w:rsidRPr="00A436C0">
        <w:rPr>
          <w:rFonts w:eastAsia="Verdana" w:cs="Verdana"/>
          <w:sz w:val="20"/>
          <w:lang w:val="uk-UA"/>
        </w:rPr>
        <w:t xml:space="preserve">7,4% дпр у січні </w:t>
      </w:r>
      <w:r w:rsidR="008E30E3" w:rsidRPr="00A436C0">
        <w:rPr>
          <w:rFonts w:eastAsia="Verdana" w:cs="Verdana"/>
          <w:sz w:val="20"/>
          <w:lang w:val="uk-UA"/>
        </w:rPr>
        <w:t xml:space="preserve">після </w:t>
      </w:r>
      <w:r w:rsidR="00DF376A" w:rsidRPr="00A436C0">
        <w:rPr>
          <w:rFonts w:eastAsia="Verdana" w:cs="Verdana"/>
          <w:sz w:val="20"/>
          <w:lang w:val="uk-UA"/>
        </w:rPr>
        <w:t>семи місяців</w:t>
      </w:r>
      <w:r w:rsidR="002856AD" w:rsidRPr="00A436C0">
        <w:rPr>
          <w:rFonts w:eastAsia="Verdana" w:cs="Verdana"/>
          <w:sz w:val="20"/>
          <w:lang w:val="uk-UA"/>
        </w:rPr>
        <w:t xml:space="preserve"> сповільнення</w:t>
      </w:r>
      <w:r w:rsidR="00DF376A" w:rsidRPr="00A436C0">
        <w:rPr>
          <w:rFonts w:eastAsia="Verdana" w:cs="Verdana"/>
          <w:sz w:val="20"/>
          <w:lang w:val="uk-UA"/>
        </w:rPr>
        <w:t>.</w:t>
      </w:r>
      <w:r w:rsidR="002856AD" w:rsidRPr="00A436C0">
        <w:rPr>
          <w:rFonts w:eastAsia="Verdana" w:cs="Verdana"/>
          <w:sz w:val="20"/>
          <w:lang w:val="en-US"/>
        </w:rPr>
        <w:t xml:space="preserve"> </w:t>
      </w:r>
      <w:r w:rsidR="003E75CD" w:rsidRPr="00A436C0">
        <w:rPr>
          <w:rFonts w:eastAsia="Verdana" w:cs="Verdana"/>
          <w:sz w:val="20"/>
          <w:lang w:val="uk-UA"/>
        </w:rPr>
        <w:t xml:space="preserve">Це відображало </w:t>
      </w:r>
      <w:r w:rsidR="00245FD4" w:rsidRPr="00A436C0">
        <w:rPr>
          <w:rFonts w:eastAsia="Verdana" w:cs="Verdana"/>
          <w:sz w:val="20"/>
          <w:lang w:val="uk-UA"/>
        </w:rPr>
        <w:t>по</w:t>
      </w:r>
      <w:r w:rsidR="003E75CD" w:rsidRPr="00A436C0">
        <w:rPr>
          <w:rFonts w:eastAsia="Verdana" w:cs="Verdana"/>
          <w:sz w:val="20"/>
          <w:lang w:val="uk-UA"/>
        </w:rPr>
        <w:t>дорож</w:t>
      </w:r>
      <w:r w:rsidR="00245FD4" w:rsidRPr="00A436C0">
        <w:rPr>
          <w:rFonts w:eastAsia="Verdana" w:cs="Verdana"/>
          <w:sz w:val="20"/>
          <w:lang w:val="uk-UA"/>
        </w:rPr>
        <w:t>чання нафти та нафтопродуктів через війну на Близькому Сход</w:t>
      </w:r>
      <w:r w:rsidR="0089699E" w:rsidRPr="00A436C0">
        <w:rPr>
          <w:rFonts w:eastAsia="Verdana" w:cs="Verdana"/>
          <w:sz w:val="20"/>
          <w:lang w:val="uk-UA"/>
        </w:rPr>
        <w:t>і</w:t>
      </w:r>
      <w:r w:rsidR="007843FE" w:rsidRPr="00A436C0">
        <w:rPr>
          <w:rFonts w:eastAsia="Verdana" w:cs="Verdana"/>
          <w:sz w:val="20"/>
          <w:lang w:val="uk-UA"/>
        </w:rPr>
        <w:t xml:space="preserve"> та високі ціни на електроенергію</w:t>
      </w:r>
      <w:r w:rsidR="002070A3" w:rsidRPr="00A436C0">
        <w:rPr>
          <w:rFonts w:eastAsia="Verdana" w:cs="Verdana"/>
          <w:sz w:val="20"/>
          <w:lang w:val="uk-UA"/>
        </w:rPr>
        <w:t xml:space="preserve"> для бізнесу</w:t>
      </w:r>
      <w:r w:rsidR="007A0228" w:rsidRPr="00A436C0">
        <w:rPr>
          <w:rFonts w:eastAsia="Verdana" w:cs="Verdana"/>
          <w:sz w:val="20"/>
          <w:lang w:val="uk-UA"/>
        </w:rPr>
        <w:t xml:space="preserve">. </w:t>
      </w:r>
      <w:r w:rsidR="0023596F" w:rsidRPr="00A436C0">
        <w:rPr>
          <w:rFonts w:eastAsia="Verdana" w:cs="Verdana"/>
          <w:sz w:val="20"/>
          <w:lang w:val="uk-UA"/>
        </w:rPr>
        <w:t>Д</w:t>
      </w:r>
      <w:r w:rsidR="007A0228" w:rsidRPr="00A436C0">
        <w:rPr>
          <w:rFonts w:eastAsia="Verdana" w:cs="Verdana"/>
          <w:sz w:val="20"/>
          <w:lang w:val="uk-UA"/>
        </w:rPr>
        <w:t xml:space="preserve">оволі висока конкуренція </w:t>
      </w:r>
      <w:r w:rsidR="009F1384" w:rsidRPr="00A436C0">
        <w:rPr>
          <w:rFonts w:eastAsia="Verdana" w:cs="Verdana"/>
          <w:sz w:val="20"/>
          <w:lang w:val="uk-UA"/>
        </w:rPr>
        <w:t>за об</w:t>
      </w:r>
      <w:r w:rsidR="0023596F" w:rsidRPr="00A436C0">
        <w:rPr>
          <w:rFonts w:eastAsia="Verdana" w:cs="Verdana"/>
          <w:sz w:val="20"/>
          <w:lang w:val="uk-UA"/>
        </w:rPr>
        <w:t>межений попит на непродовольчі товари</w:t>
      </w:r>
      <w:r w:rsidR="007A0228" w:rsidRPr="00A436C0">
        <w:rPr>
          <w:rFonts w:eastAsia="Verdana" w:cs="Verdana"/>
          <w:sz w:val="20"/>
          <w:lang w:val="uk-UA"/>
        </w:rPr>
        <w:t xml:space="preserve"> </w:t>
      </w:r>
      <w:r w:rsidR="00336A34" w:rsidRPr="00A436C0">
        <w:rPr>
          <w:rFonts w:eastAsia="Verdana" w:cs="Verdana"/>
          <w:sz w:val="20"/>
          <w:lang w:val="uk-UA"/>
        </w:rPr>
        <w:t>поки</w:t>
      </w:r>
      <w:r w:rsidR="007A0228" w:rsidRPr="00A436C0">
        <w:rPr>
          <w:rFonts w:eastAsia="Verdana" w:cs="Verdana"/>
          <w:sz w:val="20"/>
          <w:lang w:val="uk-UA"/>
        </w:rPr>
        <w:t xml:space="preserve"> стримувал</w:t>
      </w:r>
      <w:r w:rsidR="007C3D3E" w:rsidRPr="00A436C0">
        <w:rPr>
          <w:rFonts w:eastAsia="Verdana" w:cs="Verdana"/>
          <w:sz w:val="20"/>
          <w:lang w:val="uk-UA"/>
        </w:rPr>
        <w:t>а</w:t>
      </w:r>
      <w:r w:rsidR="007A0228" w:rsidRPr="00A436C0">
        <w:rPr>
          <w:rFonts w:eastAsia="Verdana" w:cs="Verdana"/>
          <w:sz w:val="20"/>
          <w:lang w:val="uk-UA"/>
        </w:rPr>
        <w:t xml:space="preserve"> зростання цін. </w:t>
      </w:r>
      <w:r w:rsidR="007A0228" w:rsidRPr="00A436C0">
        <w:rPr>
          <w:rFonts w:eastAsia="Verdana" w:cs="Verdana"/>
          <w:sz w:val="20"/>
          <w:lang w:val="uk-UA"/>
        </w:rPr>
        <w:lastRenderedPageBreak/>
        <w:t>Втім</w:t>
      </w:r>
      <w:r w:rsidR="004839ED" w:rsidRPr="00A436C0">
        <w:rPr>
          <w:rFonts w:eastAsia="Verdana" w:cs="Verdana"/>
          <w:sz w:val="20"/>
          <w:lang w:val="en-US"/>
        </w:rPr>
        <w:t>,</w:t>
      </w:r>
      <w:r w:rsidR="007A0228" w:rsidRPr="00A436C0">
        <w:rPr>
          <w:rFonts w:eastAsia="Verdana" w:cs="Verdana"/>
          <w:sz w:val="20"/>
          <w:lang w:val="uk-UA"/>
        </w:rPr>
        <w:t xml:space="preserve"> якщо </w:t>
      </w:r>
      <w:r w:rsidR="00336A34" w:rsidRPr="00A436C0">
        <w:rPr>
          <w:rFonts w:eastAsia="Verdana" w:cs="Verdana"/>
          <w:sz w:val="20"/>
          <w:lang w:val="uk-UA"/>
        </w:rPr>
        <w:t>конфлікт затягнеться</w:t>
      </w:r>
      <w:r w:rsidR="00681DE9" w:rsidRPr="00A436C0">
        <w:rPr>
          <w:rFonts w:eastAsia="Verdana" w:cs="Verdana"/>
          <w:sz w:val="20"/>
          <w:lang w:val="uk-UA"/>
        </w:rPr>
        <w:t>,</w:t>
      </w:r>
      <w:r w:rsidR="00336A34" w:rsidRPr="00A436C0">
        <w:rPr>
          <w:rFonts w:eastAsia="Verdana" w:cs="Verdana"/>
          <w:sz w:val="20"/>
          <w:lang w:val="uk-UA"/>
        </w:rPr>
        <w:t xml:space="preserve"> вплив високих цін на енергоносі</w:t>
      </w:r>
      <w:r w:rsidR="009316F3" w:rsidRPr="00A436C0">
        <w:rPr>
          <w:rFonts w:eastAsia="Verdana" w:cs="Verdana"/>
          <w:sz w:val="20"/>
          <w:lang w:val="uk-UA"/>
        </w:rPr>
        <w:t>ї</w:t>
      </w:r>
      <w:r w:rsidR="00336A34" w:rsidRPr="00A436C0">
        <w:rPr>
          <w:rFonts w:eastAsia="Verdana" w:cs="Verdana"/>
          <w:sz w:val="20"/>
          <w:lang w:val="uk-UA"/>
        </w:rPr>
        <w:t xml:space="preserve"> може зрости з</w:t>
      </w:r>
      <w:r w:rsidR="009F3772" w:rsidRPr="00A436C0">
        <w:rPr>
          <w:rFonts w:eastAsia="Verdana" w:cs="Verdana"/>
          <w:sz w:val="20"/>
          <w:lang w:val="uk-UA"/>
        </w:rPr>
        <w:t>а рахунок вищих інфляційних очікувань</w:t>
      </w:r>
      <w:r w:rsidR="002E5656" w:rsidRPr="00A436C0">
        <w:rPr>
          <w:rFonts w:eastAsia="Verdana" w:cs="Verdana"/>
          <w:sz w:val="20"/>
          <w:lang w:val="uk-UA"/>
        </w:rPr>
        <w:t>.</w:t>
      </w:r>
    </w:p>
    <w:p w14:paraId="4E60240D" w14:textId="73D2E3F7" w:rsidR="00EA1E58" w:rsidRPr="00A436C0" w:rsidRDefault="00EA1E58" w:rsidP="006B1013">
      <w:pPr>
        <w:spacing w:before="120" w:after="120"/>
        <w:ind w:right="23"/>
        <w:rPr>
          <w:rFonts w:eastAsia="Verdana" w:cs="Verdana"/>
          <w:sz w:val="20"/>
          <w:lang w:val="en-US"/>
        </w:rPr>
      </w:pPr>
      <w:r w:rsidRPr="00A436C0">
        <w:rPr>
          <w:rFonts w:eastAsia="Verdana" w:cs="Verdana"/>
          <w:sz w:val="20"/>
          <w:lang w:val="uk-UA"/>
        </w:rPr>
        <w:t>Індекс споживчих цін у</w:t>
      </w:r>
      <w:r w:rsidRPr="00A436C0">
        <w:rPr>
          <w:rFonts w:eastAsia="Verdana" w:cs="Verdana"/>
          <w:sz w:val="20"/>
          <w:lang w:val="en-US"/>
        </w:rPr>
        <w:t xml:space="preserve"> </w:t>
      </w:r>
      <w:r w:rsidR="009F3772" w:rsidRPr="00A436C0">
        <w:rPr>
          <w:rFonts w:eastAsia="Verdana" w:cs="Verdana"/>
          <w:sz w:val="20"/>
          <w:lang w:val="uk-UA"/>
        </w:rPr>
        <w:t>березні</w:t>
      </w:r>
      <w:r w:rsidRPr="00A436C0">
        <w:rPr>
          <w:rFonts w:eastAsia="Verdana" w:cs="Verdana"/>
          <w:sz w:val="20"/>
          <w:lang w:val="uk-UA"/>
        </w:rPr>
        <w:t xml:space="preserve"> зріс на 1,</w:t>
      </w:r>
      <w:r w:rsidR="009F3772" w:rsidRPr="00A436C0">
        <w:rPr>
          <w:rFonts w:eastAsia="Verdana" w:cs="Verdana"/>
          <w:sz w:val="20"/>
          <w:lang w:val="uk-UA"/>
        </w:rPr>
        <w:t>7</w:t>
      </w:r>
      <w:r w:rsidRPr="00A436C0">
        <w:rPr>
          <w:rFonts w:eastAsia="Verdana" w:cs="Verdana"/>
          <w:sz w:val="20"/>
          <w:lang w:val="uk-UA"/>
        </w:rPr>
        <w:t xml:space="preserve">% </w:t>
      </w:r>
      <w:proofErr w:type="spellStart"/>
      <w:r w:rsidRPr="00A436C0">
        <w:rPr>
          <w:rFonts w:eastAsia="Verdana" w:cs="Verdana"/>
          <w:sz w:val="20"/>
          <w:lang w:val="uk-UA"/>
        </w:rPr>
        <w:t>дпм</w:t>
      </w:r>
      <w:proofErr w:type="spellEnd"/>
      <w:r w:rsidRPr="00A436C0">
        <w:rPr>
          <w:rFonts w:eastAsia="Verdana" w:cs="Verdana"/>
          <w:sz w:val="20"/>
          <w:lang w:val="uk-UA"/>
        </w:rPr>
        <w:t>. Це стало найвищим показником з</w:t>
      </w:r>
      <w:r w:rsidR="00B2363C" w:rsidRPr="00A436C0">
        <w:rPr>
          <w:rFonts w:eastAsia="Verdana" w:cs="Verdana"/>
          <w:sz w:val="20"/>
          <w:lang w:val="uk-UA"/>
        </w:rPr>
        <w:t xml:space="preserve"> листопаду 2024 року</w:t>
      </w:r>
      <w:r w:rsidRPr="00A436C0">
        <w:rPr>
          <w:rFonts w:eastAsia="Verdana" w:cs="Verdana"/>
          <w:sz w:val="20"/>
          <w:lang w:val="uk-UA"/>
        </w:rPr>
        <w:t xml:space="preserve">. </w:t>
      </w:r>
      <w:r w:rsidR="000728F6" w:rsidRPr="00A436C0">
        <w:rPr>
          <w:rFonts w:eastAsia="Verdana" w:cs="Verdana"/>
          <w:sz w:val="20"/>
          <w:lang w:val="uk-UA"/>
        </w:rPr>
        <w:t xml:space="preserve">Через вищі ціни на нафту ціни на паливо </w:t>
      </w:r>
      <w:r w:rsidR="00A921F4" w:rsidRPr="00A436C0">
        <w:rPr>
          <w:rFonts w:eastAsia="Verdana" w:cs="Verdana"/>
          <w:sz w:val="20"/>
          <w:lang w:val="uk-UA"/>
        </w:rPr>
        <w:t xml:space="preserve">та мастила зросли на 13% </w:t>
      </w:r>
      <w:proofErr w:type="spellStart"/>
      <w:r w:rsidR="00A921F4" w:rsidRPr="00A436C0">
        <w:rPr>
          <w:rFonts w:eastAsia="Verdana" w:cs="Verdana"/>
          <w:sz w:val="20"/>
          <w:lang w:val="uk-UA"/>
        </w:rPr>
        <w:t>дпм</w:t>
      </w:r>
      <w:proofErr w:type="spellEnd"/>
      <w:r w:rsidR="00A921F4" w:rsidRPr="00A436C0">
        <w:rPr>
          <w:rFonts w:eastAsia="Verdana" w:cs="Verdana"/>
          <w:sz w:val="20"/>
          <w:lang w:val="uk-UA"/>
        </w:rPr>
        <w:t xml:space="preserve">, а на пасажирські перевезення на </w:t>
      </w:r>
      <w:r w:rsidR="005217C0" w:rsidRPr="00A436C0">
        <w:rPr>
          <w:rFonts w:eastAsia="Verdana" w:cs="Verdana"/>
          <w:sz w:val="20"/>
          <w:lang w:val="uk-UA"/>
        </w:rPr>
        <w:t xml:space="preserve">6% </w:t>
      </w:r>
      <w:proofErr w:type="spellStart"/>
      <w:r w:rsidR="005217C0" w:rsidRPr="00A436C0">
        <w:rPr>
          <w:rFonts w:eastAsia="Verdana" w:cs="Verdana"/>
          <w:sz w:val="20"/>
          <w:lang w:val="uk-UA"/>
        </w:rPr>
        <w:t>дпм</w:t>
      </w:r>
      <w:proofErr w:type="spellEnd"/>
      <w:r w:rsidR="008504B5" w:rsidRPr="00A436C0">
        <w:rPr>
          <w:rFonts w:eastAsia="Verdana" w:cs="Verdana"/>
          <w:sz w:val="20"/>
          <w:lang w:val="uk-UA"/>
        </w:rPr>
        <w:t xml:space="preserve">. Дорожче паливо </w:t>
      </w:r>
      <w:r w:rsidR="002070A3" w:rsidRPr="00A436C0">
        <w:rPr>
          <w:rFonts w:eastAsia="Verdana" w:cs="Verdana"/>
          <w:sz w:val="20"/>
          <w:lang w:val="uk-UA"/>
        </w:rPr>
        <w:t>та електроенергія збільшил</w:t>
      </w:r>
      <w:r w:rsidR="006464FE" w:rsidRPr="00A436C0">
        <w:rPr>
          <w:rFonts w:eastAsia="Verdana" w:cs="Verdana"/>
          <w:sz w:val="20"/>
          <w:lang w:val="uk-UA"/>
        </w:rPr>
        <w:t>и</w:t>
      </w:r>
      <w:r w:rsidR="002070A3" w:rsidRPr="00A436C0">
        <w:rPr>
          <w:rFonts w:eastAsia="Verdana" w:cs="Verdana"/>
          <w:sz w:val="20"/>
          <w:lang w:val="uk-UA"/>
        </w:rPr>
        <w:t xml:space="preserve"> витрати більшості виробників та постачальників</w:t>
      </w:r>
      <w:r w:rsidRPr="00A436C0">
        <w:rPr>
          <w:rFonts w:eastAsia="Verdana" w:cs="Verdana"/>
          <w:sz w:val="20"/>
          <w:lang w:val="uk-UA"/>
        </w:rPr>
        <w:t xml:space="preserve">. </w:t>
      </w:r>
      <w:r w:rsidR="00916B1D" w:rsidRPr="00A436C0">
        <w:rPr>
          <w:rFonts w:eastAsia="Verdana" w:cs="Verdana"/>
          <w:sz w:val="20"/>
          <w:lang w:val="uk-UA"/>
        </w:rPr>
        <w:t xml:space="preserve">Також </w:t>
      </w:r>
      <w:r w:rsidRPr="00A436C0">
        <w:rPr>
          <w:rFonts w:eastAsia="Verdana" w:cs="Verdana"/>
          <w:sz w:val="20"/>
          <w:lang w:val="uk-UA"/>
        </w:rPr>
        <w:t>сезонн</w:t>
      </w:r>
      <w:r w:rsidR="00916B1D" w:rsidRPr="00A436C0">
        <w:rPr>
          <w:rFonts w:eastAsia="Verdana" w:cs="Verdana"/>
          <w:sz w:val="20"/>
          <w:lang w:val="uk-UA"/>
        </w:rPr>
        <w:t>о</w:t>
      </w:r>
      <w:r w:rsidRPr="00A436C0">
        <w:rPr>
          <w:rFonts w:eastAsia="Verdana" w:cs="Verdana"/>
          <w:sz w:val="20"/>
          <w:lang w:val="uk-UA"/>
        </w:rPr>
        <w:t xml:space="preserve"> </w:t>
      </w:r>
      <w:r w:rsidR="00916B1D" w:rsidRPr="00A436C0">
        <w:rPr>
          <w:rFonts w:eastAsia="Verdana" w:cs="Verdana"/>
          <w:sz w:val="20"/>
          <w:lang w:val="uk-UA"/>
        </w:rPr>
        <w:t>зросли</w:t>
      </w:r>
      <w:r w:rsidRPr="00A436C0">
        <w:rPr>
          <w:rFonts w:eastAsia="Verdana" w:cs="Verdana"/>
          <w:sz w:val="20"/>
          <w:lang w:val="uk-UA"/>
        </w:rPr>
        <w:t xml:space="preserve"> цін</w:t>
      </w:r>
      <w:r w:rsidR="00916B1D" w:rsidRPr="00A436C0">
        <w:rPr>
          <w:rFonts w:eastAsia="Verdana" w:cs="Verdana"/>
          <w:sz w:val="20"/>
          <w:lang w:val="uk-UA"/>
        </w:rPr>
        <w:t>и</w:t>
      </w:r>
      <w:r w:rsidRPr="00A436C0">
        <w:rPr>
          <w:rFonts w:eastAsia="Verdana" w:cs="Verdana"/>
          <w:sz w:val="20"/>
          <w:lang w:val="uk-UA"/>
        </w:rPr>
        <w:t xml:space="preserve"> на одяг та взуття.</w:t>
      </w:r>
      <w:r w:rsidR="00916B1D" w:rsidRPr="00A436C0">
        <w:rPr>
          <w:rFonts w:eastAsia="Verdana" w:cs="Verdana"/>
          <w:sz w:val="20"/>
          <w:lang w:val="uk-UA"/>
        </w:rPr>
        <w:t xml:space="preserve"> </w:t>
      </w:r>
      <w:r w:rsidR="00E56C23" w:rsidRPr="00A436C0">
        <w:rPr>
          <w:rFonts w:eastAsia="Verdana" w:cs="Verdana"/>
          <w:sz w:val="20"/>
          <w:lang w:val="uk-UA"/>
        </w:rPr>
        <w:t xml:space="preserve">Зниження експортних цін на м’ясо стримувало зростання </w:t>
      </w:r>
      <w:r w:rsidR="00FC5CE9" w:rsidRPr="00A436C0">
        <w:rPr>
          <w:rFonts w:eastAsia="Verdana" w:cs="Verdana"/>
          <w:sz w:val="20"/>
          <w:lang w:val="uk-UA"/>
        </w:rPr>
        <w:t xml:space="preserve">споживчих </w:t>
      </w:r>
      <w:r w:rsidR="00E56C23" w:rsidRPr="00A436C0">
        <w:rPr>
          <w:rFonts w:eastAsia="Verdana" w:cs="Verdana"/>
          <w:sz w:val="20"/>
          <w:lang w:val="uk-UA"/>
        </w:rPr>
        <w:t>цін на м’ясо</w:t>
      </w:r>
      <w:r w:rsidR="00A708C3" w:rsidRPr="00A436C0">
        <w:rPr>
          <w:rFonts w:eastAsia="Verdana" w:cs="Verdana"/>
          <w:sz w:val="20"/>
          <w:lang w:val="uk-UA"/>
        </w:rPr>
        <w:t>, а вищі експортні ціни на яйця підтримали зростання споживчих цін на цей продукт.</w:t>
      </w:r>
    </w:p>
    <w:p w14:paraId="60F8C040" w14:textId="28D645A1" w:rsidR="00C04514" w:rsidRPr="00A436C0" w:rsidRDefault="00C04514" w:rsidP="00C04514">
      <w:pPr>
        <w:keepNext/>
        <w:tabs>
          <w:tab w:val="left" w:pos="-4"/>
        </w:tabs>
        <w:spacing w:before="240" w:after="0"/>
        <w:ind w:right="23"/>
        <w:rPr>
          <w:rFonts w:eastAsia="Verdana" w:cs="Verdana"/>
          <w:b/>
          <w:i/>
          <w:sz w:val="20"/>
          <w:lang w:val="uk-UA"/>
        </w:rPr>
      </w:pPr>
      <w:r w:rsidRPr="00A436C0">
        <w:rPr>
          <w:rFonts w:eastAsia="Verdana" w:cs="Verdana"/>
          <w:b/>
          <w:i/>
          <w:sz w:val="20"/>
          <w:lang w:val="uk-UA"/>
        </w:rPr>
        <w:t xml:space="preserve">Рисунок </w:t>
      </w:r>
      <w:r w:rsidR="00CC36CF" w:rsidRPr="00A436C0">
        <w:rPr>
          <w:rFonts w:eastAsia="Verdana" w:cs="Verdana"/>
          <w:b/>
          <w:i/>
          <w:sz w:val="20"/>
          <w:lang w:val="uk-UA"/>
        </w:rPr>
        <w:t>8</w:t>
      </w:r>
      <w:r w:rsidRPr="00A436C0">
        <w:rPr>
          <w:rFonts w:eastAsia="Verdana" w:cs="Verdana"/>
          <w:b/>
          <w:i/>
          <w:sz w:val="20"/>
          <w:lang w:val="uk-UA"/>
        </w:rPr>
        <w:t xml:space="preserve">: </w:t>
      </w:r>
      <w:r w:rsidR="00074FC1" w:rsidRPr="00A436C0">
        <w:rPr>
          <w:rFonts w:eastAsia="Verdana" w:cs="Verdana"/>
          <w:b/>
          <w:i/>
          <w:sz w:val="20"/>
          <w:lang w:val="uk-UA"/>
        </w:rPr>
        <w:t xml:space="preserve">Внески до місячного зростання цін у </w:t>
      </w:r>
      <w:r w:rsidR="00E56C23" w:rsidRPr="00A436C0">
        <w:rPr>
          <w:rFonts w:eastAsia="Verdana" w:cs="Verdana"/>
          <w:b/>
          <w:i/>
          <w:sz w:val="20"/>
          <w:lang w:val="uk-UA"/>
        </w:rPr>
        <w:t>березн</w:t>
      </w:r>
      <w:r w:rsidR="0090216E" w:rsidRPr="00A436C0">
        <w:rPr>
          <w:rFonts w:eastAsia="Verdana" w:cs="Verdana"/>
          <w:b/>
          <w:i/>
          <w:sz w:val="20"/>
          <w:lang w:val="uk-UA"/>
        </w:rPr>
        <w:t>і</w:t>
      </w:r>
      <w:r w:rsidR="00C66D89" w:rsidRPr="00A436C0">
        <w:rPr>
          <w:rFonts w:eastAsia="Verdana" w:cs="Verdana"/>
          <w:b/>
          <w:i/>
          <w:sz w:val="20"/>
          <w:lang w:val="uk-UA"/>
        </w:rPr>
        <w:t xml:space="preserve">, </w:t>
      </w:r>
      <w:proofErr w:type="spellStart"/>
      <w:r w:rsidR="00C66D89" w:rsidRPr="00A436C0">
        <w:rPr>
          <w:rFonts w:eastAsia="Verdana" w:cs="Verdana"/>
          <w:b/>
          <w:i/>
          <w:sz w:val="20"/>
          <w:lang w:val="uk-UA"/>
        </w:rPr>
        <w:t>п.п</w:t>
      </w:r>
      <w:proofErr w:type="spellEnd"/>
      <w:r w:rsidR="00C66D89" w:rsidRPr="00A436C0">
        <w:rPr>
          <w:rFonts w:eastAsia="Verdana" w:cs="Verdana"/>
          <w:b/>
          <w:i/>
          <w:sz w:val="20"/>
          <w:lang w:val="uk-UA"/>
        </w:rPr>
        <w:t>.</w:t>
      </w:r>
    </w:p>
    <w:p w14:paraId="39440A28" w14:textId="74741E94" w:rsidR="00BE7D05" w:rsidRPr="00A436C0" w:rsidRDefault="00CA6A71" w:rsidP="0097694E">
      <w:pPr>
        <w:tabs>
          <w:tab w:val="left" w:pos="-4"/>
        </w:tabs>
        <w:spacing w:after="0"/>
        <w:ind w:right="23"/>
        <w:rPr>
          <w:rFonts w:eastAsia="Verdana" w:cs="Verdana"/>
          <w:i/>
          <w:szCs w:val="18"/>
          <w:lang w:val="uk-UA"/>
        </w:rPr>
      </w:pPr>
      <w:r w:rsidRPr="00A436C0">
        <w:rPr>
          <w:noProof/>
        </w:rPr>
        <w:drawing>
          <wp:inline distT="0" distB="0" distL="0" distR="0" wp14:anchorId="25C5F8C5" wp14:editId="574302FC">
            <wp:extent cx="6370320" cy="3375660"/>
            <wp:effectExtent l="0" t="0" r="0" b="0"/>
            <wp:docPr id="983552945" name="Діаграма 1">
              <a:extLst xmlns:a="http://schemas.openxmlformats.org/drawingml/2006/main">
                <a:ext uri="{FF2B5EF4-FFF2-40B4-BE49-F238E27FC236}">
                  <a16:creationId xmlns:a16="http://schemas.microsoft.com/office/drawing/2014/main" id="{5CB0906A-CD12-5C94-FBAB-BABFDA5BEA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1F44492" w14:textId="6C7BA686" w:rsidR="00C04514" w:rsidRPr="00A436C0" w:rsidRDefault="00C04514" w:rsidP="00C04514">
      <w:pPr>
        <w:tabs>
          <w:tab w:val="left" w:pos="-4"/>
        </w:tabs>
        <w:spacing w:after="240"/>
        <w:ind w:right="23"/>
        <w:rPr>
          <w:rFonts w:eastAsia="Verdana" w:cs="Verdana"/>
          <w:i/>
          <w:szCs w:val="18"/>
          <w:lang w:val="uk-UA"/>
        </w:rPr>
      </w:pPr>
      <w:r w:rsidRPr="00A436C0">
        <w:rPr>
          <w:rFonts w:eastAsia="Verdana" w:cs="Verdana"/>
          <w:i/>
          <w:szCs w:val="18"/>
          <w:lang w:val="uk-UA"/>
        </w:rPr>
        <w:t xml:space="preserve">Джерело: </w:t>
      </w:r>
      <w:r w:rsidR="00074FC1" w:rsidRPr="00A436C0">
        <w:rPr>
          <w:rFonts w:eastAsia="Verdana" w:cs="Verdana"/>
          <w:i/>
          <w:szCs w:val="18"/>
          <w:lang w:val="uk-UA"/>
        </w:rPr>
        <w:t xml:space="preserve">Власні розрахунки на основі даних </w:t>
      </w:r>
      <w:proofErr w:type="spellStart"/>
      <w:r w:rsidR="00074FC1" w:rsidRPr="00A436C0">
        <w:rPr>
          <w:rFonts w:eastAsia="Verdana" w:cs="Verdana"/>
          <w:i/>
          <w:szCs w:val="18"/>
          <w:lang w:val="uk-UA"/>
        </w:rPr>
        <w:t>Держстату</w:t>
      </w:r>
      <w:proofErr w:type="spellEnd"/>
      <w:r w:rsidR="00370BA0">
        <w:rPr>
          <w:rFonts w:eastAsia="Verdana" w:cs="Verdana"/>
          <w:i/>
          <w:szCs w:val="18"/>
          <w:lang w:val="uk-UA"/>
        </w:rPr>
        <w:t>.</w:t>
      </w:r>
    </w:p>
    <w:bookmarkEnd w:id="12"/>
    <w:p w14:paraId="39481C0D" w14:textId="0696B462" w:rsidR="00126D02" w:rsidRPr="00A436C0" w:rsidRDefault="00D93A7F" w:rsidP="00BD37CE">
      <w:pPr>
        <w:spacing w:before="120" w:after="120"/>
        <w:ind w:right="23"/>
        <w:rPr>
          <w:rFonts w:eastAsia="Verdana" w:cs="Verdana"/>
          <w:sz w:val="20"/>
          <w:lang w:val="uk-UA"/>
        </w:rPr>
      </w:pPr>
      <w:r w:rsidRPr="00A436C0">
        <w:rPr>
          <w:rFonts w:eastAsia="Verdana" w:cs="Verdana"/>
          <w:sz w:val="20"/>
          <w:lang w:val="uk-UA"/>
        </w:rPr>
        <w:t>Як і у лютому</w:t>
      </w:r>
      <w:r w:rsidR="00505BE0" w:rsidRPr="00A436C0">
        <w:rPr>
          <w:rFonts w:eastAsia="Verdana" w:cs="Verdana"/>
          <w:sz w:val="20"/>
          <w:lang w:val="uk-UA"/>
        </w:rPr>
        <w:t>,</w:t>
      </w:r>
      <w:r w:rsidR="00F16DE6" w:rsidRPr="00A436C0">
        <w:rPr>
          <w:rFonts w:eastAsia="Verdana" w:cs="Verdana"/>
          <w:sz w:val="20"/>
          <w:lang w:val="uk-UA"/>
        </w:rPr>
        <w:t xml:space="preserve"> постачальники мобільного зв’язку </w:t>
      </w:r>
      <w:r w:rsidRPr="00A436C0">
        <w:rPr>
          <w:rFonts w:eastAsia="Verdana" w:cs="Verdana"/>
          <w:sz w:val="20"/>
          <w:lang w:val="uk-UA"/>
        </w:rPr>
        <w:t>підвищили т</w:t>
      </w:r>
      <w:r w:rsidR="00F16DE6" w:rsidRPr="00A436C0">
        <w:rPr>
          <w:rFonts w:eastAsia="Verdana" w:cs="Verdana"/>
          <w:sz w:val="20"/>
          <w:lang w:val="uk-UA"/>
        </w:rPr>
        <w:t xml:space="preserve">арифи </w:t>
      </w:r>
      <w:r w:rsidRPr="00A436C0">
        <w:rPr>
          <w:rFonts w:eastAsia="Verdana" w:cs="Verdana"/>
          <w:sz w:val="20"/>
          <w:lang w:val="uk-UA"/>
        </w:rPr>
        <w:t>найбільше порівняно з іншими постачальниками послуг</w:t>
      </w:r>
      <w:r w:rsidR="001C332F" w:rsidRPr="00A436C0">
        <w:rPr>
          <w:rFonts w:eastAsia="Verdana" w:cs="Verdana"/>
          <w:sz w:val="20"/>
          <w:lang w:val="uk-UA"/>
        </w:rPr>
        <w:t>,</w:t>
      </w:r>
      <w:r w:rsidRPr="00A436C0">
        <w:rPr>
          <w:rFonts w:eastAsia="Verdana" w:cs="Verdana"/>
          <w:sz w:val="20"/>
          <w:lang w:val="uk-UA"/>
        </w:rPr>
        <w:t xml:space="preserve"> </w:t>
      </w:r>
      <w:r w:rsidR="00251B3D" w:rsidRPr="00A436C0">
        <w:rPr>
          <w:rFonts w:eastAsia="Verdana" w:cs="Verdana"/>
          <w:sz w:val="20"/>
          <w:lang w:val="uk-UA"/>
        </w:rPr>
        <w:t xml:space="preserve">окрім транспортних: </w:t>
      </w:r>
      <w:r w:rsidR="00422BA2" w:rsidRPr="00A436C0">
        <w:rPr>
          <w:rFonts w:eastAsia="Verdana" w:cs="Verdana"/>
          <w:sz w:val="20"/>
          <w:lang w:val="uk-UA"/>
        </w:rPr>
        <w:t>в середньому</w:t>
      </w:r>
      <w:r w:rsidR="00F16DE6" w:rsidRPr="00A436C0">
        <w:rPr>
          <w:rFonts w:eastAsia="Verdana" w:cs="Verdana"/>
          <w:sz w:val="20"/>
          <w:lang w:val="uk-UA"/>
        </w:rPr>
        <w:t xml:space="preserve"> </w:t>
      </w:r>
      <w:r w:rsidR="000561CF" w:rsidRPr="00A436C0">
        <w:rPr>
          <w:rFonts w:eastAsia="Verdana" w:cs="Verdana"/>
          <w:sz w:val="20"/>
          <w:lang w:val="uk-UA"/>
        </w:rPr>
        <w:t xml:space="preserve">на </w:t>
      </w:r>
      <w:r w:rsidR="00251B3D" w:rsidRPr="00A436C0">
        <w:rPr>
          <w:rFonts w:eastAsia="Verdana" w:cs="Verdana"/>
          <w:sz w:val="20"/>
          <w:lang w:val="uk-UA"/>
        </w:rPr>
        <w:t>3</w:t>
      </w:r>
      <w:r w:rsidR="000561CF" w:rsidRPr="00A436C0">
        <w:rPr>
          <w:rFonts w:eastAsia="Verdana" w:cs="Verdana"/>
          <w:sz w:val="20"/>
          <w:lang w:val="uk-UA"/>
        </w:rPr>
        <w:t>%</w:t>
      </w:r>
      <w:r w:rsidR="00422BA2" w:rsidRPr="00A436C0">
        <w:rPr>
          <w:rFonts w:eastAsia="Verdana" w:cs="Verdana"/>
          <w:sz w:val="20"/>
          <w:lang w:val="uk-UA"/>
        </w:rPr>
        <w:t xml:space="preserve"> </w:t>
      </w:r>
      <w:proofErr w:type="spellStart"/>
      <w:r w:rsidR="00422BA2" w:rsidRPr="00A436C0">
        <w:rPr>
          <w:rFonts w:eastAsia="Verdana" w:cs="Verdana"/>
          <w:sz w:val="20"/>
          <w:lang w:val="uk-UA"/>
        </w:rPr>
        <w:t>дпм</w:t>
      </w:r>
      <w:proofErr w:type="spellEnd"/>
      <w:r w:rsidR="00C646CC" w:rsidRPr="00A436C0">
        <w:rPr>
          <w:rFonts w:eastAsia="Verdana" w:cs="Verdana"/>
          <w:sz w:val="20"/>
          <w:lang w:val="uk-UA"/>
        </w:rPr>
        <w:t xml:space="preserve">. </w:t>
      </w:r>
      <w:r w:rsidR="00126D02" w:rsidRPr="00A436C0">
        <w:rPr>
          <w:rFonts w:eastAsia="Verdana" w:cs="Verdana"/>
          <w:sz w:val="20"/>
          <w:lang w:val="uk-UA"/>
        </w:rPr>
        <w:t xml:space="preserve">За вирахуванням сезонних чинників та </w:t>
      </w:r>
      <w:r w:rsidR="00A7025B" w:rsidRPr="00A436C0">
        <w:rPr>
          <w:rFonts w:eastAsia="Verdana" w:cs="Verdana"/>
          <w:sz w:val="20"/>
          <w:lang w:val="uk-UA"/>
        </w:rPr>
        <w:t>одноразових чинників</w:t>
      </w:r>
      <w:r w:rsidR="00126D02" w:rsidRPr="00A436C0">
        <w:rPr>
          <w:rFonts w:eastAsia="Verdana" w:cs="Verdana"/>
          <w:sz w:val="20"/>
          <w:lang w:val="uk-UA"/>
        </w:rPr>
        <w:t xml:space="preserve"> місячна інфляція склала 0,</w:t>
      </w:r>
      <w:r w:rsidR="00251B3D" w:rsidRPr="00A436C0">
        <w:rPr>
          <w:rFonts w:eastAsia="Verdana" w:cs="Verdana"/>
          <w:sz w:val="20"/>
          <w:lang w:val="uk-UA"/>
        </w:rPr>
        <w:t>8</w:t>
      </w:r>
      <w:r w:rsidR="00126D02" w:rsidRPr="00A436C0">
        <w:rPr>
          <w:rFonts w:eastAsia="Verdana" w:cs="Verdana"/>
          <w:sz w:val="20"/>
          <w:lang w:val="uk-UA"/>
        </w:rPr>
        <w:t xml:space="preserve">% </w:t>
      </w:r>
      <w:proofErr w:type="spellStart"/>
      <w:r w:rsidR="00126D02" w:rsidRPr="00A436C0">
        <w:rPr>
          <w:rFonts w:eastAsia="Verdana" w:cs="Verdana"/>
          <w:sz w:val="20"/>
          <w:lang w:val="uk-UA"/>
        </w:rPr>
        <w:t>дпм</w:t>
      </w:r>
      <w:proofErr w:type="spellEnd"/>
      <w:r w:rsidR="00251B3D" w:rsidRPr="00A436C0">
        <w:rPr>
          <w:rFonts w:eastAsia="Verdana" w:cs="Verdana"/>
          <w:sz w:val="20"/>
          <w:lang w:val="uk-UA"/>
        </w:rPr>
        <w:t>. Це відчутно більше</w:t>
      </w:r>
      <w:r w:rsidR="001C332F" w:rsidRPr="00A436C0">
        <w:rPr>
          <w:rFonts w:eastAsia="Verdana" w:cs="Verdana"/>
          <w:sz w:val="20"/>
          <w:lang w:val="uk-UA"/>
        </w:rPr>
        <w:t>,</w:t>
      </w:r>
      <w:r w:rsidR="00251B3D" w:rsidRPr="00A436C0">
        <w:rPr>
          <w:rFonts w:eastAsia="Verdana" w:cs="Verdana"/>
          <w:sz w:val="20"/>
          <w:lang w:val="uk-UA"/>
        </w:rPr>
        <w:t xml:space="preserve"> ніж </w:t>
      </w:r>
      <w:r w:rsidR="00063E92" w:rsidRPr="00A436C0">
        <w:rPr>
          <w:rFonts w:eastAsia="Verdana" w:cs="Verdana"/>
          <w:sz w:val="20"/>
          <w:lang w:val="uk-UA"/>
        </w:rPr>
        <w:t>у другій половині 2025 року та</w:t>
      </w:r>
      <w:r w:rsidR="00126D02" w:rsidRPr="00A436C0">
        <w:rPr>
          <w:rFonts w:eastAsia="Verdana" w:cs="Verdana"/>
          <w:sz w:val="20"/>
          <w:lang w:val="uk-UA"/>
        </w:rPr>
        <w:t xml:space="preserve"> відображає вплив додаткових витрат на споживчі ціни</w:t>
      </w:r>
      <w:r w:rsidR="00D04BDB" w:rsidRPr="00A436C0">
        <w:rPr>
          <w:rFonts w:eastAsia="Verdana" w:cs="Verdana"/>
          <w:sz w:val="20"/>
          <w:lang w:val="uk-UA"/>
        </w:rPr>
        <w:t>.</w:t>
      </w:r>
      <w:r w:rsidR="00A7025B" w:rsidRPr="00A436C0">
        <w:rPr>
          <w:rFonts w:eastAsia="Verdana" w:cs="Verdana"/>
          <w:sz w:val="20"/>
          <w:lang w:val="uk-UA"/>
        </w:rPr>
        <w:t xml:space="preserve"> Втім</w:t>
      </w:r>
      <w:r w:rsidR="00562AEE" w:rsidRPr="00A436C0">
        <w:rPr>
          <w:rFonts w:eastAsia="Verdana" w:cs="Verdana"/>
          <w:sz w:val="20"/>
          <w:lang w:val="uk-UA"/>
        </w:rPr>
        <w:t>,</w:t>
      </w:r>
      <w:r w:rsidR="00A7025B" w:rsidRPr="00A436C0">
        <w:rPr>
          <w:rFonts w:eastAsia="Verdana" w:cs="Verdana"/>
          <w:sz w:val="20"/>
          <w:lang w:val="uk-UA"/>
        </w:rPr>
        <w:t xml:space="preserve"> </w:t>
      </w:r>
      <w:r w:rsidR="006D1F76" w:rsidRPr="00A436C0">
        <w:rPr>
          <w:rFonts w:eastAsia="Verdana" w:cs="Verdana"/>
          <w:sz w:val="20"/>
          <w:lang w:val="uk-UA"/>
        </w:rPr>
        <w:t>цей показник</w:t>
      </w:r>
      <w:r w:rsidR="009B1D36" w:rsidRPr="00A436C0">
        <w:rPr>
          <w:rFonts w:eastAsia="Verdana" w:cs="Verdana"/>
          <w:sz w:val="20"/>
          <w:lang w:val="uk-UA"/>
        </w:rPr>
        <w:t xml:space="preserve"> залиша</w:t>
      </w:r>
      <w:r w:rsidR="001456CD" w:rsidRPr="00A436C0">
        <w:rPr>
          <w:rFonts w:eastAsia="Verdana" w:cs="Verdana"/>
          <w:sz w:val="20"/>
          <w:lang w:val="uk-UA"/>
        </w:rPr>
        <w:t>вся</w:t>
      </w:r>
      <w:r w:rsidR="009B1D36" w:rsidRPr="00A436C0">
        <w:rPr>
          <w:rFonts w:eastAsia="Verdana" w:cs="Verdana"/>
          <w:sz w:val="20"/>
          <w:lang w:val="uk-UA"/>
        </w:rPr>
        <w:t xml:space="preserve"> доволі помірн</w:t>
      </w:r>
      <w:r w:rsidR="006D1F76" w:rsidRPr="00A436C0">
        <w:rPr>
          <w:rFonts w:eastAsia="Verdana" w:cs="Verdana"/>
          <w:sz w:val="20"/>
          <w:lang w:val="uk-UA"/>
        </w:rPr>
        <w:t>им</w:t>
      </w:r>
      <w:r w:rsidR="001456CD" w:rsidRPr="00A436C0">
        <w:rPr>
          <w:rFonts w:eastAsia="Verdana" w:cs="Verdana"/>
          <w:sz w:val="20"/>
          <w:lang w:val="uk-UA"/>
        </w:rPr>
        <w:t>,</w:t>
      </w:r>
      <w:r w:rsidR="006D1F76" w:rsidRPr="00A436C0">
        <w:rPr>
          <w:rFonts w:eastAsia="Verdana" w:cs="Verdana"/>
          <w:sz w:val="20"/>
          <w:lang w:val="uk-UA"/>
        </w:rPr>
        <w:t xml:space="preserve"> </w:t>
      </w:r>
      <w:r w:rsidR="001456CD" w:rsidRPr="00A436C0">
        <w:rPr>
          <w:rFonts w:eastAsia="Verdana" w:cs="Verdana"/>
          <w:sz w:val="20"/>
          <w:lang w:val="uk-UA"/>
        </w:rPr>
        <w:t>ймовірно,</w:t>
      </w:r>
      <w:r w:rsidR="00CF3C78" w:rsidRPr="00A436C0">
        <w:rPr>
          <w:rFonts w:eastAsia="Verdana" w:cs="Verdana"/>
          <w:sz w:val="20"/>
          <w:lang w:val="uk-UA"/>
        </w:rPr>
        <w:t xml:space="preserve"> через можливість відкоту цін на нафту у разі врегулювання конфлікту Ірану та США</w:t>
      </w:r>
      <w:r w:rsidR="004F3446" w:rsidRPr="00A436C0">
        <w:rPr>
          <w:rFonts w:eastAsia="Verdana" w:cs="Verdana"/>
          <w:sz w:val="20"/>
          <w:lang w:val="uk-UA"/>
        </w:rPr>
        <w:t>.</w:t>
      </w:r>
    </w:p>
    <w:p w14:paraId="2022E4C8" w14:textId="549CB4B0" w:rsidR="00CA710F" w:rsidRPr="00A436C0" w:rsidRDefault="0094199A" w:rsidP="00656AE7">
      <w:pPr>
        <w:keepNext/>
        <w:tabs>
          <w:tab w:val="left" w:pos="-4"/>
        </w:tabs>
        <w:spacing w:before="360" w:after="120"/>
        <w:ind w:right="23"/>
        <w:rPr>
          <w:rFonts w:eastAsia="Verdana" w:cs="Verdana"/>
          <w:b/>
          <w:sz w:val="22"/>
          <w:szCs w:val="22"/>
          <w:lang w:val="en-US"/>
        </w:rPr>
      </w:pPr>
      <w:r w:rsidRPr="00A436C0">
        <w:rPr>
          <w:rFonts w:eastAsia="Verdana" w:cs="Verdana"/>
          <w:b/>
          <w:sz w:val="22"/>
          <w:szCs w:val="22"/>
          <w:lang w:val="uk-UA"/>
        </w:rPr>
        <w:t>О</w:t>
      </w:r>
      <w:r w:rsidR="00270F7D" w:rsidRPr="00A436C0">
        <w:rPr>
          <w:rFonts w:eastAsia="Verdana" w:cs="Verdana"/>
          <w:b/>
          <w:sz w:val="22"/>
          <w:szCs w:val="22"/>
          <w:lang w:val="uk-UA"/>
        </w:rPr>
        <w:t>бмінний курс</w:t>
      </w:r>
      <w:r w:rsidRPr="00A436C0">
        <w:rPr>
          <w:rFonts w:eastAsia="Verdana" w:cs="Verdana"/>
          <w:b/>
          <w:sz w:val="22"/>
          <w:szCs w:val="22"/>
          <w:lang w:val="uk-UA"/>
        </w:rPr>
        <w:t xml:space="preserve"> та монетарна політика</w:t>
      </w:r>
      <w:r w:rsidR="00270F7D" w:rsidRPr="00A436C0">
        <w:rPr>
          <w:rFonts w:eastAsia="Verdana" w:cs="Verdana"/>
          <w:b/>
          <w:sz w:val="22"/>
          <w:szCs w:val="22"/>
          <w:lang w:val="uk-UA"/>
        </w:rPr>
        <w:t xml:space="preserve">: </w:t>
      </w:r>
      <w:r w:rsidR="004A336A" w:rsidRPr="00A436C0">
        <w:rPr>
          <w:rFonts w:eastAsia="Verdana" w:cs="Verdana"/>
          <w:b/>
          <w:sz w:val="22"/>
          <w:szCs w:val="22"/>
          <w:lang w:val="uk-UA"/>
        </w:rPr>
        <w:t xml:space="preserve">Гривня </w:t>
      </w:r>
      <w:r w:rsidR="00F23DD6" w:rsidRPr="00A436C0">
        <w:rPr>
          <w:rFonts w:eastAsia="Verdana" w:cs="Verdana"/>
          <w:b/>
          <w:sz w:val="22"/>
          <w:szCs w:val="22"/>
          <w:lang w:val="uk-UA"/>
        </w:rPr>
        <w:t>колив</w:t>
      </w:r>
      <w:r w:rsidR="007D18F7" w:rsidRPr="00A436C0">
        <w:rPr>
          <w:rFonts w:eastAsia="Verdana" w:cs="Verdana"/>
          <w:b/>
          <w:sz w:val="22"/>
          <w:szCs w:val="22"/>
          <w:lang w:val="uk-UA"/>
        </w:rPr>
        <w:t>а</w:t>
      </w:r>
      <w:r w:rsidR="00F23DD6" w:rsidRPr="00A436C0">
        <w:rPr>
          <w:rFonts w:eastAsia="Verdana" w:cs="Verdana"/>
          <w:b/>
          <w:sz w:val="22"/>
          <w:szCs w:val="22"/>
          <w:lang w:val="uk-UA"/>
        </w:rPr>
        <w:t>ється</w:t>
      </w:r>
      <w:r w:rsidR="00A20A38" w:rsidRPr="00A436C0">
        <w:rPr>
          <w:rFonts w:eastAsia="Verdana" w:cs="Verdana"/>
          <w:b/>
          <w:sz w:val="22"/>
          <w:szCs w:val="22"/>
          <w:lang w:val="uk-UA"/>
        </w:rPr>
        <w:t xml:space="preserve"> до </w:t>
      </w:r>
      <w:r w:rsidR="004A336A" w:rsidRPr="00A436C0">
        <w:rPr>
          <w:rFonts w:eastAsia="Verdana" w:cs="Verdana"/>
          <w:b/>
          <w:sz w:val="22"/>
          <w:szCs w:val="22"/>
          <w:lang w:val="uk-UA"/>
        </w:rPr>
        <w:t>долара США</w:t>
      </w:r>
    </w:p>
    <w:p w14:paraId="47F497BB" w14:textId="671FB6F8" w:rsidR="009B1D36" w:rsidRPr="00A436C0" w:rsidRDefault="009B1D36" w:rsidP="009B1D36">
      <w:pPr>
        <w:spacing w:before="120" w:after="120"/>
        <w:ind w:right="23"/>
        <w:rPr>
          <w:rFonts w:eastAsia="Verdana" w:cs="Verdana"/>
          <w:sz w:val="20"/>
          <w:lang w:val="uk-UA"/>
        </w:rPr>
      </w:pPr>
      <w:r w:rsidRPr="00A436C0">
        <w:rPr>
          <w:rFonts w:eastAsia="Verdana" w:cs="Verdana"/>
          <w:b/>
          <w:i/>
          <w:sz w:val="20"/>
          <w:lang w:val="uk-UA"/>
        </w:rPr>
        <w:t>Обмінний курс.</w:t>
      </w:r>
      <w:r w:rsidRPr="00A436C0">
        <w:rPr>
          <w:rFonts w:eastAsia="Verdana" w:cs="Verdana"/>
          <w:sz w:val="20"/>
          <w:lang w:val="uk-UA"/>
        </w:rPr>
        <w:t xml:space="preserve"> Обмінний курс гривні до долара США за останні тижні</w:t>
      </w:r>
      <w:r w:rsidRPr="00A436C0">
        <w:rPr>
          <w:rFonts w:eastAsia="Verdana" w:cs="Verdana"/>
          <w:sz w:val="20"/>
          <w:lang w:val="en-US"/>
        </w:rPr>
        <w:t xml:space="preserve"> </w:t>
      </w:r>
      <w:r w:rsidR="00EF7D1E" w:rsidRPr="00A436C0">
        <w:rPr>
          <w:rFonts w:eastAsia="Verdana" w:cs="Verdana"/>
          <w:sz w:val="20"/>
          <w:lang w:val="uk-UA"/>
        </w:rPr>
        <w:t xml:space="preserve">залишався в проміжку </w:t>
      </w:r>
      <w:r w:rsidR="00D4680B" w:rsidRPr="00A436C0">
        <w:rPr>
          <w:rFonts w:eastAsia="Verdana" w:cs="Verdana"/>
          <w:sz w:val="20"/>
          <w:lang w:val="uk-UA"/>
        </w:rPr>
        <w:t>43,4-</w:t>
      </w:r>
      <w:r w:rsidRPr="00A436C0">
        <w:rPr>
          <w:rFonts w:eastAsia="Verdana" w:cs="Verdana"/>
          <w:sz w:val="20"/>
          <w:lang w:val="uk-UA"/>
        </w:rPr>
        <w:t>4</w:t>
      </w:r>
      <w:r w:rsidR="00D4680B" w:rsidRPr="00A436C0">
        <w:rPr>
          <w:rFonts w:eastAsia="Verdana" w:cs="Verdana"/>
          <w:sz w:val="20"/>
          <w:lang w:val="uk-UA"/>
        </w:rPr>
        <w:t>3,9</w:t>
      </w:r>
      <w:r w:rsidRPr="00A436C0">
        <w:rPr>
          <w:rFonts w:eastAsia="Verdana" w:cs="Verdana"/>
          <w:sz w:val="20"/>
          <w:lang w:val="uk-UA"/>
        </w:rPr>
        <w:t xml:space="preserve"> грн за долар</w:t>
      </w:r>
      <w:r w:rsidRPr="00A436C0">
        <w:rPr>
          <w:rFonts w:eastAsia="Verdana" w:cs="Verdana"/>
          <w:sz w:val="20"/>
          <w:lang w:val="en-US"/>
        </w:rPr>
        <w:t xml:space="preserve">. </w:t>
      </w:r>
      <w:r w:rsidR="00B479C8" w:rsidRPr="00A436C0">
        <w:rPr>
          <w:rFonts w:eastAsia="Verdana" w:cs="Verdana"/>
          <w:sz w:val="20"/>
          <w:lang w:val="uk-UA"/>
        </w:rPr>
        <w:t xml:space="preserve">Аналогічно донедавна доволі стабільним був </w:t>
      </w:r>
      <w:r w:rsidR="00184DF5">
        <w:rPr>
          <w:rFonts w:eastAsia="Verdana" w:cs="Verdana"/>
          <w:sz w:val="20"/>
          <w:lang w:val="uk-UA"/>
        </w:rPr>
        <w:t>курс гривні</w:t>
      </w:r>
      <w:r w:rsidRPr="00A436C0">
        <w:rPr>
          <w:rFonts w:eastAsia="Verdana" w:cs="Verdana"/>
          <w:sz w:val="20"/>
          <w:lang w:val="uk-UA"/>
        </w:rPr>
        <w:t xml:space="preserve"> до євр</w:t>
      </w:r>
      <w:r w:rsidR="00961641" w:rsidRPr="00A436C0">
        <w:rPr>
          <w:rFonts w:eastAsia="Verdana" w:cs="Verdana"/>
          <w:sz w:val="20"/>
          <w:lang w:val="uk-UA"/>
        </w:rPr>
        <w:t>о, але відчутно ослабився за останній тиждень на фоні паралельного ослабле</w:t>
      </w:r>
      <w:r w:rsidR="007D18F7" w:rsidRPr="00A436C0">
        <w:rPr>
          <w:rFonts w:eastAsia="Verdana" w:cs="Verdana"/>
          <w:sz w:val="20"/>
          <w:lang w:val="uk-UA"/>
        </w:rPr>
        <w:t>ння гривні до долара та долара до євро</w:t>
      </w:r>
      <w:r w:rsidRPr="00A436C0">
        <w:rPr>
          <w:rFonts w:eastAsia="Verdana" w:cs="Verdana"/>
          <w:sz w:val="20"/>
          <w:lang w:val="uk-UA"/>
        </w:rPr>
        <w:t xml:space="preserve">. Інтервенції НБУ за чотири тижні, що закінчились </w:t>
      </w:r>
      <w:r w:rsidR="00573D2E" w:rsidRPr="00A436C0">
        <w:rPr>
          <w:rFonts w:eastAsia="Verdana" w:cs="Verdana"/>
          <w:sz w:val="20"/>
          <w:lang w:val="uk-UA"/>
        </w:rPr>
        <w:t>1</w:t>
      </w:r>
      <w:r w:rsidR="004D0BE4" w:rsidRPr="00A436C0">
        <w:rPr>
          <w:rFonts w:eastAsia="Verdana" w:cs="Verdana"/>
          <w:sz w:val="20"/>
          <w:lang w:val="uk-UA"/>
        </w:rPr>
        <w:t>9</w:t>
      </w:r>
      <w:r w:rsidR="00573D2E" w:rsidRPr="00A436C0">
        <w:rPr>
          <w:rFonts w:eastAsia="Verdana" w:cs="Verdana"/>
          <w:sz w:val="20"/>
          <w:lang w:val="uk-UA"/>
        </w:rPr>
        <w:t> </w:t>
      </w:r>
      <w:r w:rsidR="004D0BE4" w:rsidRPr="00A436C0">
        <w:rPr>
          <w:rFonts w:eastAsia="Verdana" w:cs="Verdana"/>
          <w:sz w:val="20"/>
          <w:lang w:val="uk-UA"/>
        </w:rPr>
        <w:t>квітня</w:t>
      </w:r>
      <w:r w:rsidR="00562AEE" w:rsidRPr="00A436C0">
        <w:rPr>
          <w:rFonts w:eastAsia="Verdana" w:cs="Verdana"/>
          <w:sz w:val="20"/>
          <w:lang w:val="uk-UA"/>
        </w:rPr>
        <w:t>,</w:t>
      </w:r>
      <w:r w:rsidRPr="00A436C0">
        <w:rPr>
          <w:rFonts w:eastAsia="Verdana" w:cs="Verdana"/>
          <w:sz w:val="20"/>
          <w:lang w:val="uk-UA"/>
        </w:rPr>
        <w:t xml:space="preserve"> склали 3,</w:t>
      </w:r>
      <w:r w:rsidR="008204E2" w:rsidRPr="00A436C0">
        <w:rPr>
          <w:rFonts w:eastAsia="Verdana" w:cs="Verdana"/>
          <w:sz w:val="20"/>
          <w:lang w:val="uk-UA"/>
        </w:rPr>
        <w:t>8</w:t>
      </w:r>
      <w:r w:rsidRPr="00A436C0">
        <w:rPr>
          <w:rFonts w:eastAsia="Verdana" w:cs="Verdana"/>
          <w:sz w:val="20"/>
          <w:lang w:val="uk-UA"/>
        </w:rPr>
        <w:t xml:space="preserve"> млрд дол., що </w:t>
      </w:r>
      <w:r w:rsidR="008204E2" w:rsidRPr="00A436C0">
        <w:rPr>
          <w:rFonts w:eastAsia="Verdana" w:cs="Verdana"/>
          <w:sz w:val="20"/>
          <w:lang w:val="uk-UA"/>
        </w:rPr>
        <w:t xml:space="preserve">значно </w:t>
      </w:r>
      <w:r w:rsidRPr="00A436C0">
        <w:rPr>
          <w:rFonts w:eastAsia="Verdana" w:cs="Verdana"/>
          <w:sz w:val="20"/>
          <w:lang w:val="uk-UA"/>
        </w:rPr>
        <w:t>вище за середній показник 2025 року (2,8 млрд дол.).</w:t>
      </w:r>
      <w:r w:rsidR="00C03790" w:rsidRPr="00A436C0">
        <w:rPr>
          <w:rFonts w:eastAsia="Verdana" w:cs="Verdana"/>
          <w:sz w:val="20"/>
          <w:lang w:val="uk-UA"/>
        </w:rPr>
        <w:t xml:space="preserve"> Втім вони були дещо нижчими за останні два тижні</w:t>
      </w:r>
      <w:r w:rsidR="004B6832" w:rsidRPr="00A436C0">
        <w:rPr>
          <w:rFonts w:eastAsia="Verdana" w:cs="Verdana"/>
          <w:sz w:val="20"/>
          <w:lang w:val="uk-UA"/>
        </w:rPr>
        <w:t>.</w:t>
      </w:r>
      <w:r w:rsidRPr="00A436C0">
        <w:rPr>
          <w:rFonts w:eastAsia="Verdana" w:cs="Verdana"/>
          <w:sz w:val="20"/>
          <w:lang w:val="uk-UA"/>
        </w:rPr>
        <w:t xml:space="preserve"> </w:t>
      </w:r>
      <w:r w:rsidR="004D3890" w:rsidRPr="00A436C0">
        <w:rPr>
          <w:rFonts w:eastAsia="Verdana" w:cs="Verdana"/>
          <w:sz w:val="20"/>
          <w:lang w:val="uk-UA"/>
        </w:rPr>
        <w:t>При цьому чистий попит на валюту з боку клієнтів банків коливався, а чистий попит на готівкову іноземну валюту знизився, але залишався доволі високим.</w:t>
      </w:r>
    </w:p>
    <w:p w14:paraId="0D6DC5CA" w14:textId="40068650" w:rsidR="009B1D36" w:rsidRPr="00A436C0" w:rsidRDefault="009B1D36" w:rsidP="009B1D36">
      <w:pPr>
        <w:spacing w:before="120" w:after="120"/>
        <w:ind w:right="23"/>
        <w:rPr>
          <w:rFonts w:eastAsia="Verdana" w:cs="Verdana"/>
          <w:sz w:val="20"/>
          <w:lang w:val="uk-UA"/>
        </w:rPr>
      </w:pPr>
      <w:r w:rsidRPr="00A436C0">
        <w:rPr>
          <w:rFonts w:eastAsia="Verdana" w:cs="Verdana"/>
          <w:sz w:val="20"/>
          <w:lang w:val="uk-UA"/>
        </w:rPr>
        <w:t xml:space="preserve">Міжнародні резерви НБУ </w:t>
      </w:r>
      <w:r w:rsidR="008B48A2" w:rsidRPr="00A436C0">
        <w:rPr>
          <w:rFonts w:eastAsia="Verdana" w:cs="Verdana"/>
          <w:sz w:val="20"/>
          <w:lang w:val="uk-UA"/>
        </w:rPr>
        <w:t>знизились</w:t>
      </w:r>
      <w:r w:rsidRPr="00A436C0">
        <w:rPr>
          <w:rFonts w:eastAsia="Verdana" w:cs="Verdana"/>
          <w:sz w:val="20"/>
          <w:lang w:val="en-US"/>
        </w:rPr>
        <w:t xml:space="preserve"> </w:t>
      </w:r>
      <w:r w:rsidR="00B30F96" w:rsidRPr="00A436C0">
        <w:rPr>
          <w:rFonts w:eastAsia="Verdana" w:cs="Verdana"/>
          <w:sz w:val="20"/>
          <w:lang w:val="uk-UA"/>
        </w:rPr>
        <w:t xml:space="preserve">до </w:t>
      </w:r>
      <w:r w:rsidR="00DF190B" w:rsidRPr="00A436C0">
        <w:rPr>
          <w:rFonts w:eastAsia="Verdana" w:cs="Verdana"/>
          <w:sz w:val="20"/>
          <w:lang w:val="uk-UA"/>
        </w:rPr>
        <w:t>52,0</w:t>
      </w:r>
      <w:r w:rsidR="00B30F96" w:rsidRPr="00A436C0">
        <w:rPr>
          <w:rFonts w:eastAsia="Verdana" w:cs="Verdana"/>
          <w:sz w:val="20"/>
          <w:lang w:val="uk-UA"/>
        </w:rPr>
        <w:t xml:space="preserve"> млрд дол. </w:t>
      </w:r>
      <w:r w:rsidR="008B1BBB" w:rsidRPr="00A436C0">
        <w:rPr>
          <w:rFonts w:eastAsia="Verdana" w:cs="Verdana"/>
          <w:sz w:val="20"/>
          <w:lang w:val="uk-UA"/>
        </w:rPr>
        <w:t xml:space="preserve">у </w:t>
      </w:r>
      <w:r w:rsidR="00A900E9" w:rsidRPr="00A436C0">
        <w:rPr>
          <w:rFonts w:eastAsia="Verdana" w:cs="Verdana"/>
          <w:sz w:val="20"/>
          <w:lang w:val="uk-UA"/>
        </w:rPr>
        <w:t>березні</w:t>
      </w:r>
      <w:r w:rsidR="008B1BBB" w:rsidRPr="00A436C0">
        <w:rPr>
          <w:rFonts w:eastAsia="Verdana" w:cs="Verdana"/>
          <w:sz w:val="20"/>
          <w:lang w:val="uk-UA"/>
        </w:rPr>
        <w:t xml:space="preserve"> порівняно з</w:t>
      </w:r>
      <w:r w:rsidRPr="00A436C0">
        <w:rPr>
          <w:rFonts w:eastAsia="Verdana" w:cs="Verdana"/>
          <w:sz w:val="20"/>
          <w:lang w:val="uk-UA"/>
        </w:rPr>
        <w:t xml:space="preserve"> 5</w:t>
      </w:r>
      <w:r w:rsidR="00DF190B" w:rsidRPr="00A436C0">
        <w:rPr>
          <w:rFonts w:eastAsia="Verdana" w:cs="Verdana"/>
          <w:sz w:val="20"/>
          <w:lang w:val="en-US"/>
        </w:rPr>
        <w:t>4</w:t>
      </w:r>
      <w:r w:rsidRPr="00A436C0">
        <w:rPr>
          <w:rFonts w:eastAsia="Verdana" w:cs="Verdana"/>
          <w:sz w:val="20"/>
          <w:lang w:val="uk-UA"/>
        </w:rPr>
        <w:t>,</w:t>
      </w:r>
      <w:r w:rsidR="00DF190B" w:rsidRPr="00A436C0">
        <w:rPr>
          <w:rFonts w:eastAsia="Verdana" w:cs="Verdana"/>
          <w:sz w:val="20"/>
          <w:lang w:val="en-US"/>
        </w:rPr>
        <w:t>8</w:t>
      </w:r>
      <w:r w:rsidR="00573D2E" w:rsidRPr="00A436C0">
        <w:rPr>
          <w:rFonts w:eastAsia="Verdana" w:cs="Verdana"/>
          <w:sz w:val="20"/>
          <w:lang w:val="uk-UA"/>
        </w:rPr>
        <w:t> млрд </w:t>
      </w:r>
      <w:r w:rsidRPr="00A436C0">
        <w:rPr>
          <w:rFonts w:eastAsia="Verdana" w:cs="Verdana"/>
          <w:sz w:val="20"/>
          <w:lang w:val="uk-UA"/>
        </w:rPr>
        <w:t>дол</w:t>
      </w:r>
      <w:r w:rsidR="00573D2E" w:rsidRPr="00A436C0">
        <w:rPr>
          <w:rFonts w:eastAsia="Verdana" w:cs="Verdana"/>
          <w:sz w:val="20"/>
          <w:lang w:val="uk-UA"/>
        </w:rPr>
        <w:t>.</w:t>
      </w:r>
      <w:r w:rsidRPr="00A436C0">
        <w:rPr>
          <w:rFonts w:eastAsia="Verdana" w:cs="Verdana"/>
          <w:sz w:val="20"/>
          <w:lang w:val="uk-UA"/>
        </w:rPr>
        <w:t xml:space="preserve"> на кінець</w:t>
      </w:r>
      <w:r w:rsidR="00DF190B" w:rsidRPr="00A436C0">
        <w:rPr>
          <w:rFonts w:eastAsia="Verdana" w:cs="Verdana"/>
          <w:sz w:val="20"/>
          <w:lang w:val="uk-UA"/>
        </w:rPr>
        <w:t xml:space="preserve"> лютого</w:t>
      </w:r>
      <w:r w:rsidRPr="00A436C0">
        <w:rPr>
          <w:rFonts w:eastAsia="Verdana" w:cs="Verdana"/>
          <w:sz w:val="20"/>
          <w:lang w:val="uk-UA"/>
        </w:rPr>
        <w:t xml:space="preserve">. </w:t>
      </w:r>
      <w:r w:rsidR="00316F1A" w:rsidRPr="00A436C0">
        <w:rPr>
          <w:rFonts w:eastAsia="Verdana" w:cs="Verdana"/>
          <w:sz w:val="20"/>
          <w:lang w:val="uk-UA"/>
        </w:rPr>
        <w:t xml:space="preserve">У березні </w:t>
      </w:r>
      <w:r w:rsidR="00917627" w:rsidRPr="00A436C0">
        <w:rPr>
          <w:rFonts w:eastAsia="Verdana" w:cs="Verdana"/>
          <w:sz w:val="20"/>
          <w:lang w:val="uk-UA"/>
        </w:rPr>
        <w:t xml:space="preserve">надходження від донорів </w:t>
      </w:r>
      <w:r w:rsidR="00454573" w:rsidRPr="00A436C0">
        <w:rPr>
          <w:rFonts w:eastAsia="Verdana" w:cs="Verdana"/>
          <w:sz w:val="20"/>
          <w:lang w:val="uk-UA"/>
        </w:rPr>
        <w:t>відновились і</w:t>
      </w:r>
      <w:r w:rsidR="00917627" w:rsidRPr="00A436C0">
        <w:rPr>
          <w:rFonts w:eastAsia="Verdana" w:cs="Verdana"/>
          <w:sz w:val="20"/>
          <w:lang w:val="uk-UA"/>
        </w:rPr>
        <w:t xml:space="preserve"> </w:t>
      </w:r>
      <w:r w:rsidR="00454573" w:rsidRPr="00A436C0">
        <w:rPr>
          <w:rFonts w:eastAsia="Verdana" w:cs="Verdana"/>
          <w:sz w:val="20"/>
          <w:lang w:val="uk-UA"/>
        </w:rPr>
        <w:t xml:space="preserve">сягнули </w:t>
      </w:r>
      <w:r w:rsidR="006347C2" w:rsidRPr="00A436C0">
        <w:rPr>
          <w:rFonts w:eastAsia="Verdana" w:cs="Verdana"/>
          <w:sz w:val="20"/>
          <w:lang w:val="uk-UA"/>
        </w:rPr>
        <w:t>3,0 млрд до</w:t>
      </w:r>
      <w:r w:rsidR="0088056A" w:rsidRPr="00A436C0">
        <w:rPr>
          <w:rFonts w:eastAsia="Verdana" w:cs="Verdana"/>
          <w:sz w:val="20"/>
          <w:lang w:val="uk-UA"/>
        </w:rPr>
        <w:t>л</w:t>
      </w:r>
      <w:r w:rsidR="00AB5385" w:rsidRPr="00A436C0">
        <w:rPr>
          <w:rFonts w:eastAsia="Verdana" w:cs="Verdana"/>
          <w:sz w:val="20"/>
          <w:lang w:val="uk-UA"/>
        </w:rPr>
        <w:t>і</w:t>
      </w:r>
      <w:r w:rsidR="0088056A" w:rsidRPr="00A436C0">
        <w:rPr>
          <w:rFonts w:eastAsia="Verdana" w:cs="Verdana"/>
          <w:sz w:val="20"/>
          <w:lang w:val="uk-UA"/>
        </w:rPr>
        <w:t xml:space="preserve"> від МВФ та в рамках </w:t>
      </w:r>
      <w:r w:rsidR="0088056A" w:rsidRPr="00A436C0">
        <w:rPr>
          <w:rFonts w:eastAsia="Verdana" w:cs="Verdana"/>
          <w:sz w:val="20"/>
          <w:lang w:val="en-US"/>
        </w:rPr>
        <w:t>ERA.</w:t>
      </w:r>
      <w:r w:rsidR="003F7343" w:rsidRPr="00A436C0">
        <w:rPr>
          <w:rFonts w:eastAsia="Verdana" w:cs="Verdana"/>
          <w:sz w:val="20"/>
          <w:lang w:val="en-US"/>
        </w:rPr>
        <w:t xml:space="preserve"> </w:t>
      </w:r>
      <w:r w:rsidR="003F7343" w:rsidRPr="00A436C0">
        <w:rPr>
          <w:rFonts w:eastAsia="Verdana" w:cs="Verdana"/>
          <w:sz w:val="20"/>
          <w:lang w:val="uk-UA"/>
        </w:rPr>
        <w:t>Також Уряд залучив 45 млн дол. від валютних ОВДП у ч</w:t>
      </w:r>
      <w:r w:rsidR="004666FC" w:rsidRPr="00A436C0">
        <w:rPr>
          <w:rFonts w:eastAsia="Verdana" w:cs="Verdana"/>
          <w:sz w:val="20"/>
          <w:lang w:val="uk-UA"/>
        </w:rPr>
        <w:t>истому вигляді</w:t>
      </w:r>
      <w:r w:rsidR="008F4727" w:rsidRPr="00A436C0">
        <w:rPr>
          <w:rFonts w:eastAsia="Verdana" w:cs="Verdana"/>
          <w:sz w:val="20"/>
          <w:lang w:val="uk-UA"/>
        </w:rPr>
        <w:t xml:space="preserve">, але </w:t>
      </w:r>
      <w:r w:rsidR="00AB5385" w:rsidRPr="00A436C0">
        <w:rPr>
          <w:rFonts w:eastAsia="Verdana" w:cs="Verdana"/>
          <w:sz w:val="20"/>
          <w:lang w:val="uk-UA"/>
        </w:rPr>
        <w:t xml:space="preserve"> </w:t>
      </w:r>
      <w:r w:rsidR="008F4727" w:rsidRPr="00A436C0">
        <w:rPr>
          <w:rFonts w:eastAsia="Verdana" w:cs="Verdana"/>
          <w:sz w:val="20"/>
          <w:lang w:val="uk-UA"/>
        </w:rPr>
        <w:t xml:space="preserve">витратив </w:t>
      </w:r>
      <w:r w:rsidR="00FF12A3" w:rsidRPr="00A436C0">
        <w:rPr>
          <w:rFonts w:eastAsia="Verdana" w:cs="Verdana"/>
          <w:sz w:val="20"/>
          <w:lang w:val="uk-UA"/>
        </w:rPr>
        <w:t>378 млн дол. на</w:t>
      </w:r>
      <w:r w:rsidR="00F07782" w:rsidRPr="00A436C0">
        <w:rPr>
          <w:rFonts w:eastAsia="Verdana" w:cs="Verdana"/>
          <w:sz w:val="20"/>
          <w:lang w:val="uk-UA"/>
        </w:rPr>
        <w:t xml:space="preserve"> виплати зовнішнім кредиторам</w:t>
      </w:r>
      <w:r w:rsidR="00573D2E" w:rsidRPr="00A436C0">
        <w:rPr>
          <w:rFonts w:eastAsia="Verdana" w:cs="Verdana"/>
          <w:sz w:val="20"/>
          <w:lang w:val="uk-UA"/>
        </w:rPr>
        <w:t>,</w:t>
      </w:r>
      <w:r w:rsidR="00F07782" w:rsidRPr="00A436C0">
        <w:rPr>
          <w:rFonts w:eastAsia="Verdana" w:cs="Verdana"/>
          <w:sz w:val="20"/>
          <w:lang w:val="uk-UA"/>
        </w:rPr>
        <w:t xml:space="preserve"> </w:t>
      </w:r>
      <w:r w:rsidR="002E4910" w:rsidRPr="00A436C0">
        <w:rPr>
          <w:rFonts w:eastAsia="Verdana" w:cs="Verdana"/>
          <w:sz w:val="20"/>
          <w:lang w:val="uk-UA"/>
        </w:rPr>
        <w:t xml:space="preserve">передусім </w:t>
      </w:r>
      <w:r w:rsidR="00F07782" w:rsidRPr="00A436C0">
        <w:rPr>
          <w:rFonts w:eastAsia="Verdana" w:cs="Verdana"/>
          <w:sz w:val="20"/>
          <w:lang w:val="uk-UA"/>
        </w:rPr>
        <w:t>МВФ</w:t>
      </w:r>
      <w:r w:rsidR="00FF12A3" w:rsidRPr="00A436C0">
        <w:rPr>
          <w:rFonts w:eastAsia="Verdana" w:cs="Verdana"/>
          <w:sz w:val="20"/>
          <w:lang w:val="uk-UA"/>
        </w:rPr>
        <w:t>.</w:t>
      </w:r>
      <w:r w:rsidR="00B97F63" w:rsidRPr="00A436C0">
        <w:rPr>
          <w:rFonts w:eastAsia="Verdana" w:cs="Verdana"/>
          <w:sz w:val="20"/>
          <w:lang w:val="uk-UA"/>
        </w:rPr>
        <w:t xml:space="preserve"> Також НБУ витратив </w:t>
      </w:r>
      <w:r w:rsidR="0028579C" w:rsidRPr="00A436C0">
        <w:rPr>
          <w:rFonts w:eastAsia="Verdana" w:cs="Verdana"/>
          <w:sz w:val="20"/>
          <w:lang w:val="uk-UA"/>
        </w:rPr>
        <w:t xml:space="preserve">майже </w:t>
      </w:r>
      <w:r w:rsidR="00FF12A3" w:rsidRPr="00A436C0">
        <w:rPr>
          <w:rFonts w:eastAsia="Verdana" w:cs="Verdana"/>
          <w:sz w:val="20"/>
          <w:lang w:val="uk-UA"/>
        </w:rPr>
        <w:t>4</w:t>
      </w:r>
      <w:r w:rsidR="0028579C" w:rsidRPr="00A436C0">
        <w:rPr>
          <w:rFonts w:eastAsia="Verdana" w:cs="Verdana"/>
          <w:sz w:val="20"/>
          <w:lang w:val="uk-UA"/>
        </w:rPr>
        <w:t>,</w:t>
      </w:r>
      <w:r w:rsidR="00FF12A3" w:rsidRPr="00A436C0">
        <w:rPr>
          <w:rFonts w:eastAsia="Verdana" w:cs="Verdana"/>
          <w:sz w:val="20"/>
          <w:lang w:val="uk-UA"/>
        </w:rPr>
        <w:t>3</w:t>
      </w:r>
      <w:r w:rsidR="0028579C" w:rsidRPr="00A436C0">
        <w:rPr>
          <w:rFonts w:eastAsia="Verdana" w:cs="Verdana"/>
          <w:sz w:val="20"/>
          <w:lang w:val="uk-UA"/>
        </w:rPr>
        <w:t xml:space="preserve"> млрд дол. у</w:t>
      </w:r>
      <w:r w:rsidR="00AE2A02" w:rsidRPr="00A436C0">
        <w:rPr>
          <w:rFonts w:eastAsia="Verdana" w:cs="Verdana"/>
          <w:sz w:val="20"/>
          <w:lang w:val="uk-UA"/>
        </w:rPr>
        <w:t xml:space="preserve"> березні</w:t>
      </w:r>
      <w:r w:rsidR="0028579C" w:rsidRPr="00A436C0">
        <w:rPr>
          <w:rFonts w:eastAsia="Verdana" w:cs="Verdana"/>
          <w:sz w:val="20"/>
          <w:lang w:val="uk-UA"/>
        </w:rPr>
        <w:t xml:space="preserve"> на підтримку гривні внаслідок структурного дефіциту валюти </w:t>
      </w:r>
      <w:r w:rsidR="007F5F45" w:rsidRPr="00A436C0">
        <w:rPr>
          <w:rFonts w:eastAsia="Verdana" w:cs="Verdana"/>
          <w:sz w:val="20"/>
          <w:lang w:val="uk-UA"/>
        </w:rPr>
        <w:t xml:space="preserve">в </w:t>
      </w:r>
      <w:r w:rsidR="0028579C" w:rsidRPr="00A436C0">
        <w:rPr>
          <w:rFonts w:eastAsia="Verdana" w:cs="Verdana"/>
          <w:sz w:val="20"/>
          <w:lang w:val="uk-UA"/>
        </w:rPr>
        <w:t>приватному секторі</w:t>
      </w:r>
      <w:r w:rsidR="00AE2A02" w:rsidRPr="00A436C0">
        <w:rPr>
          <w:rFonts w:eastAsia="Verdana" w:cs="Verdana"/>
          <w:sz w:val="20"/>
          <w:lang w:val="uk-UA"/>
        </w:rPr>
        <w:t xml:space="preserve"> та невизначеність через війну </w:t>
      </w:r>
      <w:r w:rsidR="00527E83" w:rsidRPr="00A436C0">
        <w:rPr>
          <w:rFonts w:eastAsia="Verdana" w:cs="Verdana"/>
          <w:sz w:val="20"/>
          <w:lang w:val="uk-UA"/>
        </w:rPr>
        <w:t>на Близькому Сході.</w:t>
      </w:r>
      <w:r w:rsidR="001C2511" w:rsidRPr="00A436C0">
        <w:rPr>
          <w:rFonts w:eastAsia="Verdana" w:cs="Verdana"/>
          <w:sz w:val="20"/>
          <w:lang w:val="uk-UA"/>
        </w:rPr>
        <w:t xml:space="preserve"> Попри певне зниження резервів за оцінкою </w:t>
      </w:r>
      <w:r w:rsidR="001C2511">
        <w:rPr>
          <w:rFonts w:eastAsia="Verdana" w:cs="Verdana"/>
          <w:sz w:val="20"/>
          <w:lang w:val="uk-UA"/>
        </w:rPr>
        <w:t>Н</w:t>
      </w:r>
      <w:r w:rsidR="00342AAC">
        <w:rPr>
          <w:rFonts w:eastAsia="Verdana" w:cs="Verdana"/>
          <w:sz w:val="20"/>
          <w:lang w:val="uk-UA"/>
        </w:rPr>
        <w:t>Б</w:t>
      </w:r>
      <w:r w:rsidR="001C2511">
        <w:rPr>
          <w:rFonts w:eastAsia="Verdana" w:cs="Verdana"/>
          <w:sz w:val="20"/>
          <w:lang w:val="uk-UA"/>
        </w:rPr>
        <w:t xml:space="preserve">У </w:t>
      </w:r>
      <w:r w:rsidR="00342AAC">
        <w:rPr>
          <w:rFonts w:eastAsia="Verdana" w:cs="Verdana"/>
          <w:sz w:val="20"/>
          <w:lang w:val="uk-UA"/>
        </w:rPr>
        <w:t>має вистачити на 5,5 місяці імпорту товарів та послуг.</w:t>
      </w:r>
    </w:p>
    <w:p w14:paraId="346C1300" w14:textId="3751111F" w:rsidR="00FC0604" w:rsidRPr="00A436C0" w:rsidRDefault="00A20A38" w:rsidP="0006287E">
      <w:pPr>
        <w:spacing w:before="120" w:after="120"/>
        <w:ind w:right="23"/>
        <w:rPr>
          <w:rFonts w:eastAsia="Verdana" w:cs="Verdana"/>
          <w:sz w:val="20"/>
          <w:lang w:val="uk-UA"/>
        </w:rPr>
      </w:pPr>
      <w:r w:rsidRPr="00A436C0">
        <w:rPr>
          <w:rFonts w:eastAsia="Verdana" w:cs="Verdana"/>
          <w:b/>
          <w:i/>
          <w:sz w:val="20"/>
          <w:lang w:val="uk-UA"/>
        </w:rPr>
        <w:lastRenderedPageBreak/>
        <w:t xml:space="preserve">Монетарна політика. </w:t>
      </w:r>
      <w:r w:rsidRPr="00A436C0">
        <w:rPr>
          <w:rFonts w:eastAsia="Verdana" w:cs="Verdana"/>
          <w:sz w:val="20"/>
          <w:lang w:val="uk-UA"/>
        </w:rPr>
        <w:t xml:space="preserve">На засіданні з монетарної політики у </w:t>
      </w:r>
      <w:r w:rsidR="00BB0170" w:rsidRPr="00A436C0">
        <w:rPr>
          <w:rFonts w:eastAsia="Verdana" w:cs="Verdana"/>
          <w:sz w:val="20"/>
          <w:lang w:val="uk-UA"/>
        </w:rPr>
        <w:t>березні</w:t>
      </w:r>
      <w:r w:rsidRPr="00A436C0">
        <w:rPr>
          <w:rFonts w:eastAsia="Verdana" w:cs="Verdana"/>
          <w:sz w:val="20"/>
          <w:lang w:val="uk-UA"/>
        </w:rPr>
        <w:t xml:space="preserve"> НБУ</w:t>
      </w:r>
      <w:r w:rsidR="00BB0170" w:rsidRPr="00A436C0">
        <w:rPr>
          <w:rFonts w:eastAsia="Verdana" w:cs="Verdana"/>
          <w:sz w:val="20"/>
          <w:lang w:val="uk-UA"/>
        </w:rPr>
        <w:t xml:space="preserve"> </w:t>
      </w:r>
      <w:r w:rsidR="004C7B20" w:rsidRPr="00A436C0">
        <w:rPr>
          <w:rFonts w:eastAsia="Verdana" w:cs="Verdana"/>
          <w:sz w:val="20"/>
          <w:lang w:val="uk-UA"/>
        </w:rPr>
        <w:t>одно</w:t>
      </w:r>
      <w:r w:rsidR="00D4370C" w:rsidRPr="00A436C0">
        <w:rPr>
          <w:rFonts w:eastAsia="Verdana" w:cs="Verdana"/>
          <w:sz w:val="20"/>
          <w:lang w:val="uk-UA"/>
        </w:rPr>
        <w:t xml:space="preserve">голосно </w:t>
      </w:r>
      <w:r w:rsidR="00BB0170" w:rsidRPr="00A436C0">
        <w:rPr>
          <w:rFonts w:eastAsia="Verdana" w:cs="Verdana"/>
          <w:sz w:val="20"/>
          <w:lang w:val="uk-UA"/>
        </w:rPr>
        <w:t>залишив</w:t>
      </w:r>
      <w:r w:rsidR="00193CF2" w:rsidRPr="00A436C0">
        <w:rPr>
          <w:rFonts w:eastAsia="Verdana" w:cs="Verdana"/>
          <w:sz w:val="20"/>
          <w:lang w:val="uk-UA"/>
        </w:rPr>
        <w:t xml:space="preserve"> </w:t>
      </w:r>
      <w:r w:rsidR="008F3750" w:rsidRPr="00A436C0">
        <w:rPr>
          <w:rFonts w:eastAsia="Verdana" w:cs="Verdana"/>
          <w:sz w:val="20"/>
          <w:lang w:val="uk-UA"/>
        </w:rPr>
        <w:t xml:space="preserve">ставку </w:t>
      </w:r>
      <w:r w:rsidR="00BB0170" w:rsidRPr="00A436C0">
        <w:rPr>
          <w:rFonts w:eastAsia="Verdana" w:cs="Verdana"/>
          <w:sz w:val="20"/>
          <w:lang w:val="uk-UA"/>
        </w:rPr>
        <w:t>на рівні</w:t>
      </w:r>
      <w:r w:rsidR="008F3750" w:rsidRPr="00A436C0">
        <w:rPr>
          <w:rFonts w:eastAsia="Verdana" w:cs="Verdana"/>
          <w:sz w:val="20"/>
          <w:lang w:val="uk-UA"/>
        </w:rPr>
        <w:t xml:space="preserve"> 15% річних</w:t>
      </w:r>
      <w:r w:rsidR="00BB0170" w:rsidRPr="00A436C0">
        <w:rPr>
          <w:rFonts w:eastAsia="Verdana" w:cs="Verdana"/>
          <w:sz w:val="20"/>
          <w:lang w:val="uk-UA"/>
        </w:rPr>
        <w:t>. Це відповіда</w:t>
      </w:r>
      <w:r w:rsidR="00D923F1" w:rsidRPr="00A436C0">
        <w:rPr>
          <w:rFonts w:eastAsia="Verdana" w:cs="Verdana"/>
          <w:sz w:val="20"/>
          <w:lang w:val="uk-UA"/>
        </w:rPr>
        <w:t>ло</w:t>
      </w:r>
      <w:r w:rsidR="00BB0170" w:rsidRPr="00A436C0">
        <w:rPr>
          <w:rFonts w:eastAsia="Verdana" w:cs="Verdana"/>
          <w:sz w:val="20"/>
          <w:lang w:val="uk-UA"/>
        </w:rPr>
        <w:t xml:space="preserve"> попереднім сигналам НБУ, а попри додаткові інфляційні ризики</w:t>
      </w:r>
      <w:r w:rsidR="007F5F45" w:rsidRPr="00A436C0">
        <w:rPr>
          <w:rFonts w:eastAsia="Verdana" w:cs="Verdana"/>
          <w:sz w:val="20"/>
          <w:lang w:val="uk-UA"/>
        </w:rPr>
        <w:t>,</w:t>
      </w:r>
      <w:r w:rsidR="00BB0170" w:rsidRPr="00A436C0">
        <w:rPr>
          <w:rFonts w:eastAsia="Verdana" w:cs="Verdana"/>
          <w:sz w:val="20"/>
          <w:lang w:val="uk-UA"/>
        </w:rPr>
        <w:t xml:space="preserve"> підвищення облікової ставки </w:t>
      </w:r>
      <w:r w:rsidR="00790DCD" w:rsidRPr="00A436C0">
        <w:rPr>
          <w:rFonts w:eastAsia="Verdana" w:cs="Verdana"/>
          <w:sz w:val="20"/>
          <w:lang w:val="uk-UA"/>
        </w:rPr>
        <w:t>поки не є на порядку денному</w:t>
      </w:r>
      <w:r w:rsidR="00A7498A">
        <w:rPr>
          <w:rFonts w:eastAsia="Verdana" w:cs="Verdana"/>
          <w:sz w:val="20"/>
          <w:lang w:val="uk-UA"/>
        </w:rPr>
        <w:t>.</w:t>
      </w:r>
      <w:r w:rsidR="00A07EB6" w:rsidRPr="00A436C0">
        <w:rPr>
          <w:rFonts w:eastAsia="Verdana" w:cs="Verdana"/>
          <w:sz w:val="20"/>
          <w:lang w:val="uk-UA"/>
        </w:rPr>
        <w:t xml:space="preserve"> </w:t>
      </w:r>
      <w:r w:rsidR="00D4370C" w:rsidRPr="00A436C0">
        <w:rPr>
          <w:rFonts w:eastAsia="Verdana" w:cs="Verdana"/>
          <w:sz w:val="20"/>
          <w:lang w:val="uk-UA"/>
        </w:rPr>
        <w:t>Б</w:t>
      </w:r>
      <w:r w:rsidR="00556997" w:rsidRPr="00A436C0">
        <w:rPr>
          <w:rFonts w:eastAsia="Verdana" w:cs="Verdana"/>
          <w:sz w:val="20"/>
          <w:lang w:val="uk-UA"/>
        </w:rPr>
        <w:t>ільшість учасників засідання</w:t>
      </w:r>
      <w:r w:rsidR="00D368E2" w:rsidRPr="00A436C0">
        <w:rPr>
          <w:rFonts w:eastAsia="Verdana" w:cs="Verdana"/>
          <w:sz w:val="20"/>
          <w:lang w:val="uk-UA"/>
        </w:rPr>
        <w:t xml:space="preserve"> очікували незмінну облікову ставку до кінця року і лише один учасник поки розглядав можлив</w:t>
      </w:r>
      <w:r w:rsidR="008B3CAE" w:rsidRPr="00A436C0">
        <w:rPr>
          <w:rFonts w:eastAsia="Verdana" w:cs="Verdana"/>
          <w:sz w:val="20"/>
          <w:lang w:val="uk-UA"/>
        </w:rPr>
        <w:t>іст</w:t>
      </w:r>
      <w:r w:rsidR="00D53EFE" w:rsidRPr="00A436C0">
        <w:rPr>
          <w:rFonts w:eastAsia="Verdana" w:cs="Verdana"/>
          <w:sz w:val="20"/>
          <w:lang w:val="uk-UA"/>
        </w:rPr>
        <w:t xml:space="preserve">ь </w:t>
      </w:r>
      <w:r w:rsidR="00052D9F" w:rsidRPr="00A436C0">
        <w:rPr>
          <w:rFonts w:eastAsia="Verdana" w:cs="Verdana"/>
          <w:sz w:val="20"/>
          <w:lang w:val="uk-UA"/>
        </w:rPr>
        <w:t xml:space="preserve">посилення ставки. </w:t>
      </w:r>
      <w:r w:rsidR="00840F27" w:rsidRPr="00A436C0">
        <w:rPr>
          <w:rFonts w:eastAsia="Verdana" w:cs="Verdana"/>
          <w:sz w:val="20"/>
          <w:lang w:val="uk-UA"/>
        </w:rPr>
        <w:t xml:space="preserve">Зважаючи на збереження </w:t>
      </w:r>
      <w:r w:rsidR="009507D6" w:rsidRPr="00A436C0">
        <w:rPr>
          <w:rFonts w:eastAsia="Verdana" w:cs="Verdana"/>
          <w:sz w:val="20"/>
          <w:lang w:val="uk-UA"/>
        </w:rPr>
        <w:t>високої невизначенос</w:t>
      </w:r>
      <w:r w:rsidR="0053050E" w:rsidRPr="00A436C0">
        <w:rPr>
          <w:rFonts w:eastAsia="Verdana" w:cs="Verdana"/>
          <w:sz w:val="20"/>
          <w:lang w:val="uk-UA"/>
        </w:rPr>
        <w:t>ті варто очікувати незмінну облікову ставку і на квітневому засіданні з</w:t>
      </w:r>
      <w:r w:rsidR="00A21867" w:rsidRPr="00A436C0">
        <w:rPr>
          <w:rFonts w:eastAsia="Verdana" w:cs="Verdana"/>
          <w:sz w:val="20"/>
          <w:lang w:val="uk-UA"/>
        </w:rPr>
        <w:t xml:space="preserve"> </w:t>
      </w:r>
      <w:r w:rsidR="00033358" w:rsidRPr="00A436C0">
        <w:rPr>
          <w:rFonts w:eastAsia="Verdana" w:cs="Verdana"/>
          <w:sz w:val="20"/>
          <w:lang w:val="uk-UA"/>
        </w:rPr>
        <w:t>монетарної пол</w:t>
      </w:r>
      <w:r w:rsidR="00E94D41" w:rsidRPr="00A436C0">
        <w:rPr>
          <w:rFonts w:eastAsia="Verdana" w:cs="Verdana"/>
          <w:sz w:val="20"/>
          <w:lang w:val="uk-UA"/>
        </w:rPr>
        <w:t>ітики.</w:t>
      </w:r>
    </w:p>
    <w:p w14:paraId="67B742EA" w14:textId="192BC611" w:rsidR="007E53BA" w:rsidRPr="00A436C0" w:rsidRDefault="007E53BA" w:rsidP="007E53BA">
      <w:pPr>
        <w:keepNext/>
        <w:tabs>
          <w:tab w:val="left" w:pos="-4"/>
        </w:tabs>
        <w:spacing w:before="240" w:after="0"/>
        <w:ind w:right="23"/>
        <w:rPr>
          <w:rFonts w:eastAsia="Verdana" w:cs="Verdana"/>
          <w:b/>
          <w:i/>
          <w:sz w:val="20"/>
          <w:lang w:val="uk-UA"/>
        </w:rPr>
      </w:pPr>
      <w:r w:rsidRPr="00A436C0">
        <w:rPr>
          <w:rFonts w:eastAsia="Verdana" w:cs="Verdana"/>
          <w:b/>
          <w:i/>
          <w:sz w:val="20"/>
          <w:lang w:val="uk-UA"/>
        </w:rPr>
        <w:t xml:space="preserve">Рисунок </w:t>
      </w:r>
      <w:r w:rsidR="00CC36CF" w:rsidRPr="00A436C0">
        <w:rPr>
          <w:rFonts w:eastAsia="Verdana" w:cs="Verdana"/>
          <w:b/>
          <w:i/>
          <w:sz w:val="20"/>
          <w:lang w:val="uk-UA"/>
        </w:rPr>
        <w:t>9</w:t>
      </w:r>
      <w:r w:rsidRPr="00A436C0">
        <w:rPr>
          <w:rFonts w:eastAsia="Verdana" w:cs="Verdana"/>
          <w:b/>
          <w:i/>
          <w:sz w:val="20"/>
          <w:lang w:val="uk-UA"/>
        </w:rPr>
        <w:t xml:space="preserve">: Офіційний курс гривні до долара США (грн за </w:t>
      </w:r>
      <w:r w:rsidR="00AC583B" w:rsidRPr="00A436C0">
        <w:rPr>
          <w:rFonts w:eastAsia="Verdana" w:cs="Verdana"/>
          <w:b/>
          <w:i/>
          <w:sz w:val="20"/>
          <w:lang w:val="uk-UA"/>
        </w:rPr>
        <w:t>долар</w:t>
      </w:r>
      <w:r w:rsidRPr="00A436C0">
        <w:rPr>
          <w:rFonts w:eastAsia="Verdana" w:cs="Verdana"/>
          <w:b/>
          <w:i/>
          <w:sz w:val="20"/>
          <w:lang w:val="uk-UA"/>
        </w:rPr>
        <w:t>)</w:t>
      </w:r>
    </w:p>
    <w:p w14:paraId="7C8EE91D" w14:textId="47818AA0" w:rsidR="007E53BA" w:rsidRPr="00A436C0" w:rsidRDefault="00930253" w:rsidP="007E53BA">
      <w:pPr>
        <w:keepNext/>
        <w:spacing w:after="0"/>
        <w:ind w:right="23"/>
        <w:rPr>
          <w:rFonts w:eastAsia="Verdana" w:cs="Verdana"/>
          <w:sz w:val="20"/>
          <w:lang w:val="uk-UA"/>
        </w:rPr>
      </w:pPr>
      <w:r w:rsidRPr="00A436C0">
        <w:rPr>
          <w:noProof/>
          <w:lang w:val="uk-UA"/>
        </w:rPr>
        <w:drawing>
          <wp:inline distT="0" distB="0" distL="0" distR="0" wp14:anchorId="4FAFF12C" wp14:editId="3D721676">
            <wp:extent cx="6336030" cy="3276600"/>
            <wp:effectExtent l="0" t="0" r="7620" b="0"/>
            <wp:docPr id="477846047" name="Діаграма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69A2534" w14:textId="5EB051CC" w:rsidR="007E53BA" w:rsidRPr="00A436C0" w:rsidRDefault="007E53BA" w:rsidP="00B96543">
      <w:pPr>
        <w:tabs>
          <w:tab w:val="left" w:pos="2469"/>
        </w:tabs>
        <w:spacing w:after="240"/>
        <w:ind w:right="23"/>
        <w:rPr>
          <w:rFonts w:eastAsia="Verdana" w:cs="Verdana"/>
          <w:i/>
          <w:szCs w:val="18"/>
          <w:lang w:val="uk-UA"/>
        </w:rPr>
      </w:pPr>
      <w:r w:rsidRPr="00A436C0">
        <w:rPr>
          <w:rFonts w:eastAsia="Verdana" w:cs="Verdana"/>
          <w:i/>
          <w:szCs w:val="18"/>
          <w:lang w:val="uk-UA"/>
        </w:rPr>
        <w:t>Джерело: НБУ</w:t>
      </w:r>
      <w:r w:rsidR="00370BA0">
        <w:rPr>
          <w:rFonts w:eastAsia="Verdana" w:cs="Verdana"/>
          <w:i/>
          <w:szCs w:val="18"/>
          <w:lang w:val="uk-UA"/>
        </w:rPr>
        <w:t>.</w:t>
      </w:r>
    </w:p>
    <w:p w14:paraId="7F197094" w14:textId="77777777" w:rsidR="004F7DC6" w:rsidRPr="00A436C0" w:rsidRDefault="004F7DC6" w:rsidP="00B96543">
      <w:pPr>
        <w:tabs>
          <w:tab w:val="left" w:pos="2469"/>
        </w:tabs>
        <w:spacing w:after="240"/>
        <w:ind w:right="23"/>
        <w:rPr>
          <w:rFonts w:eastAsia="Verdana" w:cs="Verdana"/>
          <w:i/>
          <w:sz w:val="16"/>
          <w:szCs w:val="16"/>
          <w:lang w:val="uk-UA"/>
        </w:rPr>
      </w:pPr>
    </w:p>
    <w:p w14:paraId="6D30FD57" w14:textId="77777777" w:rsidR="009D0287" w:rsidRPr="00A436C0" w:rsidRDefault="009D0287" w:rsidP="00B96543">
      <w:pPr>
        <w:tabs>
          <w:tab w:val="left" w:pos="2469"/>
        </w:tabs>
        <w:spacing w:after="240"/>
        <w:ind w:right="23"/>
        <w:rPr>
          <w:rFonts w:eastAsia="Verdana" w:cs="Verdana"/>
          <w:i/>
          <w:sz w:val="16"/>
          <w:szCs w:val="16"/>
          <w:lang w:val="en-US"/>
        </w:rPr>
      </w:pPr>
    </w:p>
    <w:p w14:paraId="5D598AE9" w14:textId="77777777" w:rsidR="00CE2BC3" w:rsidRPr="00A436C0" w:rsidRDefault="00CE2BC3" w:rsidP="00B96543">
      <w:pPr>
        <w:tabs>
          <w:tab w:val="left" w:pos="2469"/>
        </w:tabs>
        <w:spacing w:after="240"/>
        <w:ind w:right="23"/>
        <w:rPr>
          <w:rFonts w:eastAsia="Verdana" w:cs="Verdana"/>
          <w:i/>
          <w:sz w:val="16"/>
          <w:szCs w:val="16"/>
          <w:lang w:val="en-US"/>
        </w:rPr>
      </w:pPr>
    </w:p>
    <w:p w14:paraId="6EB2955D" w14:textId="77777777" w:rsidR="00CE2BC3" w:rsidRDefault="00CE2BC3" w:rsidP="00B96543">
      <w:pPr>
        <w:tabs>
          <w:tab w:val="left" w:pos="2469"/>
        </w:tabs>
        <w:spacing w:after="240"/>
        <w:ind w:right="23"/>
        <w:rPr>
          <w:rFonts w:eastAsia="Verdana" w:cs="Verdana"/>
          <w:i/>
          <w:sz w:val="16"/>
          <w:szCs w:val="16"/>
          <w:lang w:val="uk-UA"/>
        </w:rPr>
      </w:pPr>
    </w:p>
    <w:p w14:paraId="4D842F66" w14:textId="77777777" w:rsidR="00CE3B0B" w:rsidRPr="00A436C0" w:rsidRDefault="00CE3B0B" w:rsidP="00B96543">
      <w:pPr>
        <w:tabs>
          <w:tab w:val="left" w:pos="2469"/>
        </w:tabs>
        <w:spacing w:after="240"/>
        <w:ind w:right="23"/>
        <w:rPr>
          <w:rFonts w:eastAsia="Verdana" w:cs="Verdana"/>
          <w:i/>
          <w:sz w:val="16"/>
          <w:szCs w:val="16"/>
          <w:lang w:val="en-US"/>
        </w:rPr>
      </w:pPr>
    </w:p>
    <w:p w14:paraId="27C10EEA" w14:textId="77777777" w:rsidR="00CE3B0B" w:rsidRPr="00A436C0" w:rsidRDefault="00CE3B0B" w:rsidP="00B96543">
      <w:pPr>
        <w:tabs>
          <w:tab w:val="left" w:pos="2469"/>
        </w:tabs>
        <w:spacing w:after="240"/>
        <w:ind w:right="23"/>
        <w:rPr>
          <w:rFonts w:eastAsia="Verdana" w:cs="Verdana"/>
          <w:i/>
          <w:sz w:val="16"/>
          <w:szCs w:val="16"/>
          <w:lang w:val="en-US"/>
        </w:rPr>
      </w:pPr>
    </w:p>
    <w:p w14:paraId="26B804FF" w14:textId="626C588D" w:rsidR="00F217D0" w:rsidRPr="00A436C0" w:rsidRDefault="0061009B" w:rsidP="00F217D0">
      <w:pPr>
        <w:pStyle w:val="MEFUsubsection"/>
        <w:rPr>
          <w:lang w:val="uk-UA"/>
        </w:rPr>
      </w:pPr>
      <w:r w:rsidRPr="00A436C0">
        <w:rPr>
          <w:noProof/>
          <w:lang w:val="uk-UA"/>
        </w:rPr>
        <w:drawing>
          <wp:anchor distT="0" distB="0" distL="114300" distR="114300" simplePos="0" relativeHeight="251658240" behindDoc="0" locked="0" layoutInCell="1" allowOverlap="1" wp14:anchorId="7AA7E355" wp14:editId="3C248256">
            <wp:simplePos x="0" y="0"/>
            <wp:positionH relativeFrom="column">
              <wp:posOffset>4479925</wp:posOffset>
            </wp:positionH>
            <wp:positionV relativeFrom="paragraph">
              <wp:posOffset>121920</wp:posOffset>
            </wp:positionV>
            <wp:extent cx="1356360" cy="13563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6360" cy="1356360"/>
                    </a:xfrm>
                    <a:prstGeom prst="rect">
                      <a:avLst/>
                    </a:prstGeom>
                    <a:noFill/>
                    <a:ln>
                      <a:noFill/>
                    </a:ln>
                  </pic:spPr>
                </pic:pic>
              </a:graphicData>
            </a:graphic>
            <wp14:sizeRelH relativeFrom="page">
              <wp14:pctWidth>0</wp14:pctWidth>
            </wp14:sizeRelH>
            <wp14:sizeRelV relativeFrom="page">
              <wp14:pctHeight>0</wp14:pctHeight>
            </wp14:sizeRelV>
          </wp:anchor>
        </w:drawing>
      </w:r>
      <w:r w:rsidR="00F217D0" w:rsidRPr="00A436C0">
        <w:rPr>
          <w:lang w:val="uk-UA"/>
        </w:rPr>
        <w:t>Контакти:</w:t>
      </w:r>
    </w:p>
    <w:p w14:paraId="7CA474AA" w14:textId="1C86D778" w:rsidR="00F217D0" w:rsidRPr="00A436C0" w:rsidRDefault="00F217D0" w:rsidP="00F217D0">
      <w:pPr>
        <w:pStyle w:val="MEFUtext"/>
        <w:rPr>
          <w:lang w:val="uk-UA"/>
        </w:rPr>
      </w:pPr>
      <w:r w:rsidRPr="00A436C0">
        <w:rPr>
          <w:lang w:val="uk-UA"/>
        </w:rPr>
        <w:t xml:space="preserve">Інститут </w:t>
      </w:r>
      <w:r w:rsidR="00746242" w:rsidRPr="00A436C0">
        <w:rPr>
          <w:lang w:val="uk-UA"/>
        </w:rPr>
        <w:t>е</w:t>
      </w:r>
      <w:r w:rsidRPr="00A436C0">
        <w:rPr>
          <w:lang w:val="uk-UA"/>
        </w:rPr>
        <w:t xml:space="preserve">кономічних </w:t>
      </w:r>
      <w:r w:rsidR="00746242" w:rsidRPr="00A436C0">
        <w:rPr>
          <w:lang w:val="uk-UA"/>
        </w:rPr>
        <w:t>д</w:t>
      </w:r>
      <w:r w:rsidRPr="00A436C0">
        <w:rPr>
          <w:lang w:val="uk-UA"/>
        </w:rPr>
        <w:t xml:space="preserve">осліджень </w:t>
      </w:r>
    </w:p>
    <w:p w14:paraId="4C1C8948" w14:textId="20007047" w:rsidR="00F217D0" w:rsidRPr="00A436C0" w:rsidRDefault="00F217D0" w:rsidP="00F217D0">
      <w:pPr>
        <w:pStyle w:val="MEFUtext"/>
        <w:spacing w:before="0"/>
        <w:ind w:right="0"/>
        <w:rPr>
          <w:lang w:val="uk-UA"/>
        </w:rPr>
      </w:pPr>
      <w:r w:rsidRPr="00A436C0">
        <w:rPr>
          <w:lang w:val="uk-UA"/>
        </w:rPr>
        <w:t xml:space="preserve">та </w:t>
      </w:r>
      <w:r w:rsidR="00746242" w:rsidRPr="00A436C0">
        <w:rPr>
          <w:lang w:val="uk-UA"/>
        </w:rPr>
        <w:t>п</w:t>
      </w:r>
      <w:r w:rsidRPr="00A436C0">
        <w:rPr>
          <w:lang w:val="uk-UA"/>
        </w:rPr>
        <w:t xml:space="preserve">олітичних </w:t>
      </w:r>
      <w:r w:rsidR="00746242" w:rsidRPr="00A436C0">
        <w:rPr>
          <w:lang w:val="uk-UA"/>
        </w:rPr>
        <w:t>к</w:t>
      </w:r>
      <w:r w:rsidRPr="00A436C0">
        <w:rPr>
          <w:lang w:val="uk-UA"/>
        </w:rPr>
        <w:t>онсультацій</w:t>
      </w:r>
    </w:p>
    <w:p w14:paraId="7DCB5BCE" w14:textId="20DEF1F0" w:rsidR="00F217D0" w:rsidRPr="00A436C0" w:rsidRDefault="00F217D0" w:rsidP="00F217D0">
      <w:pPr>
        <w:pStyle w:val="MEFUtext"/>
        <w:spacing w:before="0"/>
        <w:ind w:right="0"/>
        <w:rPr>
          <w:lang w:val="uk-UA"/>
        </w:rPr>
      </w:pPr>
      <w:r w:rsidRPr="00A436C0">
        <w:rPr>
          <w:lang w:val="uk-UA"/>
        </w:rPr>
        <w:t>вул. Рейтарська 8/5-А, 01030 Київ</w:t>
      </w:r>
    </w:p>
    <w:p w14:paraId="7D8DE711" w14:textId="46430814" w:rsidR="00F217D0" w:rsidRPr="00A436C0" w:rsidRDefault="00F217D0" w:rsidP="00F217D0">
      <w:pPr>
        <w:pStyle w:val="MEFUtext"/>
        <w:spacing w:before="0"/>
        <w:ind w:right="0"/>
        <w:rPr>
          <w:lang w:val="uk-UA"/>
        </w:rPr>
      </w:pPr>
      <w:proofErr w:type="spellStart"/>
      <w:r w:rsidRPr="00A436C0">
        <w:rPr>
          <w:lang w:val="uk-UA"/>
        </w:rPr>
        <w:t>Тел</w:t>
      </w:r>
      <w:proofErr w:type="spellEnd"/>
      <w:r w:rsidRPr="00A436C0">
        <w:rPr>
          <w:lang w:val="uk-UA"/>
        </w:rPr>
        <w:t>. (+38044) 278-6342</w:t>
      </w:r>
    </w:p>
    <w:p w14:paraId="6EE91CB5" w14:textId="401927BC" w:rsidR="00F217D0" w:rsidRPr="00A436C0" w:rsidRDefault="00F217D0" w:rsidP="00F217D0">
      <w:pPr>
        <w:pStyle w:val="MEFUtext"/>
        <w:spacing w:before="0"/>
        <w:ind w:right="0"/>
        <w:rPr>
          <w:szCs w:val="18"/>
          <w:lang w:val="uk-UA"/>
        </w:rPr>
      </w:pPr>
      <w:r w:rsidRPr="00A436C0">
        <w:rPr>
          <w:szCs w:val="18"/>
          <w:lang w:val="uk-UA"/>
        </w:rPr>
        <w:t>E-</w:t>
      </w:r>
      <w:proofErr w:type="spellStart"/>
      <w:r w:rsidRPr="00A436C0">
        <w:rPr>
          <w:szCs w:val="18"/>
          <w:lang w:val="uk-UA"/>
        </w:rPr>
        <w:t>mail</w:t>
      </w:r>
      <w:proofErr w:type="spellEnd"/>
      <w:r w:rsidRPr="00A436C0">
        <w:rPr>
          <w:szCs w:val="18"/>
          <w:lang w:val="uk-UA"/>
        </w:rPr>
        <w:t xml:space="preserve">: </w:t>
      </w:r>
      <w:hyperlink r:id="rId21" w:history="1">
        <w:r w:rsidRPr="00A436C0">
          <w:rPr>
            <w:rStyle w:val="a8"/>
            <w:color w:val="auto"/>
            <w:szCs w:val="18"/>
            <w:lang w:val="uk-UA"/>
          </w:rPr>
          <w:t>institute@ier.kyiv.ua</w:t>
        </w:r>
      </w:hyperlink>
      <w:r w:rsidR="00C0316C" w:rsidRPr="00A436C0">
        <w:rPr>
          <w:rStyle w:val="a8"/>
          <w:color w:val="auto"/>
          <w:szCs w:val="18"/>
          <w:lang w:val="uk-UA"/>
        </w:rPr>
        <w:t xml:space="preserve"> </w:t>
      </w:r>
    </w:p>
    <w:p w14:paraId="54A8BAC4" w14:textId="77777777" w:rsidR="00F217D0" w:rsidRPr="00A436C0" w:rsidRDefault="00F217D0" w:rsidP="00F217D0">
      <w:pPr>
        <w:pStyle w:val="MEFUtext"/>
        <w:spacing w:before="0"/>
        <w:ind w:right="0"/>
        <w:rPr>
          <w:szCs w:val="18"/>
          <w:lang w:val="uk-UA"/>
        </w:rPr>
      </w:pPr>
      <w:hyperlink r:id="rId22" w:history="1">
        <w:r w:rsidRPr="00A436C0">
          <w:rPr>
            <w:rStyle w:val="a8"/>
            <w:color w:val="auto"/>
            <w:szCs w:val="18"/>
            <w:lang w:val="uk-UA"/>
          </w:rPr>
          <w:t>http://www.ier.com.ua</w:t>
        </w:r>
      </w:hyperlink>
      <w:r w:rsidR="00C0316C" w:rsidRPr="00A436C0">
        <w:rPr>
          <w:rStyle w:val="a8"/>
          <w:color w:val="auto"/>
          <w:szCs w:val="18"/>
          <w:lang w:val="uk-UA"/>
        </w:rPr>
        <w:t xml:space="preserve"> </w:t>
      </w:r>
    </w:p>
    <w:p w14:paraId="21003B20" w14:textId="77777777" w:rsidR="0061009B" w:rsidRPr="00A436C0" w:rsidRDefault="0061009B" w:rsidP="00F217D0">
      <w:pPr>
        <w:pStyle w:val="MEFUsubsection"/>
        <w:rPr>
          <w:lang w:val="uk-UA"/>
        </w:rPr>
      </w:pPr>
    </w:p>
    <w:p w14:paraId="00C9A5D7" w14:textId="019089B9" w:rsidR="00F217D0" w:rsidRPr="00A436C0" w:rsidRDefault="00F217D0" w:rsidP="00F217D0">
      <w:pPr>
        <w:pStyle w:val="MEFUsubsection"/>
        <w:rPr>
          <w:lang w:val="uk-UA"/>
        </w:rPr>
      </w:pPr>
      <w:r w:rsidRPr="00A436C0">
        <w:rPr>
          <w:lang w:val="uk-UA"/>
        </w:rPr>
        <w:t>Застереження</w:t>
      </w:r>
    </w:p>
    <w:p w14:paraId="5838929F" w14:textId="3D05AB5C" w:rsidR="008E583C" w:rsidRPr="00D144DB" w:rsidRDefault="00367FF5">
      <w:pPr>
        <w:pStyle w:val="MEFUtext"/>
        <w:ind w:right="34"/>
        <w:rPr>
          <w:rFonts w:eastAsia="Verdana" w:cs="Verdana"/>
          <w:sz w:val="20"/>
          <w:lang w:val="uk-UA"/>
        </w:rPr>
      </w:pPr>
      <w:r w:rsidRPr="00A436C0">
        <w:rPr>
          <w:lang w:val="uk-UA"/>
        </w:rPr>
        <w:t xml:space="preserve">Ця публікація була підготовлена </w:t>
      </w:r>
      <w:r w:rsidR="0073602B" w:rsidRPr="00A436C0">
        <w:rPr>
          <w:lang w:val="uk-UA"/>
        </w:rPr>
        <w:t>Інститутом економічних досліджень та політичних консультацій</w:t>
      </w:r>
      <w:r w:rsidRPr="00A436C0">
        <w:rPr>
          <w:lang w:val="uk-UA"/>
        </w:rPr>
        <w:t>. Ї</w:t>
      </w:r>
      <w:r w:rsidR="004E40E7" w:rsidRPr="00A436C0">
        <w:rPr>
          <w:lang w:val="uk-UA"/>
        </w:rPr>
        <w:t>ї</w:t>
      </w:r>
      <w:r w:rsidRPr="00A436C0">
        <w:rPr>
          <w:lang w:val="uk-UA"/>
        </w:rPr>
        <w:t xml:space="preserve"> зміст є виключною відповідальністю Інституту економічних досліджень і політичних консультацій. </w:t>
      </w:r>
      <w:r w:rsidR="00946F96" w:rsidRPr="00A436C0">
        <w:rPr>
          <w:lang w:val="uk-UA"/>
        </w:rPr>
        <w:t>МЕМУ</w:t>
      </w:r>
      <w:r w:rsidR="00F217D0" w:rsidRPr="00A436C0">
        <w:rPr>
          <w:lang w:val="uk-UA"/>
        </w:rPr>
        <w:t xml:space="preserve"> має виключно інформаційний характер. Судження, представлені у цій публікації, відображають нашу точку зору на момент опублікування та можуть бути змінені без попередження. Хоча ми доклали самих ґрунтовних зусиль для підготовки якомога точнішої публікації, ми не беремо на себе жодної відповідальності за можливі помилки. Інститут не несе зобов'язань за будь-які збитки чи інші проблеми, які виникли прямо чи опосередковано через використання будь-яких показників цієї публікації. В разі цитування обов'язковим є посилання на Інститут економічних досліджень та політичних консультацій.</w:t>
      </w:r>
      <w:bookmarkEnd w:id="0"/>
      <w:bookmarkEnd w:id="1"/>
    </w:p>
    <w:sectPr w:rsidR="008E583C" w:rsidRPr="00D144DB" w:rsidSect="003A3895">
      <w:headerReference w:type="even" r:id="rId23"/>
      <w:headerReference w:type="default" r:id="rId24"/>
      <w:footerReference w:type="even" r:id="rId25"/>
      <w:footerReference w:type="default" r:id="rId26"/>
      <w:headerReference w:type="first" r:id="rId27"/>
      <w:footerReference w:type="first" r:id="rId28"/>
      <w:endnotePr>
        <w:numFmt w:val="decimal"/>
      </w:endnotePr>
      <w:pgSz w:w="11906" w:h="16838" w:code="9"/>
      <w:pgMar w:top="851" w:right="964" w:bottom="851" w:left="964" w:header="0" w:footer="261"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18E49" w14:textId="77777777" w:rsidR="005F5D49" w:rsidRDefault="005F5D49" w:rsidP="00235880">
      <w:pPr>
        <w:spacing w:after="0"/>
      </w:pPr>
      <w:r>
        <w:separator/>
      </w:r>
    </w:p>
  </w:endnote>
  <w:endnote w:type="continuationSeparator" w:id="0">
    <w:p w14:paraId="2231B9C7" w14:textId="77777777" w:rsidR="005F5D49" w:rsidRDefault="005F5D49" w:rsidP="00235880">
      <w:pPr>
        <w:spacing w:after="0"/>
      </w:pPr>
      <w:r>
        <w:continuationSeparator/>
      </w:r>
    </w:p>
  </w:endnote>
  <w:endnote w:type="continuationNotice" w:id="1">
    <w:p w14:paraId="63EAB055" w14:textId="77777777" w:rsidR="005F5D49" w:rsidRDefault="005F5D4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55">
    <w:panose1 w:val="0201060302020203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48B26" w14:textId="77777777" w:rsidR="00F217D0" w:rsidRDefault="00F217D0">
    <w:pPr>
      <w:pStyle w:val="a6"/>
      <w:framePr w:wrap="around" w:vAnchor="text" w:hAnchor="margin" w:y="1"/>
      <w:rPr>
        <w:rStyle w:val="a9"/>
      </w:rPr>
    </w:pPr>
    <w:r>
      <w:rPr>
        <w:rStyle w:val="a9"/>
      </w:rPr>
      <w:fldChar w:fldCharType="begin"/>
    </w:r>
    <w:r>
      <w:rPr>
        <w:rStyle w:val="a9"/>
      </w:rPr>
      <w:instrText xml:space="preserve">PAGE  </w:instrText>
    </w:r>
    <w:r>
      <w:rPr>
        <w:rStyle w:val="a9"/>
      </w:rPr>
      <w:fldChar w:fldCharType="separate"/>
    </w:r>
    <w:r>
      <w:rPr>
        <w:rStyle w:val="a9"/>
        <w:noProof/>
      </w:rPr>
      <w:t>2</w:t>
    </w:r>
    <w:r>
      <w:rPr>
        <w:rStyle w:val="a9"/>
      </w:rPr>
      <w:fldChar w:fldCharType="end"/>
    </w:r>
  </w:p>
  <w:p w14:paraId="440E6B3A" w14:textId="27347BF7" w:rsidR="00F217D0" w:rsidRDefault="00F217D0">
    <w:pPr>
      <w:pStyle w:val="a6"/>
      <w:tabs>
        <w:tab w:val="clear" w:pos="284"/>
        <w:tab w:val="left" w:pos="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957346"/>
      <w:docPartObj>
        <w:docPartGallery w:val="Page Numbers (Bottom of Page)"/>
        <w:docPartUnique/>
      </w:docPartObj>
    </w:sdtPr>
    <w:sdtEndPr>
      <w:rPr>
        <w:noProof/>
      </w:rPr>
    </w:sdtEndPr>
    <w:sdtContent>
      <w:p w14:paraId="47BDDBA0" w14:textId="4A05B294" w:rsidR="00F217D0" w:rsidRPr="00D14B97" w:rsidRDefault="00C846C9" w:rsidP="00D14B97">
        <w:pPr>
          <w:pStyle w:val="a6"/>
          <w:jc w:val="right"/>
        </w:pPr>
        <w:r>
          <w:rPr>
            <w:noProof/>
            <w:sz w:val="14"/>
          </w:rPr>
          <w:drawing>
            <wp:anchor distT="0" distB="0" distL="114300" distR="114300" simplePos="0" relativeHeight="251658252" behindDoc="0" locked="0" layoutInCell="1" allowOverlap="1" wp14:anchorId="51F292F0" wp14:editId="710925F5">
              <wp:simplePos x="0" y="0"/>
              <wp:positionH relativeFrom="column">
                <wp:posOffset>-635388</wp:posOffset>
              </wp:positionH>
              <wp:positionV relativeFrom="paragraph">
                <wp:posOffset>34726</wp:posOffset>
              </wp:positionV>
              <wp:extent cx="7992094" cy="45719"/>
              <wp:effectExtent l="0" t="0" r="0" b="0"/>
              <wp:wrapNone/>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34425" cy="51682"/>
                      </a:xfrm>
                      <a:prstGeom prst="rect">
                        <a:avLst/>
                      </a:prstGeom>
                      <a:noFill/>
                      <a:ln>
                        <a:noFill/>
                      </a:ln>
                    </pic:spPr>
                  </pic:pic>
                </a:graphicData>
              </a:graphic>
              <wp14:sizeRelH relativeFrom="page">
                <wp14:pctWidth>0</wp14:pctWidth>
              </wp14:sizeRelH>
              <wp14:sizeRelV relativeFrom="page">
                <wp14:pctHeight>0</wp14:pctHeight>
              </wp14:sizeRelV>
            </wp:anchor>
          </w:drawing>
        </w:r>
        <w:r w:rsidR="00B40CB3">
          <w:fldChar w:fldCharType="begin"/>
        </w:r>
        <w:r w:rsidR="00B40CB3">
          <w:instrText xml:space="preserve"> PAGE   \* MERGEFORMAT </w:instrText>
        </w:r>
        <w:r w:rsidR="00B40CB3">
          <w:fldChar w:fldCharType="separate"/>
        </w:r>
        <w:r w:rsidR="00B40CB3">
          <w:rPr>
            <w:noProof/>
          </w:rPr>
          <w:t>2</w:t>
        </w:r>
        <w:r w:rsidR="00B40CB3">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AE057" w14:textId="260DF46D" w:rsidR="0017514A" w:rsidRDefault="009A796A">
    <w:pPr>
      <w:pStyle w:val="a6"/>
      <w:rPr>
        <w:lang w:val="uk-UA"/>
      </w:rPr>
    </w:pPr>
    <w:r w:rsidRPr="002C0EFE">
      <w:rPr>
        <w:noProof/>
      </w:rPr>
      <mc:AlternateContent>
        <mc:Choice Requires="wps">
          <w:drawing>
            <wp:anchor distT="0" distB="0" distL="114300" distR="114300" simplePos="0" relativeHeight="251658242" behindDoc="0" locked="0" layoutInCell="1" allowOverlap="1" wp14:anchorId="37D94A41" wp14:editId="02C46FBB">
              <wp:simplePos x="0" y="0"/>
              <wp:positionH relativeFrom="column">
                <wp:posOffset>3274533</wp:posOffset>
              </wp:positionH>
              <wp:positionV relativeFrom="paragraph">
                <wp:posOffset>268605</wp:posOffset>
              </wp:positionV>
              <wp:extent cx="1498600" cy="2667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729BD" w14:textId="37178C6A" w:rsidR="00EA0A48" w:rsidRPr="002C0EFE" w:rsidRDefault="00BB327C" w:rsidP="00EA0A48">
                          <w:pPr>
                            <w:rPr>
                              <w:rFonts w:asciiTheme="minorHAnsi" w:eastAsia="Verdana" w:hAnsi="Calibri" w:cs="Verdana"/>
                              <w:color w:val="002060"/>
                              <w:kern w:val="24"/>
                              <w:sz w:val="22"/>
                              <w:szCs w:val="22"/>
                            </w:rPr>
                          </w:pPr>
                          <w:r>
                            <w:fldChar w:fldCharType="begin"/>
                          </w:r>
                          <w:r>
                            <w:instrText>HYPERLINK "https://t.me/ukreconomic/"</w:instrText>
                          </w:r>
                          <w:r>
                            <w:fldChar w:fldCharType="separate"/>
                          </w:r>
                          <w:r w:rsidRPr="00BB327C">
                            <w:rPr>
                              <w:rStyle w:val="a8"/>
                              <w:rFonts w:asciiTheme="minorHAnsi" w:eastAsia="Verdana" w:hAnsi="Calibri" w:cs="Verdana"/>
                              <w:kern w:val="24"/>
                              <w:sz w:val="22"/>
                              <w:szCs w:val="22"/>
                              <w:lang w:val="uk-UA"/>
                            </w:rPr>
                            <w:t>Економіка України</w:t>
                          </w:r>
                          <w:r>
                            <w:fldChar w:fldCharType="end"/>
                          </w:r>
                          <w:r w:rsidRPr="002C0EFE">
                            <w:rPr>
                              <w:rFonts w:asciiTheme="minorHAnsi" w:eastAsia="Verdana" w:hAnsi="Calibri" w:cs="Verdana"/>
                              <w:color w:val="002060"/>
                              <w:kern w:val="24"/>
                              <w:sz w:val="22"/>
                              <w:szCs w:val="22"/>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37D94A41" id="_x0000_t202" coordsize="21600,21600" o:spt="202" path="m,l,21600r21600,l21600,xe">
              <v:stroke joinstyle="miter"/>
              <v:path gradientshapeok="t" o:connecttype="rect"/>
            </v:shapetype>
            <v:shape id="Text Box 28" o:spid="_x0000_s1026" type="#_x0000_t202" style="position:absolute;left:0;text-align:left;margin-left:257.85pt;margin-top:21.15pt;width:118pt;height: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" filled="f" stroked="f">
              <v:textbox>
                <w:txbxContent>
                  <w:p w14:paraId="56D729BD" w14:textId="37178C6A" w:rsidR="00EA0A48" w:rsidRPr="002C0EFE" w:rsidRDefault="00BB327C" w:rsidP="00EA0A48">
                    <w:pPr>
                      <w:rPr>
                        <w:rFonts w:asciiTheme="minorHAnsi" w:eastAsia="Verdana" w:hAnsi="Calibri" w:cs="Verdana"/>
                        <w:color w:val="002060"/>
                        <w:kern w:val="24"/>
                        <w:sz w:val="22"/>
                        <w:szCs w:val="22"/>
                      </w:rPr>
                    </w:pPr>
                    <w:r>
                      <w:fldChar w:fldCharType="begin"/>
                    </w:r>
                    <w:r>
                      <w:instrText>HYPERLINK "https://t.me/ukreconomic/"</w:instrText>
                    </w:r>
                    <w:r>
                      <w:fldChar w:fldCharType="separate"/>
                    </w:r>
                    <w:r w:rsidRPr="00BB327C">
                      <w:rPr>
                        <w:rStyle w:val="a8"/>
                        <w:rFonts w:asciiTheme="minorHAnsi" w:eastAsia="Verdana" w:hAnsi="Calibri" w:cs="Verdana"/>
                        <w:kern w:val="24"/>
                        <w:sz w:val="22"/>
                        <w:szCs w:val="22"/>
                        <w:lang w:val="uk-UA"/>
                      </w:rPr>
                      <w:t>Економіка України</w:t>
                    </w:r>
                    <w:r>
                      <w:fldChar w:fldCharType="end"/>
                    </w:r>
                    <w:r w:rsidRPr="002C0EFE">
                      <w:rPr>
                        <w:rFonts w:asciiTheme="minorHAnsi" w:eastAsia="Verdana" w:hAnsi="Calibri" w:cs="Verdana"/>
                        <w:color w:val="002060"/>
                        <w:kern w:val="24"/>
                        <w:sz w:val="22"/>
                        <w:szCs w:val="22"/>
                      </w:rPr>
                      <w:t xml:space="preserve"> </w:t>
                    </w:r>
                  </w:p>
                </w:txbxContent>
              </v:textbox>
            </v:shape>
          </w:pict>
        </mc:Fallback>
      </mc:AlternateContent>
    </w:r>
    <w:r w:rsidR="00CB3821" w:rsidRPr="00992264">
      <w:rPr>
        <w:noProof/>
      </w:rPr>
      <mc:AlternateContent>
        <mc:Choice Requires="wps">
          <w:drawing>
            <wp:anchor distT="0" distB="0" distL="114300" distR="114300" simplePos="0" relativeHeight="251658241" behindDoc="0" locked="0" layoutInCell="1" allowOverlap="1" wp14:anchorId="6E02BAE7" wp14:editId="552A1566">
              <wp:simplePos x="0" y="0"/>
              <wp:positionH relativeFrom="column">
                <wp:posOffset>237490</wp:posOffset>
              </wp:positionH>
              <wp:positionV relativeFrom="paragraph">
                <wp:posOffset>251298</wp:posOffset>
              </wp:positionV>
              <wp:extent cx="1267460" cy="4000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AC179" w14:textId="59171450" w:rsidR="00992264" w:rsidRPr="002C0EFE" w:rsidRDefault="00992264" w:rsidP="00992264">
                          <w:pPr>
                            <w:rPr>
                              <w:rFonts w:asciiTheme="minorHAnsi" w:eastAsia="Verdana" w:hAnsi="Calibri" w:cs="Verdana"/>
                              <w:color w:val="002060"/>
                              <w:kern w:val="24"/>
                              <w:sz w:val="22"/>
                              <w:szCs w:val="22"/>
                            </w:rPr>
                          </w:pPr>
                          <w:hyperlink r:id="rId1" w:history="1">
                            <w:proofErr w:type="spellStart"/>
                            <w:r w:rsidRPr="002C0EFE">
                              <w:rPr>
                                <w:rStyle w:val="a8"/>
                                <w:rFonts w:asciiTheme="minorHAnsi" w:eastAsia="Verdana" w:hAnsi="Calibri" w:cs="Verdana"/>
                                <w:color w:val="002060"/>
                                <w:kern w:val="24"/>
                                <w:sz w:val="22"/>
                                <w:szCs w:val="22"/>
                              </w:rPr>
                              <w:t>IER.Kyiv</w:t>
                            </w:r>
                            <w:proofErr w:type="spellEnd"/>
                          </w:hyperlink>
                        </w:p>
                      </w:txbxContent>
                    </wps:txbx>
                    <wps:bodyPr wrap="none">
                      <a:spAutoFit/>
                    </wps:bodyPr>
                  </wps:wsp>
                </a:graphicData>
              </a:graphic>
            </wp:anchor>
          </w:drawing>
        </mc:Choice>
        <mc:Fallback>
          <w:pict>
            <v:shape w14:anchorId="6E02BAE7" id="Text Box 21" o:spid="_x0000_s1027" type="#_x0000_t202" style="position:absolute;left:0;text-align:left;margin-left:18.7pt;margin-top:19.8pt;width:99.8pt;height:31.5pt;z-index:25165824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" filled="f" stroked="f">
              <v:textbox style="mso-fit-shape-to-text:t">
                <w:txbxContent>
                  <w:p w14:paraId="553AC179" w14:textId="59171450" w:rsidR="00992264" w:rsidRPr="002C0EFE" w:rsidRDefault="00992264" w:rsidP="00992264">
                    <w:pPr>
                      <w:rPr>
                        <w:rFonts w:asciiTheme="minorHAnsi" w:eastAsia="Verdana" w:hAnsi="Calibri" w:cs="Verdana"/>
                        <w:color w:val="002060"/>
                        <w:kern w:val="24"/>
                        <w:sz w:val="22"/>
                        <w:szCs w:val="22"/>
                      </w:rPr>
                    </w:pPr>
                    <w:hyperlink r:id="rId2" w:history="1">
                      <w:proofErr w:type="spellStart"/>
                      <w:r w:rsidRPr="002C0EFE">
                        <w:rPr>
                          <w:rStyle w:val="a8"/>
                          <w:rFonts w:asciiTheme="minorHAnsi" w:eastAsia="Verdana" w:hAnsi="Calibri" w:cs="Verdana"/>
                          <w:color w:val="002060"/>
                          <w:kern w:val="24"/>
                          <w:sz w:val="22"/>
                          <w:szCs w:val="22"/>
                        </w:rPr>
                        <w:t>IER.Kyiv</w:t>
                      </w:r>
                      <w:proofErr w:type="spellEnd"/>
                    </w:hyperlink>
                  </w:p>
                </w:txbxContent>
              </v:textbox>
            </v:shape>
          </w:pict>
        </mc:Fallback>
      </mc:AlternateContent>
    </w:r>
    <w:r w:rsidR="00CB3821" w:rsidRPr="00992264">
      <w:rPr>
        <w:noProof/>
      </w:rPr>
      <w:drawing>
        <wp:anchor distT="0" distB="0" distL="114300" distR="114300" simplePos="0" relativeHeight="251658247" behindDoc="0" locked="0" layoutInCell="1" allowOverlap="1" wp14:anchorId="5A20E34B" wp14:editId="4A83CD2F">
          <wp:simplePos x="0" y="0"/>
          <wp:positionH relativeFrom="column">
            <wp:posOffset>-33182</wp:posOffset>
          </wp:positionH>
          <wp:positionV relativeFrom="paragraph">
            <wp:posOffset>243840</wp:posOffset>
          </wp:positionV>
          <wp:extent cx="297815" cy="289560"/>
          <wp:effectExtent l="0" t="0" r="6985" b="0"/>
          <wp:wrapNone/>
          <wp:docPr id="9" name="Picture 9">
            <a:extLst xmlns:a="http://schemas.openxmlformats.org/drawingml/2006/main">
              <a:ext uri="{FF2B5EF4-FFF2-40B4-BE49-F238E27FC236}">
                <a16:creationId xmlns:a16="http://schemas.microsoft.com/office/drawing/2014/main" id="{6AA8DCFD-0BE0-4228-86B5-95E837922C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AA8DCFD-0BE0-4228-86B5-95E837922CCE}"/>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7815" cy="28956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CB3821" w:rsidRPr="002C0EFE">
      <w:rPr>
        <w:noProof/>
      </w:rPr>
      <mc:AlternateContent>
        <mc:Choice Requires="wps">
          <w:drawing>
            <wp:anchor distT="0" distB="0" distL="114300" distR="114300" simplePos="0" relativeHeight="251658240" behindDoc="0" locked="0" layoutInCell="1" allowOverlap="1" wp14:anchorId="27A19C17" wp14:editId="3D6369D4">
              <wp:simplePos x="0" y="0"/>
              <wp:positionH relativeFrom="column">
                <wp:posOffset>1839595</wp:posOffset>
              </wp:positionH>
              <wp:positionV relativeFrom="paragraph">
                <wp:posOffset>265430</wp:posOffset>
              </wp:positionV>
              <wp:extent cx="876300" cy="2667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D3BF5" w14:textId="65731B59" w:rsidR="002C0EFE" w:rsidRPr="002C0EFE" w:rsidRDefault="002C0EFE" w:rsidP="002C0EFE">
                          <w:pPr>
                            <w:rPr>
                              <w:rFonts w:asciiTheme="minorHAnsi" w:eastAsia="Verdana" w:hAnsi="Calibri" w:cs="Verdana"/>
                              <w:color w:val="002060"/>
                              <w:kern w:val="24"/>
                              <w:sz w:val="22"/>
                              <w:szCs w:val="22"/>
                            </w:rPr>
                          </w:pPr>
                          <w:hyperlink r:id="rId4" w:history="1">
                            <w:r w:rsidRPr="002C0EFE">
                              <w:rPr>
                                <w:rStyle w:val="a8"/>
                                <w:rFonts w:asciiTheme="minorHAnsi" w:eastAsia="Verdana" w:hAnsi="Calibri" w:cs="Verdana"/>
                                <w:color w:val="002060"/>
                                <w:kern w:val="24"/>
                                <w:sz w:val="22"/>
                                <w:szCs w:val="22"/>
                              </w:rPr>
                              <w:t>@</w:t>
                            </w:r>
                          </w:hyperlink>
                          <w:hyperlink r:id="rId5" w:history="1">
                            <w:r w:rsidRPr="002C0EFE">
                              <w:rPr>
                                <w:rStyle w:val="a8"/>
                                <w:rFonts w:asciiTheme="minorHAnsi" w:eastAsia="Verdana" w:hAnsi="Calibri" w:cs="Verdana"/>
                                <w:color w:val="002060"/>
                                <w:kern w:val="24"/>
                                <w:sz w:val="22"/>
                                <w:szCs w:val="22"/>
                              </w:rPr>
                              <w:t>IER_Kyiv</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7A19C17" id="Text Box 11" o:spid="_x0000_s1028" type="#_x0000_t202" style="position:absolute;left:0;text-align:left;margin-left:144.85pt;margin-top:20.9pt;width:69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" filled="f" stroked="f">
              <v:textbox>
                <w:txbxContent>
                  <w:p w14:paraId="4C8D3BF5" w14:textId="65731B59" w:rsidR="002C0EFE" w:rsidRPr="002C0EFE" w:rsidRDefault="002C0EFE" w:rsidP="002C0EFE">
                    <w:pPr>
                      <w:rPr>
                        <w:rFonts w:asciiTheme="minorHAnsi" w:eastAsia="Verdana" w:hAnsi="Calibri" w:cs="Verdana"/>
                        <w:color w:val="002060"/>
                        <w:kern w:val="24"/>
                        <w:sz w:val="22"/>
                        <w:szCs w:val="22"/>
                      </w:rPr>
                    </w:pPr>
                    <w:hyperlink r:id="rId6" w:history="1">
                      <w:r w:rsidRPr="002C0EFE">
                        <w:rPr>
                          <w:rStyle w:val="a8"/>
                          <w:rFonts w:asciiTheme="minorHAnsi" w:eastAsia="Verdana" w:hAnsi="Calibri" w:cs="Verdana"/>
                          <w:color w:val="002060"/>
                          <w:kern w:val="24"/>
                          <w:sz w:val="22"/>
                          <w:szCs w:val="22"/>
                        </w:rPr>
                        <w:t>@</w:t>
                      </w:r>
                    </w:hyperlink>
                    <w:hyperlink r:id="rId7" w:history="1">
                      <w:r w:rsidRPr="002C0EFE">
                        <w:rPr>
                          <w:rStyle w:val="a8"/>
                          <w:rFonts w:asciiTheme="minorHAnsi" w:eastAsia="Verdana" w:hAnsi="Calibri" w:cs="Verdana"/>
                          <w:color w:val="002060"/>
                          <w:kern w:val="24"/>
                          <w:sz w:val="22"/>
                          <w:szCs w:val="22"/>
                        </w:rPr>
                        <w:t>IER_Kyiv</w:t>
                      </w:r>
                    </w:hyperlink>
                  </w:p>
                </w:txbxContent>
              </v:textbox>
            </v:shape>
          </w:pict>
        </mc:Fallback>
      </mc:AlternateContent>
    </w:r>
    <w:r w:rsidR="00CB3821" w:rsidRPr="002C0EFE">
      <w:rPr>
        <w:noProof/>
      </w:rPr>
      <w:drawing>
        <wp:anchor distT="0" distB="0" distL="114300" distR="114300" simplePos="0" relativeHeight="251658248" behindDoc="0" locked="0" layoutInCell="1" allowOverlap="1" wp14:anchorId="2A7788F2" wp14:editId="29DFB71E">
          <wp:simplePos x="0" y="0"/>
          <wp:positionH relativeFrom="column">
            <wp:posOffset>1472403</wp:posOffset>
          </wp:positionH>
          <wp:positionV relativeFrom="paragraph">
            <wp:posOffset>123190</wp:posOffset>
          </wp:positionV>
          <wp:extent cx="533400" cy="565785"/>
          <wp:effectExtent l="0" t="0" r="0" b="0"/>
          <wp:wrapNone/>
          <wp:docPr id="13" name="Picture 13" descr="C:\Users\riznyk\Pictures\Design\TEMPLATE\twitter.png">
            <a:extLst xmlns:a="http://schemas.openxmlformats.org/drawingml/2006/main">
              <a:ext uri="{FF2B5EF4-FFF2-40B4-BE49-F238E27FC236}">
                <a16:creationId xmlns:a16="http://schemas.microsoft.com/office/drawing/2014/main" id="{03748707-4556-4402-90B8-50C24CEB5D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C:\Users\riznyk\Pictures\Design\TEMPLATE\twitter.png">
                    <a:extLst>
                      <a:ext uri="{FF2B5EF4-FFF2-40B4-BE49-F238E27FC236}">
                        <a16:creationId xmlns:a16="http://schemas.microsoft.com/office/drawing/2014/main" id="{03748707-4556-4402-90B8-50C24CEB5DF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565785"/>
                  </a:xfrm>
                  <a:prstGeom prst="rect">
                    <a:avLst/>
                  </a:prstGeom>
                  <a:noFill/>
                </pic:spPr>
              </pic:pic>
            </a:graphicData>
          </a:graphic>
          <wp14:sizeRelH relativeFrom="margin">
            <wp14:pctWidth>0</wp14:pctWidth>
          </wp14:sizeRelH>
          <wp14:sizeRelV relativeFrom="margin">
            <wp14:pctHeight>0</wp14:pctHeight>
          </wp14:sizeRelV>
        </wp:anchor>
      </w:drawing>
    </w:r>
    <w:r w:rsidR="00685C9C" w:rsidRPr="002C0EFE">
      <w:rPr>
        <w:noProof/>
      </w:rPr>
      <mc:AlternateContent>
        <mc:Choice Requires="wps">
          <w:drawing>
            <wp:anchor distT="0" distB="0" distL="114300" distR="114300" simplePos="0" relativeHeight="251658243" behindDoc="0" locked="0" layoutInCell="1" allowOverlap="1" wp14:anchorId="2D19AEB7" wp14:editId="0680D038">
              <wp:simplePos x="0" y="0"/>
              <wp:positionH relativeFrom="column">
                <wp:posOffset>5227970</wp:posOffset>
              </wp:positionH>
              <wp:positionV relativeFrom="paragraph">
                <wp:posOffset>273685</wp:posOffset>
              </wp:positionV>
              <wp:extent cx="1499191" cy="2667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191"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455C4" w14:textId="4027B86A" w:rsidR="00685C9C" w:rsidRPr="002C0EFE" w:rsidRDefault="00943ED9" w:rsidP="00685C9C">
                          <w:pPr>
                            <w:rPr>
                              <w:rFonts w:asciiTheme="minorHAnsi" w:eastAsia="Verdana" w:hAnsi="Calibri" w:cs="Verdana"/>
                              <w:color w:val="002060"/>
                              <w:kern w:val="24"/>
                              <w:sz w:val="22"/>
                              <w:szCs w:val="22"/>
                            </w:rPr>
                          </w:pPr>
                          <w:hyperlink r:id="rId9" w:history="1">
                            <w:r w:rsidRPr="00224233">
                              <w:rPr>
                                <w:rStyle w:val="a8"/>
                                <w:rFonts w:asciiTheme="minorHAnsi" w:eastAsia="Verdana" w:hAnsi="Calibri" w:cs="Verdana"/>
                                <w:kern w:val="24"/>
                                <w:sz w:val="22"/>
                                <w:szCs w:val="22"/>
                                <w:lang w:val="uk-UA"/>
                              </w:rPr>
                              <w:t>Світ з Україною</w:t>
                            </w:r>
                          </w:hyperlink>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D19AEB7" id="Text Box 30" o:spid="_x0000_s1029" type="#_x0000_t202" style="position:absolute;left:0;text-align:left;margin-left:411.65pt;margin-top:21.55pt;width:118.05pt;height:2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" filled="f" stroked="f">
              <v:textbox>
                <w:txbxContent>
                  <w:p w14:paraId="5D7455C4" w14:textId="4027B86A" w:rsidR="00685C9C" w:rsidRPr="002C0EFE" w:rsidRDefault="00943ED9" w:rsidP="00685C9C">
                    <w:pPr>
                      <w:rPr>
                        <w:rFonts w:asciiTheme="minorHAnsi" w:eastAsia="Verdana" w:hAnsi="Calibri" w:cs="Verdana"/>
                        <w:color w:val="002060"/>
                        <w:kern w:val="24"/>
                        <w:sz w:val="22"/>
                        <w:szCs w:val="22"/>
                      </w:rPr>
                    </w:pPr>
                    <w:hyperlink r:id="rId10" w:history="1">
                      <w:r w:rsidRPr="00224233">
                        <w:rPr>
                          <w:rStyle w:val="a8"/>
                          <w:rFonts w:asciiTheme="minorHAnsi" w:eastAsia="Verdana" w:hAnsi="Calibri" w:cs="Verdana"/>
                          <w:kern w:val="24"/>
                          <w:sz w:val="22"/>
                          <w:szCs w:val="22"/>
                          <w:lang w:val="uk-UA"/>
                        </w:rPr>
                        <w:t>Світ з Україною</w:t>
                      </w:r>
                    </w:hyperlink>
                  </w:p>
                </w:txbxContent>
              </v:textbox>
            </v:shape>
          </w:pict>
        </mc:Fallback>
      </mc:AlternateContent>
    </w:r>
    <w:r w:rsidR="00C846C9">
      <w:rPr>
        <w:noProof/>
      </w:rPr>
      <w:drawing>
        <wp:anchor distT="0" distB="0" distL="114300" distR="114300" simplePos="0" relativeHeight="251658249" behindDoc="0" locked="0" layoutInCell="1" allowOverlap="1" wp14:anchorId="51F292F0" wp14:editId="16C0B16A">
          <wp:simplePos x="0" y="0"/>
          <wp:positionH relativeFrom="column">
            <wp:posOffset>-599762</wp:posOffset>
          </wp:positionH>
          <wp:positionV relativeFrom="paragraph">
            <wp:posOffset>-44443</wp:posOffset>
          </wp:positionV>
          <wp:extent cx="7920842" cy="45719"/>
          <wp:effectExtent l="0" t="0" r="0" b="0"/>
          <wp:wrapNone/>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07782" cy="52570"/>
                  </a:xfrm>
                  <a:prstGeom prst="rect">
                    <a:avLst/>
                  </a:prstGeom>
                  <a:noFill/>
                  <a:ln>
                    <a:noFill/>
                  </a:ln>
                </pic:spPr>
              </pic:pic>
            </a:graphicData>
          </a:graphic>
          <wp14:sizeRelH relativeFrom="page">
            <wp14:pctWidth>0</wp14:pctWidth>
          </wp14:sizeRelH>
          <wp14:sizeRelV relativeFrom="page">
            <wp14:pctHeight>0</wp14:pctHeight>
          </wp14:sizeRelV>
        </wp:anchor>
      </w:drawing>
    </w:r>
    <w:r w:rsidR="00F45287">
      <w:rPr>
        <w:lang w:val="uk-UA"/>
      </w:rPr>
      <w:t>Автори: Олександра Бетлій, Ірина Коссе, Віталій Кравчук</w:t>
    </w:r>
    <w:r w:rsidR="00537BB6">
      <w:rPr>
        <w:lang w:val="uk-UA"/>
      </w:rPr>
      <w:t xml:space="preserve">, Анастасія </w:t>
    </w:r>
    <w:proofErr w:type="spellStart"/>
    <w:r w:rsidR="00537BB6">
      <w:rPr>
        <w:lang w:val="uk-UA"/>
      </w:rPr>
      <w:t>Миропольська</w:t>
    </w:r>
    <w:proofErr w:type="spellEnd"/>
  </w:p>
  <w:p w14:paraId="2F51A843" w14:textId="1A90D64C" w:rsidR="0017514A" w:rsidRPr="00F45287" w:rsidRDefault="009A796A">
    <w:pPr>
      <w:pStyle w:val="a6"/>
      <w:rPr>
        <w:lang w:val="uk-UA"/>
      </w:rPr>
    </w:pPr>
    <w:r>
      <w:rPr>
        <w:noProof/>
        <w:lang w:val="uk-UA"/>
      </w:rPr>
      <w:drawing>
        <wp:anchor distT="0" distB="0" distL="114300" distR="114300" simplePos="0" relativeHeight="251658250" behindDoc="0" locked="0" layoutInCell="1" allowOverlap="1" wp14:anchorId="5D876FEC" wp14:editId="1AD15E3F">
          <wp:simplePos x="0" y="0"/>
          <wp:positionH relativeFrom="column">
            <wp:posOffset>3096733</wp:posOffset>
          </wp:positionH>
          <wp:positionV relativeFrom="paragraph">
            <wp:posOffset>7620</wp:posOffset>
          </wp:positionV>
          <wp:extent cx="219075" cy="219075"/>
          <wp:effectExtent l="0" t="0" r="9525"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12">
                    <a:extLst>
                      <a:ext uri="{28A0092B-C50C-407E-A947-70E740481C1C}">
                        <a14:useLocalDpi xmlns:a14="http://schemas.microsoft.com/office/drawing/2010/main" val="0"/>
                      </a:ext>
                    </a:extLst>
                  </a:blip>
                  <a:stretch>
                    <a:fillRect/>
                  </a:stretch>
                </pic:blipFill>
                <pic:spPr>
                  <a:xfrm>
                    <a:off x="0" y="0"/>
                    <a:ext cx="219075" cy="219075"/>
                  </a:xfrm>
                  <a:prstGeom prst="rect">
                    <a:avLst/>
                  </a:prstGeom>
                </pic:spPr>
              </pic:pic>
            </a:graphicData>
          </a:graphic>
        </wp:anchor>
      </w:drawing>
    </w:r>
    <w:r>
      <w:rPr>
        <w:noProof/>
        <w:lang w:val="uk-UA"/>
      </w:rPr>
      <w:drawing>
        <wp:anchor distT="0" distB="0" distL="114300" distR="114300" simplePos="0" relativeHeight="251658251" behindDoc="0" locked="0" layoutInCell="1" allowOverlap="1" wp14:anchorId="5B06C2B9" wp14:editId="61E14CC3">
          <wp:simplePos x="0" y="0"/>
          <wp:positionH relativeFrom="column">
            <wp:posOffset>5045548</wp:posOffset>
          </wp:positionH>
          <wp:positionV relativeFrom="paragraph">
            <wp:posOffset>4445</wp:posOffset>
          </wp:positionV>
          <wp:extent cx="219075" cy="219075"/>
          <wp:effectExtent l="0" t="0" r="9525" b="952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12">
                    <a:extLst>
                      <a:ext uri="{28A0092B-C50C-407E-A947-70E740481C1C}">
                        <a14:useLocalDpi xmlns:a14="http://schemas.microsoft.com/office/drawing/2010/main" val="0"/>
                      </a:ext>
                    </a:extLst>
                  </a:blip>
                  <a:stretch>
                    <a:fillRect/>
                  </a:stretch>
                </pic:blipFill>
                <pic:spPr>
                  <a:xfrm>
                    <a:off x="0" y="0"/>
                    <a:ext cx="219075" cy="2190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2CE93" w14:textId="77777777" w:rsidR="005F5D49" w:rsidRDefault="005F5D49" w:rsidP="00235880">
      <w:pPr>
        <w:spacing w:after="0"/>
      </w:pPr>
      <w:r>
        <w:separator/>
      </w:r>
    </w:p>
  </w:footnote>
  <w:footnote w:type="continuationSeparator" w:id="0">
    <w:p w14:paraId="720D73D9" w14:textId="77777777" w:rsidR="005F5D49" w:rsidRDefault="005F5D49" w:rsidP="00235880">
      <w:pPr>
        <w:spacing w:after="0"/>
      </w:pPr>
      <w:r>
        <w:continuationSeparator/>
      </w:r>
    </w:p>
  </w:footnote>
  <w:footnote w:type="continuationNotice" w:id="1">
    <w:p w14:paraId="002B50B8" w14:textId="77777777" w:rsidR="005F5D49" w:rsidRDefault="005F5D4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19F64" w14:textId="2EDDC7F6" w:rsidR="00F217D0" w:rsidRDefault="00733117">
    <w:pPr>
      <w:pStyle w:val="a4"/>
      <w:ind w:right="-3827" w:firstLine="0"/>
      <w:jc w:val="left"/>
      <w:rPr>
        <w:sz w:val="18"/>
        <w:lang w:val="uk-UA"/>
      </w:rPr>
    </w:pPr>
    <w:r>
      <w:rPr>
        <w:rFonts w:ascii="Univers 55" w:hAnsi="Univers 55"/>
        <w:smallCaps/>
        <w:noProof/>
        <w:sz w:val="18"/>
        <w:u w:val="single"/>
      </w:rPr>
      <w:drawing>
        <wp:inline distT="0" distB="0" distL="0" distR="0" wp14:anchorId="2E16D31F" wp14:editId="22FCAA77">
          <wp:extent cx="352425" cy="295275"/>
          <wp:effectExtent l="0" t="0" r="9525" b="9525"/>
          <wp:docPr id="2" name="Picture 2"/>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 1"/>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5275"/>
                  </a:xfrm>
                  <a:prstGeom prst="rect">
                    <a:avLst/>
                  </a:prstGeom>
                  <a:noFill/>
                  <a:ln>
                    <a:noFill/>
                  </a:ln>
                </pic:spPr>
              </pic:pic>
            </a:graphicData>
          </a:graphic>
        </wp:inline>
      </w:drawing>
    </w:r>
    <w:r w:rsidR="00F217D0">
      <w:rPr>
        <w:rFonts w:ascii="Univers 55" w:hAnsi="Univers 55"/>
        <w:smallCaps/>
        <w:sz w:val="18"/>
        <w:u w:val="single"/>
        <w:lang w:val="en-US"/>
      </w:rPr>
      <w:t xml:space="preserve"> </w:t>
    </w:r>
    <w:r w:rsidR="00F217D0">
      <w:rPr>
        <w:smallCaps/>
        <w:sz w:val="18"/>
        <w:u w:val="single"/>
        <w:lang w:val="en-US"/>
      </w:rPr>
      <w:t>Institute for Economic Research and Policy Consulting Monthly Monitor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CBE1" w14:textId="414F3B71" w:rsidR="00F217D0" w:rsidRPr="00A6171E" w:rsidRDefault="00235880" w:rsidP="00664DF5">
    <w:pPr>
      <w:pStyle w:val="a4"/>
      <w:tabs>
        <w:tab w:val="clear" w:pos="3969"/>
        <w:tab w:val="clear" w:pos="8504"/>
        <w:tab w:val="left" w:pos="5954"/>
        <w:tab w:val="center" w:pos="7088"/>
        <w:tab w:val="left" w:pos="10065"/>
      </w:tabs>
      <w:spacing w:before="360" w:after="360"/>
      <w:ind w:right="-4111" w:firstLine="0"/>
      <w:rPr>
        <w:sz w:val="18"/>
        <w:lang w:val="uk-UA"/>
      </w:rPr>
    </w:pPr>
    <w:r>
      <w:rPr>
        <w:smallCaps/>
        <w:noProof/>
        <w:sz w:val="18"/>
        <w:lang w:val="en-US"/>
      </w:rPr>
      <w:drawing>
        <wp:anchor distT="0" distB="0" distL="114300" distR="114300" simplePos="0" relativeHeight="251658244" behindDoc="0" locked="0" layoutInCell="1" allowOverlap="1" wp14:anchorId="77318948" wp14:editId="1C77927B">
          <wp:simplePos x="0" y="0"/>
          <wp:positionH relativeFrom="column">
            <wp:posOffset>-560070</wp:posOffset>
          </wp:positionH>
          <wp:positionV relativeFrom="paragraph">
            <wp:posOffset>600662</wp:posOffset>
          </wp:positionV>
          <wp:extent cx="7772400" cy="53060"/>
          <wp:effectExtent l="0" t="0" r="0" b="4445"/>
          <wp:wrapNone/>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7772400" cy="5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901525">
      <w:rPr>
        <w:smallCaps/>
        <w:noProof/>
        <w:sz w:val="18"/>
        <w:lang w:val="ru-RU"/>
      </w:rPr>
      <w:drawing>
        <wp:inline distT="0" distB="0" distL="0" distR="0" wp14:anchorId="2CD9664F" wp14:editId="53FAD38A">
          <wp:extent cx="1591407" cy="269860"/>
          <wp:effectExtent l="0" t="0" r="0" b="0"/>
          <wp:docPr id="1226967093" name="Рисунок 6" descr="Зображення, що містить мистецтво, дизайн&#10;&#10;Автоматично згенерований опис із низьким рівнем достовірно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967093" name="Рисунок 6" descr="Зображення, що містить мистецтво, дизайн&#10;&#10;Автоматично згенерований опис із низьким рівнем достовірності"/>
                  <pic:cNvPicPr/>
                </pic:nvPicPr>
                <pic:blipFill>
                  <a:blip r:embed="rId2">
                    <a:extLst>
                      <a:ext uri="{28A0092B-C50C-407E-A947-70E740481C1C}">
                        <a14:useLocalDpi xmlns:a14="http://schemas.microsoft.com/office/drawing/2010/main" val="0"/>
                      </a:ext>
                    </a:extLst>
                  </a:blip>
                  <a:stretch>
                    <a:fillRect/>
                  </a:stretch>
                </pic:blipFill>
                <pic:spPr>
                  <a:xfrm>
                    <a:off x="0" y="0"/>
                    <a:ext cx="1623118" cy="275237"/>
                  </a:xfrm>
                  <a:prstGeom prst="rect">
                    <a:avLst/>
                  </a:prstGeom>
                </pic:spPr>
              </pic:pic>
            </a:graphicData>
          </a:graphic>
        </wp:inline>
      </w:drawing>
    </w:r>
    <w:r w:rsidR="00F217D0">
      <w:rPr>
        <w:smallCaps/>
        <w:sz w:val="18"/>
        <w:lang w:val="ru-RU"/>
      </w:rPr>
      <w:t xml:space="preserve"> </w:t>
    </w:r>
    <w:r w:rsidR="00901525">
      <w:rPr>
        <w:smallCaps/>
        <w:sz w:val="18"/>
        <w:lang w:val="ru-RU"/>
      </w:rPr>
      <w:t xml:space="preserve"> </w:t>
    </w:r>
    <w:r w:rsidR="00901525">
      <w:rPr>
        <w:smallCaps/>
        <w:sz w:val="18"/>
        <w:lang w:val="ru-RU"/>
      </w:rPr>
      <w:tab/>
      <w:t xml:space="preserve">                </w:t>
    </w:r>
    <w:r w:rsidR="00F217D0" w:rsidRPr="00F136B9">
      <w:rPr>
        <w:sz w:val="18"/>
        <w:lang w:val="uk-UA"/>
      </w:rPr>
      <w:t>Місячний Моніторинг</w:t>
    </w:r>
    <w:r w:rsidR="00F217D0">
      <w:rPr>
        <w:sz w:val="18"/>
        <w:lang w:val="uk-UA"/>
      </w:rPr>
      <w:t xml:space="preserve"> </w:t>
    </w:r>
    <w:r w:rsidR="00F217D0" w:rsidRPr="00F136B9">
      <w:rPr>
        <w:sz w:val="18"/>
        <w:lang w:val="uk-UA"/>
      </w:rPr>
      <w:t>№</w:t>
    </w:r>
    <w:r w:rsidR="00F217D0">
      <w:rPr>
        <w:sz w:val="18"/>
        <w:lang w:val="uk-UA"/>
      </w:rPr>
      <w:t>2</w:t>
    </w:r>
    <w:r w:rsidR="00231FBA">
      <w:rPr>
        <w:sz w:val="18"/>
        <w:lang w:val="uk-UA"/>
      </w:rPr>
      <w:t>5</w:t>
    </w:r>
    <w:r w:rsidR="00EF2BAB">
      <w:rPr>
        <w:sz w:val="18"/>
        <w:lang w:val="uk-UA"/>
      </w:rPr>
      <w:t>5</w:t>
    </w:r>
    <w:r w:rsidR="00F217D0" w:rsidRPr="00F136B9">
      <w:rPr>
        <w:sz w:val="18"/>
        <w:lang w:val="uk-UA"/>
      </w:rPr>
      <w:t>-20</w:t>
    </w:r>
    <w:r w:rsidR="00F217D0">
      <w:rPr>
        <w:sz w:val="18"/>
        <w:lang w:val="ru-RU"/>
      </w:rPr>
      <w:t>2</w:t>
    </w:r>
    <w:r w:rsidR="00144784">
      <w:rPr>
        <w:sz w:val="18"/>
        <w:lang w:val="ru-RU"/>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258F2" w14:textId="77777777" w:rsidR="00EE7800" w:rsidRDefault="00EE7800" w:rsidP="00045184">
    <w:pPr>
      <w:pStyle w:val="a4"/>
      <w:rPr>
        <w:lang w:val="uk-UA"/>
      </w:rPr>
    </w:pPr>
  </w:p>
  <w:p w14:paraId="1B841A3D" w14:textId="77777777" w:rsidR="0086103D" w:rsidRDefault="0086103D" w:rsidP="00045184">
    <w:pPr>
      <w:pStyle w:val="a4"/>
      <w:rPr>
        <w:lang w:val="uk-UA"/>
      </w:rPr>
    </w:pPr>
  </w:p>
  <w:p w14:paraId="3E6EDA23" w14:textId="77777777" w:rsidR="0086103D" w:rsidRDefault="0086103D" w:rsidP="00045184">
    <w:pPr>
      <w:pStyle w:val="a4"/>
      <w:rPr>
        <w:lang w:val="uk-UA"/>
      </w:rPr>
    </w:pPr>
  </w:p>
  <w:p w14:paraId="122E5B14" w14:textId="4617F690" w:rsidR="00045184" w:rsidRPr="00E05BC0" w:rsidRDefault="00045184" w:rsidP="00045184">
    <w:pPr>
      <w:shd w:val="clear" w:color="auto" w:fill="FFFFFF"/>
      <w:tabs>
        <w:tab w:val="left" w:pos="1665"/>
        <w:tab w:val="left" w:pos="1985"/>
      </w:tabs>
      <w:spacing w:before="120" w:after="0"/>
      <w:ind w:right="-3586" w:hanging="1411"/>
      <w:rPr>
        <w:rStyle w:val="MEFUIER"/>
        <w:lang w:val="uk-UA"/>
      </w:rPr>
    </w:pPr>
    <w:r>
      <w:rPr>
        <w:rStyle w:val="MEFUIER"/>
      </w:rPr>
      <w:tab/>
    </w:r>
    <w:r w:rsidR="00FF729D">
      <w:rPr>
        <w:smallCaps/>
        <w:noProof/>
        <w:sz w:val="28"/>
        <w:lang w:val="uk-UA"/>
      </w:rPr>
      <w:drawing>
        <wp:inline distT="0" distB="0" distL="0" distR="0" wp14:anchorId="205ABA9F" wp14:editId="6E77815D">
          <wp:extent cx="4147974" cy="703385"/>
          <wp:effectExtent l="0" t="0" r="5080" b="1905"/>
          <wp:docPr id="601323170" name="Рисунок 5" descr="Зображення, що містить мистецтво, дизайн&#10;&#10;Автоматично згенерований опис із низьким рівнем достовірно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23170" name="Рисунок 5" descr="Зображення, що містить мистецтво, дизайн&#10;&#10;Автоматично згенерований опис із низьким рівнем достовірності"/>
                  <pic:cNvPicPr/>
                </pic:nvPicPr>
                <pic:blipFill>
                  <a:blip r:embed="rId1">
                    <a:extLst>
                      <a:ext uri="{28A0092B-C50C-407E-A947-70E740481C1C}">
                        <a14:useLocalDpi xmlns:a14="http://schemas.microsoft.com/office/drawing/2010/main" val="0"/>
                      </a:ext>
                    </a:extLst>
                  </a:blip>
                  <a:stretch>
                    <a:fillRect/>
                  </a:stretch>
                </pic:blipFill>
                <pic:spPr>
                  <a:xfrm>
                    <a:off x="0" y="0"/>
                    <a:ext cx="4270824" cy="724217"/>
                  </a:xfrm>
                  <a:prstGeom prst="rect">
                    <a:avLst/>
                  </a:prstGeom>
                </pic:spPr>
              </pic:pic>
            </a:graphicData>
          </a:graphic>
        </wp:inline>
      </w:drawing>
    </w:r>
  </w:p>
  <w:p w14:paraId="71D8C433" w14:textId="77777777" w:rsidR="00045184" w:rsidRPr="001F42AA" w:rsidRDefault="00045184" w:rsidP="00045184">
    <w:pPr>
      <w:pStyle w:val="a4"/>
      <w:shd w:val="clear" w:color="auto" w:fill="FFFFFF"/>
      <w:tabs>
        <w:tab w:val="clear" w:pos="851"/>
        <w:tab w:val="clear" w:pos="3969"/>
        <w:tab w:val="clear" w:pos="8504"/>
        <w:tab w:val="left" w:pos="1665"/>
        <w:tab w:val="left" w:pos="1985"/>
      </w:tabs>
      <w:spacing w:after="0"/>
      <w:ind w:right="-3590" w:hanging="1418"/>
      <w:rPr>
        <w:lang w:val="uk-UA"/>
      </w:rPr>
    </w:pPr>
    <w:r>
      <w:rPr>
        <w:noProof/>
      </w:rPr>
      <w:drawing>
        <wp:anchor distT="0" distB="0" distL="114300" distR="114300" simplePos="0" relativeHeight="251658245" behindDoc="1" locked="0" layoutInCell="1" allowOverlap="1" wp14:anchorId="7358CD80" wp14:editId="291FBE48">
          <wp:simplePos x="0" y="0"/>
          <wp:positionH relativeFrom="column">
            <wp:posOffset>-730390</wp:posOffset>
          </wp:positionH>
          <wp:positionV relativeFrom="paragraph">
            <wp:posOffset>262098</wp:posOffset>
          </wp:positionV>
          <wp:extent cx="8357076" cy="203931"/>
          <wp:effectExtent l="0" t="0" r="0" b="5715"/>
          <wp:wrapTight wrapText="bothSides">
            <wp:wrapPolygon edited="0">
              <wp:start x="0" y="0"/>
              <wp:lineTo x="0" y="20187"/>
              <wp:lineTo x="21518" y="20187"/>
              <wp:lineTo x="21518"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09426" cy="21008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1" locked="0" layoutInCell="1" allowOverlap="1" wp14:anchorId="30D08C0E" wp14:editId="41D38A73">
          <wp:simplePos x="0" y="0"/>
          <wp:positionH relativeFrom="column">
            <wp:posOffset>-718515</wp:posOffset>
          </wp:positionH>
          <wp:positionV relativeFrom="paragraph">
            <wp:posOffset>178970</wp:posOffset>
          </wp:positionV>
          <wp:extent cx="7873340" cy="45719"/>
          <wp:effectExtent l="0" t="0" r="0" b="0"/>
          <wp:wrapTight wrapText="bothSides">
            <wp:wrapPolygon edited="0">
              <wp:start x="0" y="0"/>
              <wp:lineTo x="0" y="9127"/>
              <wp:lineTo x="21272" y="9127"/>
              <wp:lineTo x="21272" y="0"/>
              <wp:lineTo x="0" y="0"/>
            </wp:wrapPolygon>
          </wp:wrapTight>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123315" cy="587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2C007C" w14:textId="5A971A4C" w:rsidR="00F217D0" w:rsidRDefault="00F217D0">
    <w:pPr>
      <w:pStyle w:val="a4"/>
      <w:rPr>
        <w:lang w:val="ru-RU"/>
      </w:rPr>
    </w:pPr>
  </w:p>
  <w:p w14:paraId="47633822" w14:textId="77777777" w:rsidR="0086103D" w:rsidRDefault="0086103D">
    <w:pPr>
      <w:pStyle w:val="a4"/>
      <w:rPr>
        <w:lang w:val="ru-RU"/>
      </w:rPr>
    </w:pPr>
  </w:p>
  <w:p w14:paraId="2DD5A1B8" w14:textId="77777777" w:rsidR="0086103D" w:rsidRPr="00B919E9" w:rsidRDefault="0086103D">
    <w:pPr>
      <w:pStyle w:val="a4"/>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8471A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7C1553"/>
    <w:multiLevelType w:val="hybridMultilevel"/>
    <w:tmpl w:val="A9C21D20"/>
    <w:lvl w:ilvl="0" w:tplc="A2D66984">
      <w:start w:val="1"/>
      <w:numFmt w:val="bullet"/>
      <w:lvlText w:val=""/>
      <w:lvlJc w:val="left"/>
      <w:pPr>
        <w:ind w:left="1080" w:hanging="360"/>
      </w:pPr>
      <w:rPr>
        <w:rFonts w:ascii="Symbol" w:hAnsi="Symbol"/>
      </w:rPr>
    </w:lvl>
    <w:lvl w:ilvl="1" w:tplc="89006788">
      <w:start w:val="1"/>
      <w:numFmt w:val="bullet"/>
      <w:lvlText w:val=""/>
      <w:lvlJc w:val="left"/>
      <w:pPr>
        <w:ind w:left="1080" w:hanging="360"/>
      </w:pPr>
      <w:rPr>
        <w:rFonts w:ascii="Symbol" w:hAnsi="Symbol"/>
      </w:rPr>
    </w:lvl>
    <w:lvl w:ilvl="2" w:tplc="5B8EBE38">
      <w:start w:val="1"/>
      <w:numFmt w:val="bullet"/>
      <w:lvlText w:val=""/>
      <w:lvlJc w:val="left"/>
      <w:pPr>
        <w:ind w:left="1080" w:hanging="360"/>
      </w:pPr>
      <w:rPr>
        <w:rFonts w:ascii="Symbol" w:hAnsi="Symbol"/>
      </w:rPr>
    </w:lvl>
    <w:lvl w:ilvl="3" w:tplc="E1F4E018">
      <w:start w:val="1"/>
      <w:numFmt w:val="bullet"/>
      <w:lvlText w:val=""/>
      <w:lvlJc w:val="left"/>
      <w:pPr>
        <w:ind w:left="1080" w:hanging="360"/>
      </w:pPr>
      <w:rPr>
        <w:rFonts w:ascii="Symbol" w:hAnsi="Symbol"/>
      </w:rPr>
    </w:lvl>
    <w:lvl w:ilvl="4" w:tplc="807CB75E">
      <w:start w:val="1"/>
      <w:numFmt w:val="bullet"/>
      <w:lvlText w:val=""/>
      <w:lvlJc w:val="left"/>
      <w:pPr>
        <w:ind w:left="1080" w:hanging="360"/>
      </w:pPr>
      <w:rPr>
        <w:rFonts w:ascii="Symbol" w:hAnsi="Symbol"/>
      </w:rPr>
    </w:lvl>
    <w:lvl w:ilvl="5" w:tplc="086ECCA6">
      <w:start w:val="1"/>
      <w:numFmt w:val="bullet"/>
      <w:lvlText w:val=""/>
      <w:lvlJc w:val="left"/>
      <w:pPr>
        <w:ind w:left="1080" w:hanging="360"/>
      </w:pPr>
      <w:rPr>
        <w:rFonts w:ascii="Symbol" w:hAnsi="Symbol"/>
      </w:rPr>
    </w:lvl>
    <w:lvl w:ilvl="6" w:tplc="886615DA">
      <w:start w:val="1"/>
      <w:numFmt w:val="bullet"/>
      <w:lvlText w:val=""/>
      <w:lvlJc w:val="left"/>
      <w:pPr>
        <w:ind w:left="1080" w:hanging="360"/>
      </w:pPr>
      <w:rPr>
        <w:rFonts w:ascii="Symbol" w:hAnsi="Symbol"/>
      </w:rPr>
    </w:lvl>
    <w:lvl w:ilvl="7" w:tplc="C7DE2778">
      <w:start w:val="1"/>
      <w:numFmt w:val="bullet"/>
      <w:lvlText w:val=""/>
      <w:lvlJc w:val="left"/>
      <w:pPr>
        <w:ind w:left="1080" w:hanging="360"/>
      </w:pPr>
      <w:rPr>
        <w:rFonts w:ascii="Symbol" w:hAnsi="Symbol"/>
      </w:rPr>
    </w:lvl>
    <w:lvl w:ilvl="8" w:tplc="86FC00CC">
      <w:start w:val="1"/>
      <w:numFmt w:val="bullet"/>
      <w:lvlText w:val=""/>
      <w:lvlJc w:val="left"/>
      <w:pPr>
        <w:ind w:left="1080" w:hanging="360"/>
      </w:pPr>
      <w:rPr>
        <w:rFonts w:ascii="Symbol" w:hAnsi="Symbol"/>
      </w:rPr>
    </w:lvl>
  </w:abstractNum>
  <w:abstractNum w:abstractNumId="2" w15:restartNumberingAfterBreak="0">
    <w:nsid w:val="0B057DBD"/>
    <w:multiLevelType w:val="multilevel"/>
    <w:tmpl w:val="446EB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349F2"/>
    <w:multiLevelType w:val="multilevel"/>
    <w:tmpl w:val="061A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C677C"/>
    <w:multiLevelType w:val="multilevel"/>
    <w:tmpl w:val="BE5C5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2B61EC"/>
    <w:multiLevelType w:val="multilevel"/>
    <w:tmpl w:val="DCFA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6933B0"/>
    <w:multiLevelType w:val="hybridMultilevel"/>
    <w:tmpl w:val="097C2E5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59B1125"/>
    <w:multiLevelType w:val="hybridMultilevel"/>
    <w:tmpl w:val="AD8A09E2"/>
    <w:lvl w:ilvl="0" w:tplc="2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480FE9"/>
    <w:multiLevelType w:val="hybridMultilevel"/>
    <w:tmpl w:val="07662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B303DD"/>
    <w:multiLevelType w:val="hybridMultilevel"/>
    <w:tmpl w:val="D19844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E1074B1"/>
    <w:multiLevelType w:val="multilevel"/>
    <w:tmpl w:val="03C62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AB1C7A"/>
    <w:multiLevelType w:val="multilevel"/>
    <w:tmpl w:val="7856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E3F0C"/>
    <w:multiLevelType w:val="hybridMultilevel"/>
    <w:tmpl w:val="EF60B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B730A2"/>
    <w:multiLevelType w:val="multilevel"/>
    <w:tmpl w:val="CE2AA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840855"/>
    <w:multiLevelType w:val="multilevel"/>
    <w:tmpl w:val="88B2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9D3F00"/>
    <w:multiLevelType w:val="multilevel"/>
    <w:tmpl w:val="66C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0D6490"/>
    <w:multiLevelType w:val="multilevel"/>
    <w:tmpl w:val="63C87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427253"/>
    <w:multiLevelType w:val="multilevel"/>
    <w:tmpl w:val="5324F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7C50FF"/>
    <w:multiLevelType w:val="multilevel"/>
    <w:tmpl w:val="0AE8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7C38AA"/>
    <w:multiLevelType w:val="multilevel"/>
    <w:tmpl w:val="29087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131A3A"/>
    <w:multiLevelType w:val="multilevel"/>
    <w:tmpl w:val="C724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F557FE"/>
    <w:multiLevelType w:val="multilevel"/>
    <w:tmpl w:val="D6FE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3342BA"/>
    <w:multiLevelType w:val="hybridMultilevel"/>
    <w:tmpl w:val="766A5874"/>
    <w:lvl w:ilvl="0" w:tplc="64269562">
      <w:start w:val="11"/>
      <w:numFmt w:val="bullet"/>
      <w:lvlText w:val="-"/>
      <w:lvlJc w:val="left"/>
      <w:pPr>
        <w:ind w:left="720" w:hanging="360"/>
      </w:pPr>
      <w:rPr>
        <w:rFonts w:ascii="Verdana" w:eastAsia="Times New Roman" w:hAnsi="Verdana"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68D6268B"/>
    <w:multiLevelType w:val="multilevel"/>
    <w:tmpl w:val="A0046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2F31BF"/>
    <w:multiLevelType w:val="multilevel"/>
    <w:tmpl w:val="2CF2C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8734805">
    <w:abstractNumId w:val="12"/>
  </w:num>
  <w:num w:numId="2" w16cid:durableId="270861505">
    <w:abstractNumId w:val="7"/>
  </w:num>
  <w:num w:numId="3" w16cid:durableId="1301231077">
    <w:abstractNumId w:val="1"/>
  </w:num>
  <w:num w:numId="4" w16cid:durableId="1129012466">
    <w:abstractNumId w:val="6"/>
  </w:num>
  <w:num w:numId="5" w16cid:durableId="1521434985">
    <w:abstractNumId w:val="8"/>
  </w:num>
  <w:num w:numId="6" w16cid:durableId="479930388">
    <w:abstractNumId w:val="20"/>
  </w:num>
  <w:num w:numId="7" w16cid:durableId="1493334708">
    <w:abstractNumId w:val="9"/>
  </w:num>
  <w:num w:numId="8" w16cid:durableId="375472880">
    <w:abstractNumId w:val="19"/>
  </w:num>
  <w:num w:numId="9" w16cid:durableId="73161361">
    <w:abstractNumId w:val="16"/>
  </w:num>
  <w:num w:numId="10" w16cid:durableId="1853254263">
    <w:abstractNumId w:val="13"/>
  </w:num>
  <w:num w:numId="11" w16cid:durableId="996305988">
    <w:abstractNumId w:val="14"/>
  </w:num>
  <w:num w:numId="12" w16cid:durableId="1859654468">
    <w:abstractNumId w:val="15"/>
  </w:num>
  <w:num w:numId="13" w16cid:durableId="900477986">
    <w:abstractNumId w:val="3"/>
  </w:num>
  <w:num w:numId="14" w16cid:durableId="716585492">
    <w:abstractNumId w:val="4"/>
  </w:num>
  <w:num w:numId="15" w16cid:durableId="1961493416">
    <w:abstractNumId w:val="18"/>
  </w:num>
  <w:num w:numId="16" w16cid:durableId="1071733425">
    <w:abstractNumId w:val="21"/>
  </w:num>
  <w:num w:numId="17" w16cid:durableId="1255938806">
    <w:abstractNumId w:val="10"/>
  </w:num>
  <w:num w:numId="18" w16cid:durableId="993728747">
    <w:abstractNumId w:val="24"/>
  </w:num>
  <w:num w:numId="19" w16cid:durableId="1504275987">
    <w:abstractNumId w:val="5"/>
  </w:num>
  <w:num w:numId="20" w16cid:durableId="748773428">
    <w:abstractNumId w:val="23"/>
  </w:num>
  <w:num w:numId="21" w16cid:durableId="1981378799">
    <w:abstractNumId w:val="2"/>
  </w:num>
  <w:num w:numId="22" w16cid:durableId="1958174188">
    <w:abstractNumId w:val="11"/>
  </w:num>
  <w:num w:numId="23" w16cid:durableId="1215047467">
    <w:abstractNumId w:val="0"/>
  </w:num>
  <w:num w:numId="24" w16cid:durableId="760182023">
    <w:abstractNumId w:val="17"/>
  </w:num>
  <w:num w:numId="25" w16cid:durableId="14092326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2NDEytjQ2MbQ0NjBW0lEKTi0uzszPAymwMKkFALFKKaAtAAAA"/>
  </w:docVars>
  <w:rsids>
    <w:rsidRoot w:val="00235880"/>
    <w:rsid w:val="000000F2"/>
    <w:rsid w:val="000001B6"/>
    <w:rsid w:val="000001E0"/>
    <w:rsid w:val="00000251"/>
    <w:rsid w:val="000003ED"/>
    <w:rsid w:val="0000041A"/>
    <w:rsid w:val="00000427"/>
    <w:rsid w:val="00000449"/>
    <w:rsid w:val="0000050A"/>
    <w:rsid w:val="00000594"/>
    <w:rsid w:val="000005A1"/>
    <w:rsid w:val="0000077F"/>
    <w:rsid w:val="000007BA"/>
    <w:rsid w:val="0000090C"/>
    <w:rsid w:val="00000913"/>
    <w:rsid w:val="0000097A"/>
    <w:rsid w:val="00000989"/>
    <w:rsid w:val="000009DB"/>
    <w:rsid w:val="00000A2C"/>
    <w:rsid w:val="00000AEB"/>
    <w:rsid w:val="00000B22"/>
    <w:rsid w:val="00000B5F"/>
    <w:rsid w:val="00000BAA"/>
    <w:rsid w:val="00000CA4"/>
    <w:rsid w:val="00000CCC"/>
    <w:rsid w:val="00000D9C"/>
    <w:rsid w:val="00000DB2"/>
    <w:rsid w:val="00000EA9"/>
    <w:rsid w:val="00000F49"/>
    <w:rsid w:val="00000F5C"/>
    <w:rsid w:val="00000FD2"/>
    <w:rsid w:val="00001010"/>
    <w:rsid w:val="000010FD"/>
    <w:rsid w:val="00001132"/>
    <w:rsid w:val="00001195"/>
    <w:rsid w:val="00001225"/>
    <w:rsid w:val="0000138B"/>
    <w:rsid w:val="00001438"/>
    <w:rsid w:val="00001463"/>
    <w:rsid w:val="000014D1"/>
    <w:rsid w:val="0000153B"/>
    <w:rsid w:val="0000154E"/>
    <w:rsid w:val="0000165D"/>
    <w:rsid w:val="0000166C"/>
    <w:rsid w:val="00001716"/>
    <w:rsid w:val="00001730"/>
    <w:rsid w:val="000018CF"/>
    <w:rsid w:val="00001924"/>
    <w:rsid w:val="00001940"/>
    <w:rsid w:val="0000199F"/>
    <w:rsid w:val="00001A00"/>
    <w:rsid w:val="00001A06"/>
    <w:rsid w:val="00001A4A"/>
    <w:rsid w:val="00001AA2"/>
    <w:rsid w:val="00001B0B"/>
    <w:rsid w:val="00001B11"/>
    <w:rsid w:val="00001BC3"/>
    <w:rsid w:val="00001CF9"/>
    <w:rsid w:val="00001D53"/>
    <w:rsid w:val="00001DAD"/>
    <w:rsid w:val="00001E2D"/>
    <w:rsid w:val="00001EA3"/>
    <w:rsid w:val="00001EDD"/>
    <w:rsid w:val="00001EF7"/>
    <w:rsid w:val="00002029"/>
    <w:rsid w:val="00002063"/>
    <w:rsid w:val="00002065"/>
    <w:rsid w:val="0000209A"/>
    <w:rsid w:val="00002110"/>
    <w:rsid w:val="00002284"/>
    <w:rsid w:val="0000240F"/>
    <w:rsid w:val="00002505"/>
    <w:rsid w:val="00002611"/>
    <w:rsid w:val="0000270F"/>
    <w:rsid w:val="00002784"/>
    <w:rsid w:val="00002813"/>
    <w:rsid w:val="00002844"/>
    <w:rsid w:val="00002969"/>
    <w:rsid w:val="000029FC"/>
    <w:rsid w:val="00002A9E"/>
    <w:rsid w:val="00002B0D"/>
    <w:rsid w:val="00002CAB"/>
    <w:rsid w:val="00002E11"/>
    <w:rsid w:val="00002E63"/>
    <w:rsid w:val="00002F14"/>
    <w:rsid w:val="00002F4F"/>
    <w:rsid w:val="00002FA1"/>
    <w:rsid w:val="00002FE8"/>
    <w:rsid w:val="00002FFA"/>
    <w:rsid w:val="0000301F"/>
    <w:rsid w:val="00003025"/>
    <w:rsid w:val="00003087"/>
    <w:rsid w:val="000030D7"/>
    <w:rsid w:val="000030DD"/>
    <w:rsid w:val="00003118"/>
    <w:rsid w:val="00003258"/>
    <w:rsid w:val="0000327A"/>
    <w:rsid w:val="000032C7"/>
    <w:rsid w:val="00003373"/>
    <w:rsid w:val="00003388"/>
    <w:rsid w:val="000033D2"/>
    <w:rsid w:val="00003429"/>
    <w:rsid w:val="000035FC"/>
    <w:rsid w:val="0000363E"/>
    <w:rsid w:val="00003666"/>
    <w:rsid w:val="0000377A"/>
    <w:rsid w:val="00003782"/>
    <w:rsid w:val="0000378E"/>
    <w:rsid w:val="00003795"/>
    <w:rsid w:val="000037AE"/>
    <w:rsid w:val="00003820"/>
    <w:rsid w:val="0000388F"/>
    <w:rsid w:val="000038EE"/>
    <w:rsid w:val="00003930"/>
    <w:rsid w:val="00003A0D"/>
    <w:rsid w:val="00003A24"/>
    <w:rsid w:val="00003A5F"/>
    <w:rsid w:val="00003B07"/>
    <w:rsid w:val="00003B42"/>
    <w:rsid w:val="00003BDD"/>
    <w:rsid w:val="00003C6B"/>
    <w:rsid w:val="00003C73"/>
    <w:rsid w:val="00003D04"/>
    <w:rsid w:val="00003D88"/>
    <w:rsid w:val="00003E32"/>
    <w:rsid w:val="00003EF7"/>
    <w:rsid w:val="00003F37"/>
    <w:rsid w:val="00003F6B"/>
    <w:rsid w:val="00003FB7"/>
    <w:rsid w:val="000041A4"/>
    <w:rsid w:val="000041B0"/>
    <w:rsid w:val="000041EA"/>
    <w:rsid w:val="000041F8"/>
    <w:rsid w:val="0000429D"/>
    <w:rsid w:val="000043A4"/>
    <w:rsid w:val="000043C0"/>
    <w:rsid w:val="0000442F"/>
    <w:rsid w:val="000044DB"/>
    <w:rsid w:val="00004554"/>
    <w:rsid w:val="00004589"/>
    <w:rsid w:val="000045CE"/>
    <w:rsid w:val="000046F5"/>
    <w:rsid w:val="00004705"/>
    <w:rsid w:val="00004776"/>
    <w:rsid w:val="0000477D"/>
    <w:rsid w:val="000048C9"/>
    <w:rsid w:val="000048DC"/>
    <w:rsid w:val="00004A11"/>
    <w:rsid w:val="00004A30"/>
    <w:rsid w:val="00004A84"/>
    <w:rsid w:val="00004A95"/>
    <w:rsid w:val="00004AC9"/>
    <w:rsid w:val="00004AF8"/>
    <w:rsid w:val="00004B16"/>
    <w:rsid w:val="00004C05"/>
    <w:rsid w:val="00004C81"/>
    <w:rsid w:val="00004CB4"/>
    <w:rsid w:val="00004D2F"/>
    <w:rsid w:val="00004DA4"/>
    <w:rsid w:val="00004ED3"/>
    <w:rsid w:val="00004F1A"/>
    <w:rsid w:val="000051D6"/>
    <w:rsid w:val="00005250"/>
    <w:rsid w:val="00005292"/>
    <w:rsid w:val="000052D7"/>
    <w:rsid w:val="000052FC"/>
    <w:rsid w:val="00005352"/>
    <w:rsid w:val="00005427"/>
    <w:rsid w:val="00005488"/>
    <w:rsid w:val="000054C7"/>
    <w:rsid w:val="0000553F"/>
    <w:rsid w:val="0000579E"/>
    <w:rsid w:val="00005832"/>
    <w:rsid w:val="00005A17"/>
    <w:rsid w:val="00005A8E"/>
    <w:rsid w:val="00005B08"/>
    <w:rsid w:val="00005C32"/>
    <w:rsid w:val="00005C90"/>
    <w:rsid w:val="00005CB9"/>
    <w:rsid w:val="00005D20"/>
    <w:rsid w:val="00005D7D"/>
    <w:rsid w:val="00005DB0"/>
    <w:rsid w:val="00005DB9"/>
    <w:rsid w:val="00005F8F"/>
    <w:rsid w:val="00005FC4"/>
    <w:rsid w:val="00006025"/>
    <w:rsid w:val="0000605A"/>
    <w:rsid w:val="0000612B"/>
    <w:rsid w:val="00006180"/>
    <w:rsid w:val="000061E7"/>
    <w:rsid w:val="00006239"/>
    <w:rsid w:val="00006250"/>
    <w:rsid w:val="0000626B"/>
    <w:rsid w:val="00006290"/>
    <w:rsid w:val="000063C6"/>
    <w:rsid w:val="0000642E"/>
    <w:rsid w:val="00006442"/>
    <w:rsid w:val="0000645B"/>
    <w:rsid w:val="00006467"/>
    <w:rsid w:val="00006534"/>
    <w:rsid w:val="00006560"/>
    <w:rsid w:val="0000659B"/>
    <w:rsid w:val="000065C8"/>
    <w:rsid w:val="000066F8"/>
    <w:rsid w:val="00006782"/>
    <w:rsid w:val="00006808"/>
    <w:rsid w:val="000068C8"/>
    <w:rsid w:val="00006936"/>
    <w:rsid w:val="00006943"/>
    <w:rsid w:val="00006983"/>
    <w:rsid w:val="00006999"/>
    <w:rsid w:val="00006A2D"/>
    <w:rsid w:val="00006AB5"/>
    <w:rsid w:val="00006C90"/>
    <w:rsid w:val="00006D32"/>
    <w:rsid w:val="00006DCE"/>
    <w:rsid w:val="00006F3D"/>
    <w:rsid w:val="0000720F"/>
    <w:rsid w:val="00007252"/>
    <w:rsid w:val="0000744B"/>
    <w:rsid w:val="00007490"/>
    <w:rsid w:val="0000758C"/>
    <w:rsid w:val="000075CA"/>
    <w:rsid w:val="000076C0"/>
    <w:rsid w:val="0000772E"/>
    <w:rsid w:val="00007792"/>
    <w:rsid w:val="00007845"/>
    <w:rsid w:val="00007AB9"/>
    <w:rsid w:val="00007AF7"/>
    <w:rsid w:val="00007BA1"/>
    <w:rsid w:val="00007CA4"/>
    <w:rsid w:val="00007D1A"/>
    <w:rsid w:val="00007D7D"/>
    <w:rsid w:val="00007DA9"/>
    <w:rsid w:val="00007E07"/>
    <w:rsid w:val="00007F72"/>
    <w:rsid w:val="0001007F"/>
    <w:rsid w:val="0001009D"/>
    <w:rsid w:val="00010228"/>
    <w:rsid w:val="00010288"/>
    <w:rsid w:val="00010388"/>
    <w:rsid w:val="000105A3"/>
    <w:rsid w:val="00010664"/>
    <w:rsid w:val="00010715"/>
    <w:rsid w:val="0001073F"/>
    <w:rsid w:val="00010773"/>
    <w:rsid w:val="0001091A"/>
    <w:rsid w:val="00010B61"/>
    <w:rsid w:val="00010C08"/>
    <w:rsid w:val="00010D18"/>
    <w:rsid w:val="00010D8E"/>
    <w:rsid w:val="00010D9D"/>
    <w:rsid w:val="00010DEF"/>
    <w:rsid w:val="00010E14"/>
    <w:rsid w:val="00010ED4"/>
    <w:rsid w:val="00010EDF"/>
    <w:rsid w:val="00010FC0"/>
    <w:rsid w:val="00011071"/>
    <w:rsid w:val="0001107B"/>
    <w:rsid w:val="000110F8"/>
    <w:rsid w:val="00011170"/>
    <w:rsid w:val="0001122B"/>
    <w:rsid w:val="00011273"/>
    <w:rsid w:val="000112D5"/>
    <w:rsid w:val="0001130C"/>
    <w:rsid w:val="000113EB"/>
    <w:rsid w:val="00011411"/>
    <w:rsid w:val="00011430"/>
    <w:rsid w:val="0001146A"/>
    <w:rsid w:val="000117C0"/>
    <w:rsid w:val="000117DE"/>
    <w:rsid w:val="0001187C"/>
    <w:rsid w:val="00011917"/>
    <w:rsid w:val="00011979"/>
    <w:rsid w:val="00011B14"/>
    <w:rsid w:val="00011B19"/>
    <w:rsid w:val="00011B41"/>
    <w:rsid w:val="00011BB7"/>
    <w:rsid w:val="00011C43"/>
    <w:rsid w:val="00011C69"/>
    <w:rsid w:val="00011C7D"/>
    <w:rsid w:val="00011CE2"/>
    <w:rsid w:val="00011DD5"/>
    <w:rsid w:val="00011E3F"/>
    <w:rsid w:val="00011F11"/>
    <w:rsid w:val="000121AA"/>
    <w:rsid w:val="000121C3"/>
    <w:rsid w:val="00012316"/>
    <w:rsid w:val="0001244C"/>
    <w:rsid w:val="00012501"/>
    <w:rsid w:val="00012679"/>
    <w:rsid w:val="000126B7"/>
    <w:rsid w:val="0001290E"/>
    <w:rsid w:val="00012ADD"/>
    <w:rsid w:val="00012BED"/>
    <w:rsid w:val="00012C71"/>
    <w:rsid w:val="00012D42"/>
    <w:rsid w:val="00012D97"/>
    <w:rsid w:val="00012DF2"/>
    <w:rsid w:val="00012E23"/>
    <w:rsid w:val="00012E86"/>
    <w:rsid w:val="00012EBA"/>
    <w:rsid w:val="00012ED7"/>
    <w:rsid w:val="00012EE5"/>
    <w:rsid w:val="00012F4A"/>
    <w:rsid w:val="00012FDC"/>
    <w:rsid w:val="000131D5"/>
    <w:rsid w:val="000132B1"/>
    <w:rsid w:val="000133A2"/>
    <w:rsid w:val="000133B8"/>
    <w:rsid w:val="0001351B"/>
    <w:rsid w:val="000135BF"/>
    <w:rsid w:val="000135F7"/>
    <w:rsid w:val="000137C0"/>
    <w:rsid w:val="0001394B"/>
    <w:rsid w:val="000139D8"/>
    <w:rsid w:val="00013A0E"/>
    <w:rsid w:val="00013A5E"/>
    <w:rsid w:val="00013B9E"/>
    <w:rsid w:val="00013BCB"/>
    <w:rsid w:val="00013C3E"/>
    <w:rsid w:val="00013C89"/>
    <w:rsid w:val="00013C99"/>
    <w:rsid w:val="00013CAF"/>
    <w:rsid w:val="00013DA1"/>
    <w:rsid w:val="00013DBD"/>
    <w:rsid w:val="00013E47"/>
    <w:rsid w:val="00013E76"/>
    <w:rsid w:val="00013EBE"/>
    <w:rsid w:val="00013FF1"/>
    <w:rsid w:val="000141C7"/>
    <w:rsid w:val="00014246"/>
    <w:rsid w:val="0001453F"/>
    <w:rsid w:val="00014592"/>
    <w:rsid w:val="0001467C"/>
    <w:rsid w:val="00014704"/>
    <w:rsid w:val="00014713"/>
    <w:rsid w:val="00014744"/>
    <w:rsid w:val="000147C1"/>
    <w:rsid w:val="00014826"/>
    <w:rsid w:val="0001490D"/>
    <w:rsid w:val="00014950"/>
    <w:rsid w:val="000149BD"/>
    <w:rsid w:val="000149CF"/>
    <w:rsid w:val="00014A5C"/>
    <w:rsid w:val="00014AD9"/>
    <w:rsid w:val="00014B46"/>
    <w:rsid w:val="00014B6F"/>
    <w:rsid w:val="00014B9D"/>
    <w:rsid w:val="00014BAC"/>
    <w:rsid w:val="00014D60"/>
    <w:rsid w:val="00014DF2"/>
    <w:rsid w:val="00014E1C"/>
    <w:rsid w:val="00014F0D"/>
    <w:rsid w:val="00014F0E"/>
    <w:rsid w:val="00015099"/>
    <w:rsid w:val="000150D4"/>
    <w:rsid w:val="000150ED"/>
    <w:rsid w:val="00015150"/>
    <w:rsid w:val="000151DF"/>
    <w:rsid w:val="000151FB"/>
    <w:rsid w:val="0001538D"/>
    <w:rsid w:val="000153D5"/>
    <w:rsid w:val="0001541A"/>
    <w:rsid w:val="00015425"/>
    <w:rsid w:val="00015427"/>
    <w:rsid w:val="0001553F"/>
    <w:rsid w:val="00015689"/>
    <w:rsid w:val="000156D8"/>
    <w:rsid w:val="000156F7"/>
    <w:rsid w:val="0001570B"/>
    <w:rsid w:val="00015777"/>
    <w:rsid w:val="00015B2B"/>
    <w:rsid w:val="00015B7A"/>
    <w:rsid w:val="00015BC4"/>
    <w:rsid w:val="00015C76"/>
    <w:rsid w:val="00015D81"/>
    <w:rsid w:val="00015DD3"/>
    <w:rsid w:val="00015E0C"/>
    <w:rsid w:val="00015E11"/>
    <w:rsid w:val="00015E7C"/>
    <w:rsid w:val="00015E87"/>
    <w:rsid w:val="00015FA5"/>
    <w:rsid w:val="00016018"/>
    <w:rsid w:val="00016076"/>
    <w:rsid w:val="000160BD"/>
    <w:rsid w:val="00016107"/>
    <w:rsid w:val="0001612D"/>
    <w:rsid w:val="000161CD"/>
    <w:rsid w:val="00016276"/>
    <w:rsid w:val="00016290"/>
    <w:rsid w:val="00016377"/>
    <w:rsid w:val="00016388"/>
    <w:rsid w:val="0001640D"/>
    <w:rsid w:val="00016414"/>
    <w:rsid w:val="00016462"/>
    <w:rsid w:val="00016485"/>
    <w:rsid w:val="00016512"/>
    <w:rsid w:val="0001651E"/>
    <w:rsid w:val="0001652E"/>
    <w:rsid w:val="00016563"/>
    <w:rsid w:val="00016698"/>
    <w:rsid w:val="000166A5"/>
    <w:rsid w:val="0001682F"/>
    <w:rsid w:val="0001684A"/>
    <w:rsid w:val="00016858"/>
    <w:rsid w:val="00016946"/>
    <w:rsid w:val="000169E7"/>
    <w:rsid w:val="000169F1"/>
    <w:rsid w:val="00016A56"/>
    <w:rsid w:val="00016B41"/>
    <w:rsid w:val="00016B6C"/>
    <w:rsid w:val="00016E45"/>
    <w:rsid w:val="000170AA"/>
    <w:rsid w:val="0001718A"/>
    <w:rsid w:val="000171C0"/>
    <w:rsid w:val="000172B4"/>
    <w:rsid w:val="000173E2"/>
    <w:rsid w:val="000174AF"/>
    <w:rsid w:val="000174F1"/>
    <w:rsid w:val="0001759D"/>
    <w:rsid w:val="00017660"/>
    <w:rsid w:val="000176C2"/>
    <w:rsid w:val="00017849"/>
    <w:rsid w:val="00017860"/>
    <w:rsid w:val="00017A57"/>
    <w:rsid w:val="00017A7D"/>
    <w:rsid w:val="00017C16"/>
    <w:rsid w:val="00017C24"/>
    <w:rsid w:val="00017C4B"/>
    <w:rsid w:val="00017CBA"/>
    <w:rsid w:val="00017D7D"/>
    <w:rsid w:val="00017E9C"/>
    <w:rsid w:val="00017EF9"/>
    <w:rsid w:val="00020086"/>
    <w:rsid w:val="000200E2"/>
    <w:rsid w:val="00020110"/>
    <w:rsid w:val="00020167"/>
    <w:rsid w:val="0002016A"/>
    <w:rsid w:val="0002019A"/>
    <w:rsid w:val="000201D7"/>
    <w:rsid w:val="000202AB"/>
    <w:rsid w:val="00020413"/>
    <w:rsid w:val="00020602"/>
    <w:rsid w:val="00020615"/>
    <w:rsid w:val="000206CC"/>
    <w:rsid w:val="0002070B"/>
    <w:rsid w:val="00020758"/>
    <w:rsid w:val="00020944"/>
    <w:rsid w:val="00020A09"/>
    <w:rsid w:val="00020A49"/>
    <w:rsid w:val="00020A75"/>
    <w:rsid w:val="00020AA1"/>
    <w:rsid w:val="00020AB7"/>
    <w:rsid w:val="00020ACB"/>
    <w:rsid w:val="00020ACF"/>
    <w:rsid w:val="00020B8F"/>
    <w:rsid w:val="00020B90"/>
    <w:rsid w:val="00020B91"/>
    <w:rsid w:val="00020BCF"/>
    <w:rsid w:val="00020BF8"/>
    <w:rsid w:val="00020C64"/>
    <w:rsid w:val="00020DD4"/>
    <w:rsid w:val="00020E3C"/>
    <w:rsid w:val="00020E41"/>
    <w:rsid w:val="00020E69"/>
    <w:rsid w:val="00020E75"/>
    <w:rsid w:val="00020F0E"/>
    <w:rsid w:val="00020F47"/>
    <w:rsid w:val="00020F6D"/>
    <w:rsid w:val="00020F94"/>
    <w:rsid w:val="0002113B"/>
    <w:rsid w:val="000211E8"/>
    <w:rsid w:val="00021276"/>
    <w:rsid w:val="0002143B"/>
    <w:rsid w:val="0002154B"/>
    <w:rsid w:val="00021559"/>
    <w:rsid w:val="000215B0"/>
    <w:rsid w:val="00021635"/>
    <w:rsid w:val="00021717"/>
    <w:rsid w:val="0002175F"/>
    <w:rsid w:val="00021790"/>
    <w:rsid w:val="000217E6"/>
    <w:rsid w:val="0002181C"/>
    <w:rsid w:val="0002187D"/>
    <w:rsid w:val="00021883"/>
    <w:rsid w:val="00021936"/>
    <w:rsid w:val="00021A32"/>
    <w:rsid w:val="00021A4A"/>
    <w:rsid w:val="00021A53"/>
    <w:rsid w:val="00021AC2"/>
    <w:rsid w:val="00021B84"/>
    <w:rsid w:val="00021B99"/>
    <w:rsid w:val="00021C65"/>
    <w:rsid w:val="00021C6E"/>
    <w:rsid w:val="00021CC1"/>
    <w:rsid w:val="00021E1A"/>
    <w:rsid w:val="00021E34"/>
    <w:rsid w:val="00021F6E"/>
    <w:rsid w:val="00021FC1"/>
    <w:rsid w:val="00022188"/>
    <w:rsid w:val="00022352"/>
    <w:rsid w:val="000223F7"/>
    <w:rsid w:val="00022422"/>
    <w:rsid w:val="00022474"/>
    <w:rsid w:val="000224C0"/>
    <w:rsid w:val="0002250C"/>
    <w:rsid w:val="00022562"/>
    <w:rsid w:val="0002264F"/>
    <w:rsid w:val="00022796"/>
    <w:rsid w:val="000227E8"/>
    <w:rsid w:val="00022863"/>
    <w:rsid w:val="00022894"/>
    <w:rsid w:val="000228AE"/>
    <w:rsid w:val="000229A3"/>
    <w:rsid w:val="00022A2F"/>
    <w:rsid w:val="00022B19"/>
    <w:rsid w:val="00022B23"/>
    <w:rsid w:val="00022BE5"/>
    <w:rsid w:val="00022C90"/>
    <w:rsid w:val="00022CB0"/>
    <w:rsid w:val="00022CF0"/>
    <w:rsid w:val="00022D4D"/>
    <w:rsid w:val="00022D8C"/>
    <w:rsid w:val="00022E27"/>
    <w:rsid w:val="00022EA2"/>
    <w:rsid w:val="0002301E"/>
    <w:rsid w:val="000230C8"/>
    <w:rsid w:val="000230CB"/>
    <w:rsid w:val="000230FA"/>
    <w:rsid w:val="00023223"/>
    <w:rsid w:val="000232F1"/>
    <w:rsid w:val="0002335A"/>
    <w:rsid w:val="00023375"/>
    <w:rsid w:val="00023441"/>
    <w:rsid w:val="00023451"/>
    <w:rsid w:val="00023483"/>
    <w:rsid w:val="000235EC"/>
    <w:rsid w:val="00023632"/>
    <w:rsid w:val="0002363E"/>
    <w:rsid w:val="00023695"/>
    <w:rsid w:val="00023724"/>
    <w:rsid w:val="0002377D"/>
    <w:rsid w:val="000237E9"/>
    <w:rsid w:val="0002395E"/>
    <w:rsid w:val="00023974"/>
    <w:rsid w:val="00023AFC"/>
    <w:rsid w:val="00023B2D"/>
    <w:rsid w:val="00023BE0"/>
    <w:rsid w:val="00023CBB"/>
    <w:rsid w:val="00023DDC"/>
    <w:rsid w:val="00023DF0"/>
    <w:rsid w:val="00023DF8"/>
    <w:rsid w:val="00023E13"/>
    <w:rsid w:val="00023F64"/>
    <w:rsid w:val="00023FCB"/>
    <w:rsid w:val="0002401F"/>
    <w:rsid w:val="00024065"/>
    <w:rsid w:val="00024081"/>
    <w:rsid w:val="000240B5"/>
    <w:rsid w:val="00024237"/>
    <w:rsid w:val="0002423D"/>
    <w:rsid w:val="000242DF"/>
    <w:rsid w:val="00024358"/>
    <w:rsid w:val="00024371"/>
    <w:rsid w:val="000243C3"/>
    <w:rsid w:val="00024448"/>
    <w:rsid w:val="000244A1"/>
    <w:rsid w:val="000244A3"/>
    <w:rsid w:val="0002458C"/>
    <w:rsid w:val="000246B3"/>
    <w:rsid w:val="000246C9"/>
    <w:rsid w:val="000247E6"/>
    <w:rsid w:val="0002489B"/>
    <w:rsid w:val="000248B3"/>
    <w:rsid w:val="00024A83"/>
    <w:rsid w:val="00024A87"/>
    <w:rsid w:val="00024A9F"/>
    <w:rsid w:val="00024C54"/>
    <w:rsid w:val="00024C97"/>
    <w:rsid w:val="00024CDD"/>
    <w:rsid w:val="00024EFC"/>
    <w:rsid w:val="00024F8A"/>
    <w:rsid w:val="000250A0"/>
    <w:rsid w:val="00025170"/>
    <w:rsid w:val="00025199"/>
    <w:rsid w:val="0002520F"/>
    <w:rsid w:val="000253B1"/>
    <w:rsid w:val="000254F5"/>
    <w:rsid w:val="00025577"/>
    <w:rsid w:val="000255B2"/>
    <w:rsid w:val="00025631"/>
    <w:rsid w:val="00025682"/>
    <w:rsid w:val="000256B2"/>
    <w:rsid w:val="00025798"/>
    <w:rsid w:val="000257A9"/>
    <w:rsid w:val="000257FB"/>
    <w:rsid w:val="0002588E"/>
    <w:rsid w:val="000258BC"/>
    <w:rsid w:val="00025910"/>
    <w:rsid w:val="00025944"/>
    <w:rsid w:val="00025977"/>
    <w:rsid w:val="00025ACD"/>
    <w:rsid w:val="00025B3E"/>
    <w:rsid w:val="00025B63"/>
    <w:rsid w:val="00025B7C"/>
    <w:rsid w:val="00025BA1"/>
    <w:rsid w:val="00025BBF"/>
    <w:rsid w:val="00025BD8"/>
    <w:rsid w:val="00025C89"/>
    <w:rsid w:val="00025CED"/>
    <w:rsid w:val="00025E68"/>
    <w:rsid w:val="00025F9D"/>
    <w:rsid w:val="00026009"/>
    <w:rsid w:val="00026052"/>
    <w:rsid w:val="0002605E"/>
    <w:rsid w:val="0002608E"/>
    <w:rsid w:val="00026091"/>
    <w:rsid w:val="000261AE"/>
    <w:rsid w:val="0002623E"/>
    <w:rsid w:val="00026472"/>
    <w:rsid w:val="000264FA"/>
    <w:rsid w:val="00026535"/>
    <w:rsid w:val="000266D6"/>
    <w:rsid w:val="000266F2"/>
    <w:rsid w:val="00026792"/>
    <w:rsid w:val="000268A3"/>
    <w:rsid w:val="000268F7"/>
    <w:rsid w:val="00026908"/>
    <w:rsid w:val="00026931"/>
    <w:rsid w:val="00026963"/>
    <w:rsid w:val="00026999"/>
    <w:rsid w:val="00026B18"/>
    <w:rsid w:val="00026BE8"/>
    <w:rsid w:val="00026C13"/>
    <w:rsid w:val="00026C24"/>
    <w:rsid w:val="00026C2C"/>
    <w:rsid w:val="00026C7A"/>
    <w:rsid w:val="00026CAA"/>
    <w:rsid w:val="00026D1F"/>
    <w:rsid w:val="00026DB7"/>
    <w:rsid w:val="00026E52"/>
    <w:rsid w:val="00026E5D"/>
    <w:rsid w:val="00026ED9"/>
    <w:rsid w:val="00026EF7"/>
    <w:rsid w:val="00026F70"/>
    <w:rsid w:val="00026FBD"/>
    <w:rsid w:val="00027032"/>
    <w:rsid w:val="000270B8"/>
    <w:rsid w:val="000270C3"/>
    <w:rsid w:val="000270DF"/>
    <w:rsid w:val="00027161"/>
    <w:rsid w:val="0002716B"/>
    <w:rsid w:val="000271B3"/>
    <w:rsid w:val="00027223"/>
    <w:rsid w:val="00027261"/>
    <w:rsid w:val="0002728C"/>
    <w:rsid w:val="00027394"/>
    <w:rsid w:val="0002747D"/>
    <w:rsid w:val="000274AB"/>
    <w:rsid w:val="000274CE"/>
    <w:rsid w:val="00027541"/>
    <w:rsid w:val="000276A6"/>
    <w:rsid w:val="000276B7"/>
    <w:rsid w:val="000276DF"/>
    <w:rsid w:val="0002772F"/>
    <w:rsid w:val="00027759"/>
    <w:rsid w:val="0002779E"/>
    <w:rsid w:val="000277AD"/>
    <w:rsid w:val="000277DC"/>
    <w:rsid w:val="000277F3"/>
    <w:rsid w:val="00027853"/>
    <w:rsid w:val="00027857"/>
    <w:rsid w:val="00027B06"/>
    <w:rsid w:val="00027BF8"/>
    <w:rsid w:val="00027C9A"/>
    <w:rsid w:val="00027D0E"/>
    <w:rsid w:val="00027D51"/>
    <w:rsid w:val="00027E08"/>
    <w:rsid w:val="00027E9F"/>
    <w:rsid w:val="00027EBA"/>
    <w:rsid w:val="00027F62"/>
    <w:rsid w:val="00027FA0"/>
    <w:rsid w:val="0003003F"/>
    <w:rsid w:val="00030041"/>
    <w:rsid w:val="000300FC"/>
    <w:rsid w:val="000301F4"/>
    <w:rsid w:val="000301F9"/>
    <w:rsid w:val="000302E8"/>
    <w:rsid w:val="0003033C"/>
    <w:rsid w:val="0003035A"/>
    <w:rsid w:val="000303DA"/>
    <w:rsid w:val="0003047E"/>
    <w:rsid w:val="00030549"/>
    <w:rsid w:val="00030561"/>
    <w:rsid w:val="000305F2"/>
    <w:rsid w:val="0003064C"/>
    <w:rsid w:val="000306B3"/>
    <w:rsid w:val="000306FC"/>
    <w:rsid w:val="0003070A"/>
    <w:rsid w:val="0003074C"/>
    <w:rsid w:val="00030779"/>
    <w:rsid w:val="0003081C"/>
    <w:rsid w:val="00030883"/>
    <w:rsid w:val="0003092E"/>
    <w:rsid w:val="000309F4"/>
    <w:rsid w:val="00030A04"/>
    <w:rsid w:val="00030AB4"/>
    <w:rsid w:val="00030D44"/>
    <w:rsid w:val="00030D69"/>
    <w:rsid w:val="00030E28"/>
    <w:rsid w:val="00030E50"/>
    <w:rsid w:val="00030EC6"/>
    <w:rsid w:val="00030F88"/>
    <w:rsid w:val="00030FA4"/>
    <w:rsid w:val="00031118"/>
    <w:rsid w:val="0003119C"/>
    <w:rsid w:val="0003132A"/>
    <w:rsid w:val="00031434"/>
    <w:rsid w:val="000314A8"/>
    <w:rsid w:val="00031558"/>
    <w:rsid w:val="000315CE"/>
    <w:rsid w:val="0003163F"/>
    <w:rsid w:val="0003164E"/>
    <w:rsid w:val="00031744"/>
    <w:rsid w:val="0003174E"/>
    <w:rsid w:val="000317C5"/>
    <w:rsid w:val="0003183B"/>
    <w:rsid w:val="0003186C"/>
    <w:rsid w:val="000318D8"/>
    <w:rsid w:val="00031946"/>
    <w:rsid w:val="00031A07"/>
    <w:rsid w:val="00031A5A"/>
    <w:rsid w:val="00031AB4"/>
    <w:rsid w:val="00031AD0"/>
    <w:rsid w:val="00031B05"/>
    <w:rsid w:val="00031B1F"/>
    <w:rsid w:val="00031C8E"/>
    <w:rsid w:val="00031CED"/>
    <w:rsid w:val="00031EDC"/>
    <w:rsid w:val="00032041"/>
    <w:rsid w:val="00032086"/>
    <w:rsid w:val="000320C6"/>
    <w:rsid w:val="0003210F"/>
    <w:rsid w:val="00032261"/>
    <w:rsid w:val="00032334"/>
    <w:rsid w:val="000325A0"/>
    <w:rsid w:val="000325B7"/>
    <w:rsid w:val="000325D6"/>
    <w:rsid w:val="000325EC"/>
    <w:rsid w:val="000327A9"/>
    <w:rsid w:val="000327C1"/>
    <w:rsid w:val="000329D3"/>
    <w:rsid w:val="00032A7C"/>
    <w:rsid w:val="00032B86"/>
    <w:rsid w:val="00032C17"/>
    <w:rsid w:val="00032CB0"/>
    <w:rsid w:val="00032D19"/>
    <w:rsid w:val="00032D6F"/>
    <w:rsid w:val="00032D9C"/>
    <w:rsid w:val="00032DD7"/>
    <w:rsid w:val="00032DE1"/>
    <w:rsid w:val="00032E24"/>
    <w:rsid w:val="00032E9C"/>
    <w:rsid w:val="00032EC5"/>
    <w:rsid w:val="00032ECC"/>
    <w:rsid w:val="00032F0C"/>
    <w:rsid w:val="00032F8B"/>
    <w:rsid w:val="000330D3"/>
    <w:rsid w:val="00033133"/>
    <w:rsid w:val="000331A1"/>
    <w:rsid w:val="0003320B"/>
    <w:rsid w:val="00033210"/>
    <w:rsid w:val="00033240"/>
    <w:rsid w:val="0003324B"/>
    <w:rsid w:val="000332CF"/>
    <w:rsid w:val="00033358"/>
    <w:rsid w:val="00033583"/>
    <w:rsid w:val="000336EE"/>
    <w:rsid w:val="000337CD"/>
    <w:rsid w:val="00033820"/>
    <w:rsid w:val="00033A13"/>
    <w:rsid w:val="00033A95"/>
    <w:rsid w:val="00033AB7"/>
    <w:rsid w:val="00033AC2"/>
    <w:rsid w:val="00033B2F"/>
    <w:rsid w:val="00033B3A"/>
    <w:rsid w:val="00033BFB"/>
    <w:rsid w:val="00033C0E"/>
    <w:rsid w:val="00033CA3"/>
    <w:rsid w:val="00033CFA"/>
    <w:rsid w:val="00033D4F"/>
    <w:rsid w:val="00033DF5"/>
    <w:rsid w:val="00033E94"/>
    <w:rsid w:val="00033EB8"/>
    <w:rsid w:val="00033F02"/>
    <w:rsid w:val="00033FBB"/>
    <w:rsid w:val="00033FEA"/>
    <w:rsid w:val="00034097"/>
    <w:rsid w:val="00034108"/>
    <w:rsid w:val="000341FC"/>
    <w:rsid w:val="00034260"/>
    <w:rsid w:val="000342EB"/>
    <w:rsid w:val="000342F3"/>
    <w:rsid w:val="000342F9"/>
    <w:rsid w:val="00034366"/>
    <w:rsid w:val="00034368"/>
    <w:rsid w:val="000343B2"/>
    <w:rsid w:val="00034414"/>
    <w:rsid w:val="0003442B"/>
    <w:rsid w:val="00034573"/>
    <w:rsid w:val="000346DD"/>
    <w:rsid w:val="000347FE"/>
    <w:rsid w:val="00034998"/>
    <w:rsid w:val="00034BAA"/>
    <w:rsid w:val="00034BB7"/>
    <w:rsid w:val="00034BD6"/>
    <w:rsid w:val="00034C06"/>
    <w:rsid w:val="00034C8C"/>
    <w:rsid w:val="00034D36"/>
    <w:rsid w:val="00034D75"/>
    <w:rsid w:val="00034DED"/>
    <w:rsid w:val="00034EBB"/>
    <w:rsid w:val="00035161"/>
    <w:rsid w:val="00035250"/>
    <w:rsid w:val="00035279"/>
    <w:rsid w:val="000352AF"/>
    <w:rsid w:val="0003535D"/>
    <w:rsid w:val="000353A2"/>
    <w:rsid w:val="00035438"/>
    <w:rsid w:val="00035482"/>
    <w:rsid w:val="000354D2"/>
    <w:rsid w:val="000354F6"/>
    <w:rsid w:val="000355DA"/>
    <w:rsid w:val="00035610"/>
    <w:rsid w:val="000356FC"/>
    <w:rsid w:val="0003570D"/>
    <w:rsid w:val="00035741"/>
    <w:rsid w:val="000358AE"/>
    <w:rsid w:val="000358BA"/>
    <w:rsid w:val="00035905"/>
    <w:rsid w:val="000359DC"/>
    <w:rsid w:val="00035A7A"/>
    <w:rsid w:val="00035B5C"/>
    <w:rsid w:val="00035C85"/>
    <w:rsid w:val="00035FC9"/>
    <w:rsid w:val="000360ED"/>
    <w:rsid w:val="0003610D"/>
    <w:rsid w:val="00036198"/>
    <w:rsid w:val="00036237"/>
    <w:rsid w:val="00036242"/>
    <w:rsid w:val="0003628B"/>
    <w:rsid w:val="000363C8"/>
    <w:rsid w:val="000364A8"/>
    <w:rsid w:val="000366FF"/>
    <w:rsid w:val="00036712"/>
    <w:rsid w:val="00036722"/>
    <w:rsid w:val="0003674E"/>
    <w:rsid w:val="00036991"/>
    <w:rsid w:val="00036B55"/>
    <w:rsid w:val="00036BC1"/>
    <w:rsid w:val="00036BCE"/>
    <w:rsid w:val="00036C2D"/>
    <w:rsid w:val="00036CBE"/>
    <w:rsid w:val="00036D20"/>
    <w:rsid w:val="00036D58"/>
    <w:rsid w:val="00036DAC"/>
    <w:rsid w:val="00036DBB"/>
    <w:rsid w:val="00036DE2"/>
    <w:rsid w:val="00036E42"/>
    <w:rsid w:val="00036F25"/>
    <w:rsid w:val="000371E2"/>
    <w:rsid w:val="0003729E"/>
    <w:rsid w:val="000372B9"/>
    <w:rsid w:val="0003733D"/>
    <w:rsid w:val="00037427"/>
    <w:rsid w:val="0003750C"/>
    <w:rsid w:val="00037670"/>
    <w:rsid w:val="000378D0"/>
    <w:rsid w:val="00037911"/>
    <w:rsid w:val="000379EF"/>
    <w:rsid w:val="00037A58"/>
    <w:rsid w:val="00037AF4"/>
    <w:rsid w:val="00037BC8"/>
    <w:rsid w:val="00037C15"/>
    <w:rsid w:val="00037D2D"/>
    <w:rsid w:val="00037E4C"/>
    <w:rsid w:val="00037F29"/>
    <w:rsid w:val="00037F9C"/>
    <w:rsid w:val="00037FA6"/>
    <w:rsid w:val="00037FEE"/>
    <w:rsid w:val="0004002C"/>
    <w:rsid w:val="00040034"/>
    <w:rsid w:val="00040141"/>
    <w:rsid w:val="0004020C"/>
    <w:rsid w:val="000402EA"/>
    <w:rsid w:val="0004030D"/>
    <w:rsid w:val="000404B1"/>
    <w:rsid w:val="00040570"/>
    <w:rsid w:val="00040626"/>
    <w:rsid w:val="00040670"/>
    <w:rsid w:val="0004067C"/>
    <w:rsid w:val="000407EF"/>
    <w:rsid w:val="00040857"/>
    <w:rsid w:val="0004086D"/>
    <w:rsid w:val="000409F4"/>
    <w:rsid w:val="00040A73"/>
    <w:rsid w:val="00040B10"/>
    <w:rsid w:val="00040BC7"/>
    <w:rsid w:val="00040C11"/>
    <w:rsid w:val="00040C3F"/>
    <w:rsid w:val="00040C6D"/>
    <w:rsid w:val="00040C7C"/>
    <w:rsid w:val="00040CE5"/>
    <w:rsid w:val="00040E2D"/>
    <w:rsid w:val="00040F4E"/>
    <w:rsid w:val="00040FB7"/>
    <w:rsid w:val="00040FE5"/>
    <w:rsid w:val="00040FE7"/>
    <w:rsid w:val="00041012"/>
    <w:rsid w:val="000410B9"/>
    <w:rsid w:val="000410E5"/>
    <w:rsid w:val="00041404"/>
    <w:rsid w:val="00041435"/>
    <w:rsid w:val="00041484"/>
    <w:rsid w:val="000414FE"/>
    <w:rsid w:val="000415E0"/>
    <w:rsid w:val="00041606"/>
    <w:rsid w:val="00041611"/>
    <w:rsid w:val="00041621"/>
    <w:rsid w:val="0004167C"/>
    <w:rsid w:val="00041697"/>
    <w:rsid w:val="00041710"/>
    <w:rsid w:val="000417D5"/>
    <w:rsid w:val="00041844"/>
    <w:rsid w:val="00041847"/>
    <w:rsid w:val="0004184F"/>
    <w:rsid w:val="000418E8"/>
    <w:rsid w:val="00041957"/>
    <w:rsid w:val="000419EB"/>
    <w:rsid w:val="00041AA8"/>
    <w:rsid w:val="00041AC1"/>
    <w:rsid w:val="00041AD8"/>
    <w:rsid w:val="00041AE5"/>
    <w:rsid w:val="00041CD8"/>
    <w:rsid w:val="00041CE2"/>
    <w:rsid w:val="00041DC3"/>
    <w:rsid w:val="00041EC0"/>
    <w:rsid w:val="00041EFD"/>
    <w:rsid w:val="00041F11"/>
    <w:rsid w:val="00041F43"/>
    <w:rsid w:val="00041F7F"/>
    <w:rsid w:val="00041F85"/>
    <w:rsid w:val="00042010"/>
    <w:rsid w:val="00042024"/>
    <w:rsid w:val="0004202B"/>
    <w:rsid w:val="0004204B"/>
    <w:rsid w:val="000420EF"/>
    <w:rsid w:val="00042121"/>
    <w:rsid w:val="000423CE"/>
    <w:rsid w:val="000423E6"/>
    <w:rsid w:val="00042424"/>
    <w:rsid w:val="00042443"/>
    <w:rsid w:val="0004259C"/>
    <w:rsid w:val="0004262E"/>
    <w:rsid w:val="00042698"/>
    <w:rsid w:val="0004278F"/>
    <w:rsid w:val="000427C6"/>
    <w:rsid w:val="00042991"/>
    <w:rsid w:val="00042A73"/>
    <w:rsid w:val="00042B41"/>
    <w:rsid w:val="00042B59"/>
    <w:rsid w:val="00042B5F"/>
    <w:rsid w:val="00042C3E"/>
    <w:rsid w:val="00042CF1"/>
    <w:rsid w:val="00042D53"/>
    <w:rsid w:val="00042D77"/>
    <w:rsid w:val="00042D9D"/>
    <w:rsid w:val="00042DA9"/>
    <w:rsid w:val="00042DB1"/>
    <w:rsid w:val="00042DE8"/>
    <w:rsid w:val="00042E86"/>
    <w:rsid w:val="00042FEF"/>
    <w:rsid w:val="000430BA"/>
    <w:rsid w:val="0004313E"/>
    <w:rsid w:val="00043152"/>
    <w:rsid w:val="000431FD"/>
    <w:rsid w:val="00043246"/>
    <w:rsid w:val="0004333F"/>
    <w:rsid w:val="000433EC"/>
    <w:rsid w:val="00043425"/>
    <w:rsid w:val="000434F8"/>
    <w:rsid w:val="00043574"/>
    <w:rsid w:val="0004359A"/>
    <w:rsid w:val="000435C2"/>
    <w:rsid w:val="000435C3"/>
    <w:rsid w:val="0004364F"/>
    <w:rsid w:val="000437AA"/>
    <w:rsid w:val="000437AD"/>
    <w:rsid w:val="000437E7"/>
    <w:rsid w:val="000439E6"/>
    <w:rsid w:val="00043A19"/>
    <w:rsid w:val="00043A59"/>
    <w:rsid w:val="00043AC5"/>
    <w:rsid w:val="00043C70"/>
    <w:rsid w:val="00043C74"/>
    <w:rsid w:val="00043D0F"/>
    <w:rsid w:val="00043D3C"/>
    <w:rsid w:val="00043DB4"/>
    <w:rsid w:val="00043EF9"/>
    <w:rsid w:val="00043F1D"/>
    <w:rsid w:val="00043F9B"/>
    <w:rsid w:val="000440E6"/>
    <w:rsid w:val="0004414E"/>
    <w:rsid w:val="00044196"/>
    <w:rsid w:val="000441FA"/>
    <w:rsid w:val="0004421B"/>
    <w:rsid w:val="00044266"/>
    <w:rsid w:val="00044297"/>
    <w:rsid w:val="000442AC"/>
    <w:rsid w:val="00044362"/>
    <w:rsid w:val="0004451F"/>
    <w:rsid w:val="00044691"/>
    <w:rsid w:val="000446D2"/>
    <w:rsid w:val="00044775"/>
    <w:rsid w:val="0004484B"/>
    <w:rsid w:val="00044929"/>
    <w:rsid w:val="000449A6"/>
    <w:rsid w:val="000449E9"/>
    <w:rsid w:val="00044A0C"/>
    <w:rsid w:val="00044A4C"/>
    <w:rsid w:val="00044B93"/>
    <w:rsid w:val="00044C38"/>
    <w:rsid w:val="00044D50"/>
    <w:rsid w:val="00044DD4"/>
    <w:rsid w:val="00044E46"/>
    <w:rsid w:val="00044EC0"/>
    <w:rsid w:val="00044EFF"/>
    <w:rsid w:val="00044F83"/>
    <w:rsid w:val="00045000"/>
    <w:rsid w:val="00045028"/>
    <w:rsid w:val="00045147"/>
    <w:rsid w:val="00045184"/>
    <w:rsid w:val="00045186"/>
    <w:rsid w:val="000451D6"/>
    <w:rsid w:val="00045287"/>
    <w:rsid w:val="000452A7"/>
    <w:rsid w:val="0004535D"/>
    <w:rsid w:val="00045399"/>
    <w:rsid w:val="000453C4"/>
    <w:rsid w:val="000454D7"/>
    <w:rsid w:val="00045570"/>
    <w:rsid w:val="00045580"/>
    <w:rsid w:val="00045645"/>
    <w:rsid w:val="00045668"/>
    <w:rsid w:val="000456A0"/>
    <w:rsid w:val="000456A5"/>
    <w:rsid w:val="000456C9"/>
    <w:rsid w:val="00045700"/>
    <w:rsid w:val="00045704"/>
    <w:rsid w:val="00045821"/>
    <w:rsid w:val="00045887"/>
    <w:rsid w:val="000458A0"/>
    <w:rsid w:val="00045933"/>
    <w:rsid w:val="00045BC5"/>
    <w:rsid w:val="00045BD5"/>
    <w:rsid w:val="00045BDB"/>
    <w:rsid w:val="00045D7E"/>
    <w:rsid w:val="00045E70"/>
    <w:rsid w:val="00045F4A"/>
    <w:rsid w:val="00045F97"/>
    <w:rsid w:val="00045FE2"/>
    <w:rsid w:val="0004600A"/>
    <w:rsid w:val="0004604F"/>
    <w:rsid w:val="0004605A"/>
    <w:rsid w:val="0004605B"/>
    <w:rsid w:val="000460C9"/>
    <w:rsid w:val="000460F2"/>
    <w:rsid w:val="00046114"/>
    <w:rsid w:val="00046236"/>
    <w:rsid w:val="00046427"/>
    <w:rsid w:val="00046519"/>
    <w:rsid w:val="0004657E"/>
    <w:rsid w:val="000468B1"/>
    <w:rsid w:val="00046927"/>
    <w:rsid w:val="00046A5D"/>
    <w:rsid w:val="00046AA3"/>
    <w:rsid w:val="00046BEF"/>
    <w:rsid w:val="00046BF1"/>
    <w:rsid w:val="00046C24"/>
    <w:rsid w:val="00046CE0"/>
    <w:rsid w:val="00046E40"/>
    <w:rsid w:val="00046F22"/>
    <w:rsid w:val="00046FE6"/>
    <w:rsid w:val="00047203"/>
    <w:rsid w:val="0004720D"/>
    <w:rsid w:val="00047272"/>
    <w:rsid w:val="000472B8"/>
    <w:rsid w:val="000472F0"/>
    <w:rsid w:val="0004737F"/>
    <w:rsid w:val="00047396"/>
    <w:rsid w:val="00047489"/>
    <w:rsid w:val="000474EE"/>
    <w:rsid w:val="000474FA"/>
    <w:rsid w:val="00047551"/>
    <w:rsid w:val="0004755B"/>
    <w:rsid w:val="00047710"/>
    <w:rsid w:val="0004772A"/>
    <w:rsid w:val="000477DF"/>
    <w:rsid w:val="00047800"/>
    <w:rsid w:val="00047805"/>
    <w:rsid w:val="00047920"/>
    <w:rsid w:val="0004793C"/>
    <w:rsid w:val="00047A05"/>
    <w:rsid w:val="00047A66"/>
    <w:rsid w:val="00047A9D"/>
    <w:rsid w:val="00047B0D"/>
    <w:rsid w:val="00047B93"/>
    <w:rsid w:val="00047C09"/>
    <w:rsid w:val="00047C45"/>
    <w:rsid w:val="00047C8F"/>
    <w:rsid w:val="00047D4E"/>
    <w:rsid w:val="00047E20"/>
    <w:rsid w:val="00047E2C"/>
    <w:rsid w:val="00047F54"/>
    <w:rsid w:val="000501C4"/>
    <w:rsid w:val="00050214"/>
    <w:rsid w:val="00050239"/>
    <w:rsid w:val="00050277"/>
    <w:rsid w:val="000502AE"/>
    <w:rsid w:val="000502BA"/>
    <w:rsid w:val="000502D9"/>
    <w:rsid w:val="000502ED"/>
    <w:rsid w:val="00050373"/>
    <w:rsid w:val="000503E9"/>
    <w:rsid w:val="0005041B"/>
    <w:rsid w:val="000504CC"/>
    <w:rsid w:val="000504D7"/>
    <w:rsid w:val="000504DC"/>
    <w:rsid w:val="0005057B"/>
    <w:rsid w:val="00050590"/>
    <w:rsid w:val="0005065A"/>
    <w:rsid w:val="0005076D"/>
    <w:rsid w:val="000507B3"/>
    <w:rsid w:val="000507D8"/>
    <w:rsid w:val="00050851"/>
    <w:rsid w:val="0005092B"/>
    <w:rsid w:val="000509AA"/>
    <w:rsid w:val="00050C03"/>
    <w:rsid w:val="00050CC0"/>
    <w:rsid w:val="00050D4A"/>
    <w:rsid w:val="00050EB9"/>
    <w:rsid w:val="00050FC7"/>
    <w:rsid w:val="000510FB"/>
    <w:rsid w:val="00051146"/>
    <w:rsid w:val="000511A6"/>
    <w:rsid w:val="000511C9"/>
    <w:rsid w:val="00051207"/>
    <w:rsid w:val="000512DC"/>
    <w:rsid w:val="00051306"/>
    <w:rsid w:val="000513C8"/>
    <w:rsid w:val="00051438"/>
    <w:rsid w:val="000514AC"/>
    <w:rsid w:val="000514D4"/>
    <w:rsid w:val="000514D8"/>
    <w:rsid w:val="0005152C"/>
    <w:rsid w:val="0005153B"/>
    <w:rsid w:val="000515D5"/>
    <w:rsid w:val="0005168A"/>
    <w:rsid w:val="00051794"/>
    <w:rsid w:val="000517AC"/>
    <w:rsid w:val="0005180E"/>
    <w:rsid w:val="00051859"/>
    <w:rsid w:val="0005191C"/>
    <w:rsid w:val="0005192E"/>
    <w:rsid w:val="00051A52"/>
    <w:rsid w:val="00051A7E"/>
    <w:rsid w:val="00051AF1"/>
    <w:rsid w:val="00051B98"/>
    <w:rsid w:val="00051BD6"/>
    <w:rsid w:val="00051C41"/>
    <w:rsid w:val="00051CAB"/>
    <w:rsid w:val="00051CC8"/>
    <w:rsid w:val="00051D51"/>
    <w:rsid w:val="00051E0F"/>
    <w:rsid w:val="00051E30"/>
    <w:rsid w:val="00051F15"/>
    <w:rsid w:val="00051F88"/>
    <w:rsid w:val="00051FC8"/>
    <w:rsid w:val="000520C5"/>
    <w:rsid w:val="00052139"/>
    <w:rsid w:val="000522A3"/>
    <w:rsid w:val="000522AB"/>
    <w:rsid w:val="00052573"/>
    <w:rsid w:val="00052576"/>
    <w:rsid w:val="00052623"/>
    <w:rsid w:val="000526A6"/>
    <w:rsid w:val="00052702"/>
    <w:rsid w:val="00052767"/>
    <w:rsid w:val="0005280E"/>
    <w:rsid w:val="0005292D"/>
    <w:rsid w:val="00052947"/>
    <w:rsid w:val="000529E6"/>
    <w:rsid w:val="000529F2"/>
    <w:rsid w:val="00052A37"/>
    <w:rsid w:val="00052AA6"/>
    <w:rsid w:val="00052C24"/>
    <w:rsid w:val="00052D9F"/>
    <w:rsid w:val="00052E4F"/>
    <w:rsid w:val="00052EB0"/>
    <w:rsid w:val="00052F69"/>
    <w:rsid w:val="00052FEA"/>
    <w:rsid w:val="000531D6"/>
    <w:rsid w:val="00053297"/>
    <w:rsid w:val="000532D8"/>
    <w:rsid w:val="00053310"/>
    <w:rsid w:val="00053345"/>
    <w:rsid w:val="0005340E"/>
    <w:rsid w:val="00053444"/>
    <w:rsid w:val="000534A0"/>
    <w:rsid w:val="0005357D"/>
    <w:rsid w:val="00053606"/>
    <w:rsid w:val="0005362F"/>
    <w:rsid w:val="00053652"/>
    <w:rsid w:val="00053721"/>
    <w:rsid w:val="0005378F"/>
    <w:rsid w:val="0005388C"/>
    <w:rsid w:val="00053901"/>
    <w:rsid w:val="0005394D"/>
    <w:rsid w:val="00053AB3"/>
    <w:rsid w:val="00053ABB"/>
    <w:rsid w:val="00053B58"/>
    <w:rsid w:val="00053BFD"/>
    <w:rsid w:val="00053CB9"/>
    <w:rsid w:val="00053D86"/>
    <w:rsid w:val="00053DB9"/>
    <w:rsid w:val="00053EFF"/>
    <w:rsid w:val="00054003"/>
    <w:rsid w:val="0005411E"/>
    <w:rsid w:val="00054137"/>
    <w:rsid w:val="000541D7"/>
    <w:rsid w:val="000542C0"/>
    <w:rsid w:val="00054425"/>
    <w:rsid w:val="000544E9"/>
    <w:rsid w:val="000544F1"/>
    <w:rsid w:val="000545EF"/>
    <w:rsid w:val="00054780"/>
    <w:rsid w:val="00054884"/>
    <w:rsid w:val="000549E5"/>
    <w:rsid w:val="00054A62"/>
    <w:rsid w:val="00054A67"/>
    <w:rsid w:val="00054A8B"/>
    <w:rsid w:val="00054A8C"/>
    <w:rsid w:val="00054AB4"/>
    <w:rsid w:val="00054BD8"/>
    <w:rsid w:val="00054C5F"/>
    <w:rsid w:val="00054CA3"/>
    <w:rsid w:val="00054D61"/>
    <w:rsid w:val="00054DB3"/>
    <w:rsid w:val="00054DDF"/>
    <w:rsid w:val="00054EAB"/>
    <w:rsid w:val="00054EC6"/>
    <w:rsid w:val="00054F93"/>
    <w:rsid w:val="00054FFB"/>
    <w:rsid w:val="00055014"/>
    <w:rsid w:val="00055171"/>
    <w:rsid w:val="00055215"/>
    <w:rsid w:val="0005523D"/>
    <w:rsid w:val="0005525B"/>
    <w:rsid w:val="000552B2"/>
    <w:rsid w:val="000552F1"/>
    <w:rsid w:val="000553B4"/>
    <w:rsid w:val="000554EC"/>
    <w:rsid w:val="00055625"/>
    <w:rsid w:val="00055642"/>
    <w:rsid w:val="000557F9"/>
    <w:rsid w:val="0005583C"/>
    <w:rsid w:val="000559DB"/>
    <w:rsid w:val="00055A08"/>
    <w:rsid w:val="00055A6D"/>
    <w:rsid w:val="00055AC5"/>
    <w:rsid w:val="00055B79"/>
    <w:rsid w:val="00055BBB"/>
    <w:rsid w:val="00055C31"/>
    <w:rsid w:val="00055D15"/>
    <w:rsid w:val="00055D8C"/>
    <w:rsid w:val="00055D9F"/>
    <w:rsid w:val="00055DCF"/>
    <w:rsid w:val="00055DDC"/>
    <w:rsid w:val="00055E0F"/>
    <w:rsid w:val="00055EE4"/>
    <w:rsid w:val="00055FF0"/>
    <w:rsid w:val="00056000"/>
    <w:rsid w:val="00056031"/>
    <w:rsid w:val="00056041"/>
    <w:rsid w:val="00056072"/>
    <w:rsid w:val="00056132"/>
    <w:rsid w:val="00056192"/>
    <w:rsid w:val="000561CF"/>
    <w:rsid w:val="00056276"/>
    <w:rsid w:val="0005628C"/>
    <w:rsid w:val="000562B2"/>
    <w:rsid w:val="000563FA"/>
    <w:rsid w:val="000564AE"/>
    <w:rsid w:val="00056581"/>
    <w:rsid w:val="000565B1"/>
    <w:rsid w:val="000565F8"/>
    <w:rsid w:val="0005667B"/>
    <w:rsid w:val="000566BE"/>
    <w:rsid w:val="0005676F"/>
    <w:rsid w:val="00056775"/>
    <w:rsid w:val="0005679C"/>
    <w:rsid w:val="0005679D"/>
    <w:rsid w:val="0005689B"/>
    <w:rsid w:val="000569C7"/>
    <w:rsid w:val="000569CC"/>
    <w:rsid w:val="00056AF2"/>
    <w:rsid w:val="00056B18"/>
    <w:rsid w:val="00056C03"/>
    <w:rsid w:val="00056C37"/>
    <w:rsid w:val="00056E79"/>
    <w:rsid w:val="00056E96"/>
    <w:rsid w:val="00056EFE"/>
    <w:rsid w:val="00056F46"/>
    <w:rsid w:val="00057084"/>
    <w:rsid w:val="000570C2"/>
    <w:rsid w:val="000570EA"/>
    <w:rsid w:val="00057126"/>
    <w:rsid w:val="000572ED"/>
    <w:rsid w:val="0005738B"/>
    <w:rsid w:val="00057391"/>
    <w:rsid w:val="000573D6"/>
    <w:rsid w:val="000573E9"/>
    <w:rsid w:val="00057411"/>
    <w:rsid w:val="00057545"/>
    <w:rsid w:val="000576EA"/>
    <w:rsid w:val="0005776C"/>
    <w:rsid w:val="000577AE"/>
    <w:rsid w:val="00057805"/>
    <w:rsid w:val="0005784F"/>
    <w:rsid w:val="0005796B"/>
    <w:rsid w:val="000579EE"/>
    <w:rsid w:val="00057B01"/>
    <w:rsid w:val="00057B04"/>
    <w:rsid w:val="00057B71"/>
    <w:rsid w:val="00057CEF"/>
    <w:rsid w:val="00057D1B"/>
    <w:rsid w:val="00057D22"/>
    <w:rsid w:val="00057D26"/>
    <w:rsid w:val="00057D3F"/>
    <w:rsid w:val="00057E44"/>
    <w:rsid w:val="00057E67"/>
    <w:rsid w:val="00057F5F"/>
    <w:rsid w:val="00057FCD"/>
    <w:rsid w:val="0006001E"/>
    <w:rsid w:val="000601A8"/>
    <w:rsid w:val="000602ED"/>
    <w:rsid w:val="000603BE"/>
    <w:rsid w:val="0006055B"/>
    <w:rsid w:val="00060649"/>
    <w:rsid w:val="000606AB"/>
    <w:rsid w:val="000606BF"/>
    <w:rsid w:val="0006080C"/>
    <w:rsid w:val="00060840"/>
    <w:rsid w:val="00060856"/>
    <w:rsid w:val="0006087B"/>
    <w:rsid w:val="000608EF"/>
    <w:rsid w:val="00060A76"/>
    <w:rsid w:val="00060AB7"/>
    <w:rsid w:val="00060AFD"/>
    <w:rsid w:val="00060B49"/>
    <w:rsid w:val="00060BD6"/>
    <w:rsid w:val="00060BF2"/>
    <w:rsid w:val="00060C3E"/>
    <w:rsid w:val="00060C85"/>
    <w:rsid w:val="00060CB2"/>
    <w:rsid w:val="00060D31"/>
    <w:rsid w:val="00060DAD"/>
    <w:rsid w:val="00060E69"/>
    <w:rsid w:val="00060EB4"/>
    <w:rsid w:val="00060F0D"/>
    <w:rsid w:val="00060F44"/>
    <w:rsid w:val="00060F8A"/>
    <w:rsid w:val="00061047"/>
    <w:rsid w:val="000610C9"/>
    <w:rsid w:val="00061146"/>
    <w:rsid w:val="00061182"/>
    <w:rsid w:val="0006131E"/>
    <w:rsid w:val="0006141A"/>
    <w:rsid w:val="0006141D"/>
    <w:rsid w:val="00061578"/>
    <w:rsid w:val="000615AD"/>
    <w:rsid w:val="0006165B"/>
    <w:rsid w:val="00061661"/>
    <w:rsid w:val="00061894"/>
    <w:rsid w:val="0006191A"/>
    <w:rsid w:val="00061A0C"/>
    <w:rsid w:val="00061AA0"/>
    <w:rsid w:val="00061B14"/>
    <w:rsid w:val="00061B27"/>
    <w:rsid w:val="00061D47"/>
    <w:rsid w:val="00061E31"/>
    <w:rsid w:val="0006213A"/>
    <w:rsid w:val="0006213D"/>
    <w:rsid w:val="00062174"/>
    <w:rsid w:val="00062190"/>
    <w:rsid w:val="000621C5"/>
    <w:rsid w:val="000621EA"/>
    <w:rsid w:val="00062204"/>
    <w:rsid w:val="000622BC"/>
    <w:rsid w:val="000622BE"/>
    <w:rsid w:val="000622F8"/>
    <w:rsid w:val="00062344"/>
    <w:rsid w:val="00062372"/>
    <w:rsid w:val="00062407"/>
    <w:rsid w:val="000624C4"/>
    <w:rsid w:val="000625A7"/>
    <w:rsid w:val="0006269D"/>
    <w:rsid w:val="0006287E"/>
    <w:rsid w:val="000628BA"/>
    <w:rsid w:val="000629A4"/>
    <w:rsid w:val="000629CB"/>
    <w:rsid w:val="00062A01"/>
    <w:rsid w:val="00062A23"/>
    <w:rsid w:val="00062BFF"/>
    <w:rsid w:val="00062D04"/>
    <w:rsid w:val="00062E32"/>
    <w:rsid w:val="00062E36"/>
    <w:rsid w:val="00062E64"/>
    <w:rsid w:val="00062EAA"/>
    <w:rsid w:val="00062F47"/>
    <w:rsid w:val="00062F5B"/>
    <w:rsid w:val="00062F6B"/>
    <w:rsid w:val="00063189"/>
    <w:rsid w:val="000631D7"/>
    <w:rsid w:val="000631EF"/>
    <w:rsid w:val="0006320A"/>
    <w:rsid w:val="00063257"/>
    <w:rsid w:val="00063376"/>
    <w:rsid w:val="000633AD"/>
    <w:rsid w:val="000633D4"/>
    <w:rsid w:val="00063486"/>
    <w:rsid w:val="00063548"/>
    <w:rsid w:val="000635C3"/>
    <w:rsid w:val="00063648"/>
    <w:rsid w:val="0006366B"/>
    <w:rsid w:val="00063680"/>
    <w:rsid w:val="000636BE"/>
    <w:rsid w:val="0006374B"/>
    <w:rsid w:val="000639A8"/>
    <w:rsid w:val="00063AFF"/>
    <w:rsid w:val="00063D28"/>
    <w:rsid w:val="00063D94"/>
    <w:rsid w:val="00063D98"/>
    <w:rsid w:val="00063E70"/>
    <w:rsid w:val="00063E92"/>
    <w:rsid w:val="00063F38"/>
    <w:rsid w:val="00063F6F"/>
    <w:rsid w:val="00063F82"/>
    <w:rsid w:val="00063FA1"/>
    <w:rsid w:val="0006407F"/>
    <w:rsid w:val="000641BD"/>
    <w:rsid w:val="000641EB"/>
    <w:rsid w:val="00064214"/>
    <w:rsid w:val="0006425A"/>
    <w:rsid w:val="00064414"/>
    <w:rsid w:val="00064431"/>
    <w:rsid w:val="00064556"/>
    <w:rsid w:val="000646FA"/>
    <w:rsid w:val="000646FF"/>
    <w:rsid w:val="00064738"/>
    <w:rsid w:val="0006473F"/>
    <w:rsid w:val="00064753"/>
    <w:rsid w:val="00064755"/>
    <w:rsid w:val="00064775"/>
    <w:rsid w:val="000647A5"/>
    <w:rsid w:val="000649BF"/>
    <w:rsid w:val="00064B1F"/>
    <w:rsid w:val="00064C3E"/>
    <w:rsid w:val="00064D39"/>
    <w:rsid w:val="00064D6B"/>
    <w:rsid w:val="00064DDB"/>
    <w:rsid w:val="00064F44"/>
    <w:rsid w:val="0006506B"/>
    <w:rsid w:val="00065101"/>
    <w:rsid w:val="00065180"/>
    <w:rsid w:val="00065261"/>
    <w:rsid w:val="000652DF"/>
    <w:rsid w:val="00065347"/>
    <w:rsid w:val="000653C7"/>
    <w:rsid w:val="000653D9"/>
    <w:rsid w:val="000653EC"/>
    <w:rsid w:val="0006547B"/>
    <w:rsid w:val="00065531"/>
    <w:rsid w:val="000655CA"/>
    <w:rsid w:val="0006567A"/>
    <w:rsid w:val="0006575C"/>
    <w:rsid w:val="000658A3"/>
    <w:rsid w:val="00065A4C"/>
    <w:rsid w:val="00065A96"/>
    <w:rsid w:val="00065B6B"/>
    <w:rsid w:val="00065BA7"/>
    <w:rsid w:val="00065C1E"/>
    <w:rsid w:val="00065C46"/>
    <w:rsid w:val="00065D02"/>
    <w:rsid w:val="00065D2C"/>
    <w:rsid w:val="00065DBA"/>
    <w:rsid w:val="00065E04"/>
    <w:rsid w:val="00065E40"/>
    <w:rsid w:val="00065F65"/>
    <w:rsid w:val="00065FA0"/>
    <w:rsid w:val="00065FEA"/>
    <w:rsid w:val="0006613B"/>
    <w:rsid w:val="00066197"/>
    <w:rsid w:val="0006621B"/>
    <w:rsid w:val="00066281"/>
    <w:rsid w:val="000663A2"/>
    <w:rsid w:val="0006646D"/>
    <w:rsid w:val="000664BE"/>
    <w:rsid w:val="000665D4"/>
    <w:rsid w:val="00066600"/>
    <w:rsid w:val="00066661"/>
    <w:rsid w:val="00066699"/>
    <w:rsid w:val="000666A8"/>
    <w:rsid w:val="00066756"/>
    <w:rsid w:val="00066788"/>
    <w:rsid w:val="00066817"/>
    <w:rsid w:val="000668CC"/>
    <w:rsid w:val="000668D8"/>
    <w:rsid w:val="0006692B"/>
    <w:rsid w:val="00066A30"/>
    <w:rsid w:val="00066A46"/>
    <w:rsid w:val="00066B0A"/>
    <w:rsid w:val="00066B69"/>
    <w:rsid w:val="00066D8A"/>
    <w:rsid w:val="00066F07"/>
    <w:rsid w:val="00066F6E"/>
    <w:rsid w:val="00066FAB"/>
    <w:rsid w:val="00066FBA"/>
    <w:rsid w:val="00066FDC"/>
    <w:rsid w:val="0006706F"/>
    <w:rsid w:val="0006708B"/>
    <w:rsid w:val="00067126"/>
    <w:rsid w:val="00067169"/>
    <w:rsid w:val="0006717B"/>
    <w:rsid w:val="000671D4"/>
    <w:rsid w:val="00067219"/>
    <w:rsid w:val="0006723A"/>
    <w:rsid w:val="0006733B"/>
    <w:rsid w:val="00067382"/>
    <w:rsid w:val="000673DC"/>
    <w:rsid w:val="000674BC"/>
    <w:rsid w:val="00067512"/>
    <w:rsid w:val="0006764D"/>
    <w:rsid w:val="00067750"/>
    <w:rsid w:val="00067800"/>
    <w:rsid w:val="000678BC"/>
    <w:rsid w:val="000678E2"/>
    <w:rsid w:val="000678E8"/>
    <w:rsid w:val="00067951"/>
    <w:rsid w:val="0006798B"/>
    <w:rsid w:val="0006799D"/>
    <w:rsid w:val="000679AE"/>
    <w:rsid w:val="000679E3"/>
    <w:rsid w:val="00067BC0"/>
    <w:rsid w:val="00067E77"/>
    <w:rsid w:val="00067FB9"/>
    <w:rsid w:val="00070069"/>
    <w:rsid w:val="00070079"/>
    <w:rsid w:val="000700C1"/>
    <w:rsid w:val="0007023E"/>
    <w:rsid w:val="0007027A"/>
    <w:rsid w:val="000702B0"/>
    <w:rsid w:val="00070598"/>
    <w:rsid w:val="0007077F"/>
    <w:rsid w:val="0007078F"/>
    <w:rsid w:val="0007079A"/>
    <w:rsid w:val="000707C7"/>
    <w:rsid w:val="000707C9"/>
    <w:rsid w:val="000707F9"/>
    <w:rsid w:val="00070829"/>
    <w:rsid w:val="0007084C"/>
    <w:rsid w:val="00070938"/>
    <w:rsid w:val="00070946"/>
    <w:rsid w:val="000709D8"/>
    <w:rsid w:val="00070A50"/>
    <w:rsid w:val="00070B9D"/>
    <w:rsid w:val="00070C07"/>
    <w:rsid w:val="00070C4F"/>
    <w:rsid w:val="00070C56"/>
    <w:rsid w:val="00070D5C"/>
    <w:rsid w:val="00070DA1"/>
    <w:rsid w:val="00070DEC"/>
    <w:rsid w:val="00070E1F"/>
    <w:rsid w:val="00070E3B"/>
    <w:rsid w:val="00070E4B"/>
    <w:rsid w:val="00070E61"/>
    <w:rsid w:val="00070F2D"/>
    <w:rsid w:val="00070F3D"/>
    <w:rsid w:val="00070FCC"/>
    <w:rsid w:val="00071088"/>
    <w:rsid w:val="000710A3"/>
    <w:rsid w:val="00071140"/>
    <w:rsid w:val="0007119D"/>
    <w:rsid w:val="000712D2"/>
    <w:rsid w:val="000712E0"/>
    <w:rsid w:val="000712E5"/>
    <w:rsid w:val="00071336"/>
    <w:rsid w:val="000713CB"/>
    <w:rsid w:val="000713F2"/>
    <w:rsid w:val="00071429"/>
    <w:rsid w:val="000714B6"/>
    <w:rsid w:val="0007158B"/>
    <w:rsid w:val="00071646"/>
    <w:rsid w:val="0007184E"/>
    <w:rsid w:val="000718CF"/>
    <w:rsid w:val="000718F1"/>
    <w:rsid w:val="0007191B"/>
    <w:rsid w:val="00071927"/>
    <w:rsid w:val="00071991"/>
    <w:rsid w:val="00071A4A"/>
    <w:rsid w:val="00071A7C"/>
    <w:rsid w:val="00071AB0"/>
    <w:rsid w:val="00071ACD"/>
    <w:rsid w:val="00071ACE"/>
    <w:rsid w:val="00071DE9"/>
    <w:rsid w:val="00071E4B"/>
    <w:rsid w:val="00071EB2"/>
    <w:rsid w:val="00071EBF"/>
    <w:rsid w:val="00071ED8"/>
    <w:rsid w:val="00071EDF"/>
    <w:rsid w:val="00071F26"/>
    <w:rsid w:val="00072002"/>
    <w:rsid w:val="0007202B"/>
    <w:rsid w:val="00072072"/>
    <w:rsid w:val="000720A1"/>
    <w:rsid w:val="00072167"/>
    <w:rsid w:val="000722B1"/>
    <w:rsid w:val="000723AC"/>
    <w:rsid w:val="0007253C"/>
    <w:rsid w:val="00072567"/>
    <w:rsid w:val="00072603"/>
    <w:rsid w:val="00072680"/>
    <w:rsid w:val="00072688"/>
    <w:rsid w:val="000726DA"/>
    <w:rsid w:val="00072856"/>
    <w:rsid w:val="00072883"/>
    <w:rsid w:val="000728DE"/>
    <w:rsid w:val="000728F6"/>
    <w:rsid w:val="00072904"/>
    <w:rsid w:val="00072AC0"/>
    <w:rsid w:val="00072B53"/>
    <w:rsid w:val="00072C11"/>
    <w:rsid w:val="00072C3B"/>
    <w:rsid w:val="00072F37"/>
    <w:rsid w:val="00072F6A"/>
    <w:rsid w:val="00072FA4"/>
    <w:rsid w:val="00072FD1"/>
    <w:rsid w:val="00072FD6"/>
    <w:rsid w:val="00073130"/>
    <w:rsid w:val="0007317B"/>
    <w:rsid w:val="000731D0"/>
    <w:rsid w:val="000731FD"/>
    <w:rsid w:val="0007328D"/>
    <w:rsid w:val="000734A7"/>
    <w:rsid w:val="0007368E"/>
    <w:rsid w:val="0007368F"/>
    <w:rsid w:val="000736A7"/>
    <w:rsid w:val="000738BD"/>
    <w:rsid w:val="000738C7"/>
    <w:rsid w:val="0007392B"/>
    <w:rsid w:val="00073946"/>
    <w:rsid w:val="00073998"/>
    <w:rsid w:val="00073AD7"/>
    <w:rsid w:val="00073C1D"/>
    <w:rsid w:val="00073C81"/>
    <w:rsid w:val="00073CB3"/>
    <w:rsid w:val="00073CFD"/>
    <w:rsid w:val="00073DDF"/>
    <w:rsid w:val="00073ED3"/>
    <w:rsid w:val="00073F63"/>
    <w:rsid w:val="00074015"/>
    <w:rsid w:val="0007406E"/>
    <w:rsid w:val="00074102"/>
    <w:rsid w:val="00074190"/>
    <w:rsid w:val="000741EA"/>
    <w:rsid w:val="000741FC"/>
    <w:rsid w:val="00074293"/>
    <w:rsid w:val="00074299"/>
    <w:rsid w:val="000743C0"/>
    <w:rsid w:val="000743CC"/>
    <w:rsid w:val="00074437"/>
    <w:rsid w:val="0007443C"/>
    <w:rsid w:val="000744DB"/>
    <w:rsid w:val="000745D2"/>
    <w:rsid w:val="000745E9"/>
    <w:rsid w:val="000746B4"/>
    <w:rsid w:val="00074705"/>
    <w:rsid w:val="0007489B"/>
    <w:rsid w:val="000748D0"/>
    <w:rsid w:val="0007490F"/>
    <w:rsid w:val="0007493A"/>
    <w:rsid w:val="000749B0"/>
    <w:rsid w:val="00074BF0"/>
    <w:rsid w:val="00074C4A"/>
    <w:rsid w:val="00074C6E"/>
    <w:rsid w:val="00074D57"/>
    <w:rsid w:val="00074DC3"/>
    <w:rsid w:val="00074F02"/>
    <w:rsid w:val="00074F4C"/>
    <w:rsid w:val="00074FAC"/>
    <w:rsid w:val="00074FC1"/>
    <w:rsid w:val="000750C7"/>
    <w:rsid w:val="0007512B"/>
    <w:rsid w:val="00075232"/>
    <w:rsid w:val="00075274"/>
    <w:rsid w:val="0007532B"/>
    <w:rsid w:val="00075390"/>
    <w:rsid w:val="00075480"/>
    <w:rsid w:val="00075541"/>
    <w:rsid w:val="00075543"/>
    <w:rsid w:val="000755A0"/>
    <w:rsid w:val="000755A4"/>
    <w:rsid w:val="000755CD"/>
    <w:rsid w:val="00075658"/>
    <w:rsid w:val="000756B5"/>
    <w:rsid w:val="0007572D"/>
    <w:rsid w:val="000757B8"/>
    <w:rsid w:val="000757E2"/>
    <w:rsid w:val="00075859"/>
    <w:rsid w:val="00075867"/>
    <w:rsid w:val="0007595F"/>
    <w:rsid w:val="000759D7"/>
    <w:rsid w:val="000759E1"/>
    <w:rsid w:val="00075AD3"/>
    <w:rsid w:val="00075BE5"/>
    <w:rsid w:val="00075C61"/>
    <w:rsid w:val="00075F54"/>
    <w:rsid w:val="00075F71"/>
    <w:rsid w:val="00076128"/>
    <w:rsid w:val="00076162"/>
    <w:rsid w:val="000761B9"/>
    <w:rsid w:val="00076270"/>
    <w:rsid w:val="00076290"/>
    <w:rsid w:val="000762FE"/>
    <w:rsid w:val="000763F5"/>
    <w:rsid w:val="00076473"/>
    <w:rsid w:val="00076699"/>
    <w:rsid w:val="000766D6"/>
    <w:rsid w:val="00076736"/>
    <w:rsid w:val="0007674D"/>
    <w:rsid w:val="000767E5"/>
    <w:rsid w:val="0007695A"/>
    <w:rsid w:val="00076965"/>
    <w:rsid w:val="00076A6D"/>
    <w:rsid w:val="00076A98"/>
    <w:rsid w:val="00076ABB"/>
    <w:rsid w:val="00076C15"/>
    <w:rsid w:val="00076C97"/>
    <w:rsid w:val="00076CA9"/>
    <w:rsid w:val="00076CCF"/>
    <w:rsid w:val="00076D28"/>
    <w:rsid w:val="00076DD9"/>
    <w:rsid w:val="00076DE5"/>
    <w:rsid w:val="00076DEB"/>
    <w:rsid w:val="00076E10"/>
    <w:rsid w:val="00076EE4"/>
    <w:rsid w:val="00077092"/>
    <w:rsid w:val="000770FB"/>
    <w:rsid w:val="00077153"/>
    <w:rsid w:val="00077189"/>
    <w:rsid w:val="00077279"/>
    <w:rsid w:val="0007729F"/>
    <w:rsid w:val="0007738C"/>
    <w:rsid w:val="0007744D"/>
    <w:rsid w:val="00077489"/>
    <w:rsid w:val="000775B9"/>
    <w:rsid w:val="00077697"/>
    <w:rsid w:val="000776CD"/>
    <w:rsid w:val="000776F1"/>
    <w:rsid w:val="0007774F"/>
    <w:rsid w:val="000777EC"/>
    <w:rsid w:val="00077856"/>
    <w:rsid w:val="00077881"/>
    <w:rsid w:val="000778BD"/>
    <w:rsid w:val="00077BE4"/>
    <w:rsid w:val="00077C0B"/>
    <w:rsid w:val="00077C99"/>
    <w:rsid w:val="0008003F"/>
    <w:rsid w:val="000800CD"/>
    <w:rsid w:val="000800FD"/>
    <w:rsid w:val="00080163"/>
    <w:rsid w:val="0008026B"/>
    <w:rsid w:val="00080297"/>
    <w:rsid w:val="000803D5"/>
    <w:rsid w:val="000804F7"/>
    <w:rsid w:val="000805B5"/>
    <w:rsid w:val="00080613"/>
    <w:rsid w:val="00080622"/>
    <w:rsid w:val="00080627"/>
    <w:rsid w:val="0008070E"/>
    <w:rsid w:val="00080740"/>
    <w:rsid w:val="0008077A"/>
    <w:rsid w:val="000807B3"/>
    <w:rsid w:val="000808EA"/>
    <w:rsid w:val="00080A52"/>
    <w:rsid w:val="00080AA6"/>
    <w:rsid w:val="00080AFD"/>
    <w:rsid w:val="00080B94"/>
    <w:rsid w:val="00080C5C"/>
    <w:rsid w:val="00080D56"/>
    <w:rsid w:val="00080F3F"/>
    <w:rsid w:val="00080F8D"/>
    <w:rsid w:val="00080FA0"/>
    <w:rsid w:val="00080FFD"/>
    <w:rsid w:val="00081098"/>
    <w:rsid w:val="000810AD"/>
    <w:rsid w:val="00081110"/>
    <w:rsid w:val="000811F9"/>
    <w:rsid w:val="0008121C"/>
    <w:rsid w:val="00081245"/>
    <w:rsid w:val="00081298"/>
    <w:rsid w:val="000812AF"/>
    <w:rsid w:val="00081360"/>
    <w:rsid w:val="000813A9"/>
    <w:rsid w:val="000813C4"/>
    <w:rsid w:val="000813F5"/>
    <w:rsid w:val="000813F7"/>
    <w:rsid w:val="00081466"/>
    <w:rsid w:val="00081494"/>
    <w:rsid w:val="00081561"/>
    <w:rsid w:val="00081634"/>
    <w:rsid w:val="00081672"/>
    <w:rsid w:val="000816A3"/>
    <w:rsid w:val="00081718"/>
    <w:rsid w:val="00081776"/>
    <w:rsid w:val="000817AB"/>
    <w:rsid w:val="000817C3"/>
    <w:rsid w:val="00081805"/>
    <w:rsid w:val="00081A16"/>
    <w:rsid w:val="00081A20"/>
    <w:rsid w:val="00081AB2"/>
    <w:rsid w:val="00081AF3"/>
    <w:rsid w:val="00081BCE"/>
    <w:rsid w:val="00081C41"/>
    <w:rsid w:val="00081D1B"/>
    <w:rsid w:val="00081E1E"/>
    <w:rsid w:val="00081E9E"/>
    <w:rsid w:val="00081F90"/>
    <w:rsid w:val="0008203D"/>
    <w:rsid w:val="000820AA"/>
    <w:rsid w:val="000820F7"/>
    <w:rsid w:val="00082100"/>
    <w:rsid w:val="000821B3"/>
    <w:rsid w:val="0008226D"/>
    <w:rsid w:val="00082281"/>
    <w:rsid w:val="000822FD"/>
    <w:rsid w:val="000823DC"/>
    <w:rsid w:val="00082590"/>
    <w:rsid w:val="000825FA"/>
    <w:rsid w:val="00082676"/>
    <w:rsid w:val="00082776"/>
    <w:rsid w:val="00082849"/>
    <w:rsid w:val="000828A9"/>
    <w:rsid w:val="0008290E"/>
    <w:rsid w:val="000829AF"/>
    <w:rsid w:val="00082C05"/>
    <w:rsid w:val="00082C87"/>
    <w:rsid w:val="00082CF2"/>
    <w:rsid w:val="00082EFD"/>
    <w:rsid w:val="00082FFC"/>
    <w:rsid w:val="000830C5"/>
    <w:rsid w:val="00083258"/>
    <w:rsid w:val="000832D9"/>
    <w:rsid w:val="00083326"/>
    <w:rsid w:val="00083374"/>
    <w:rsid w:val="000833CC"/>
    <w:rsid w:val="0008340D"/>
    <w:rsid w:val="000834CF"/>
    <w:rsid w:val="0008356A"/>
    <w:rsid w:val="000835A1"/>
    <w:rsid w:val="00083619"/>
    <w:rsid w:val="0008366F"/>
    <w:rsid w:val="000836E1"/>
    <w:rsid w:val="0008371B"/>
    <w:rsid w:val="000837E2"/>
    <w:rsid w:val="00083838"/>
    <w:rsid w:val="0008386D"/>
    <w:rsid w:val="0008389A"/>
    <w:rsid w:val="00083946"/>
    <w:rsid w:val="00083C27"/>
    <w:rsid w:val="00083C79"/>
    <w:rsid w:val="00083CAE"/>
    <w:rsid w:val="00083DA3"/>
    <w:rsid w:val="00083DF9"/>
    <w:rsid w:val="00083E1A"/>
    <w:rsid w:val="00083E8C"/>
    <w:rsid w:val="00083ECE"/>
    <w:rsid w:val="00083F1A"/>
    <w:rsid w:val="00083FDF"/>
    <w:rsid w:val="00084040"/>
    <w:rsid w:val="00084107"/>
    <w:rsid w:val="000841AD"/>
    <w:rsid w:val="000841BE"/>
    <w:rsid w:val="00084204"/>
    <w:rsid w:val="00084302"/>
    <w:rsid w:val="000845AC"/>
    <w:rsid w:val="00084688"/>
    <w:rsid w:val="000846F8"/>
    <w:rsid w:val="000848AC"/>
    <w:rsid w:val="00084900"/>
    <w:rsid w:val="00084903"/>
    <w:rsid w:val="000849D2"/>
    <w:rsid w:val="00084A37"/>
    <w:rsid w:val="00084A7D"/>
    <w:rsid w:val="00084ACB"/>
    <w:rsid w:val="00084C02"/>
    <w:rsid w:val="00084C52"/>
    <w:rsid w:val="00084CB5"/>
    <w:rsid w:val="00084D16"/>
    <w:rsid w:val="00084F5C"/>
    <w:rsid w:val="000850BA"/>
    <w:rsid w:val="000850D6"/>
    <w:rsid w:val="00085192"/>
    <w:rsid w:val="000851CD"/>
    <w:rsid w:val="000851CF"/>
    <w:rsid w:val="000851F3"/>
    <w:rsid w:val="00085219"/>
    <w:rsid w:val="000852F4"/>
    <w:rsid w:val="0008532D"/>
    <w:rsid w:val="000853A9"/>
    <w:rsid w:val="000853F2"/>
    <w:rsid w:val="00085523"/>
    <w:rsid w:val="00085585"/>
    <w:rsid w:val="00085614"/>
    <w:rsid w:val="00085821"/>
    <w:rsid w:val="0008582E"/>
    <w:rsid w:val="0008590F"/>
    <w:rsid w:val="00085958"/>
    <w:rsid w:val="000859F6"/>
    <w:rsid w:val="00085A80"/>
    <w:rsid w:val="00085A85"/>
    <w:rsid w:val="00085AE5"/>
    <w:rsid w:val="00085CE1"/>
    <w:rsid w:val="00085D23"/>
    <w:rsid w:val="00085D75"/>
    <w:rsid w:val="00085E93"/>
    <w:rsid w:val="0008603C"/>
    <w:rsid w:val="00086046"/>
    <w:rsid w:val="0008604F"/>
    <w:rsid w:val="0008609C"/>
    <w:rsid w:val="000860BC"/>
    <w:rsid w:val="000860F9"/>
    <w:rsid w:val="00086127"/>
    <w:rsid w:val="00086168"/>
    <w:rsid w:val="000861D8"/>
    <w:rsid w:val="000861EE"/>
    <w:rsid w:val="000862B1"/>
    <w:rsid w:val="00086433"/>
    <w:rsid w:val="00086467"/>
    <w:rsid w:val="000865D7"/>
    <w:rsid w:val="0008662B"/>
    <w:rsid w:val="0008663B"/>
    <w:rsid w:val="000866F1"/>
    <w:rsid w:val="00086893"/>
    <w:rsid w:val="000868FC"/>
    <w:rsid w:val="000869B0"/>
    <w:rsid w:val="000869F8"/>
    <w:rsid w:val="00086B0C"/>
    <w:rsid w:val="00086B66"/>
    <w:rsid w:val="00086C0F"/>
    <w:rsid w:val="00086C26"/>
    <w:rsid w:val="00086C39"/>
    <w:rsid w:val="00086CD7"/>
    <w:rsid w:val="00086E08"/>
    <w:rsid w:val="00086E1B"/>
    <w:rsid w:val="00086F24"/>
    <w:rsid w:val="00086F77"/>
    <w:rsid w:val="00086FA8"/>
    <w:rsid w:val="000870C8"/>
    <w:rsid w:val="0008712F"/>
    <w:rsid w:val="000871AB"/>
    <w:rsid w:val="0008723C"/>
    <w:rsid w:val="000873C3"/>
    <w:rsid w:val="00087469"/>
    <w:rsid w:val="00087491"/>
    <w:rsid w:val="000874FE"/>
    <w:rsid w:val="000875C2"/>
    <w:rsid w:val="00087675"/>
    <w:rsid w:val="000876C6"/>
    <w:rsid w:val="00087767"/>
    <w:rsid w:val="0008784D"/>
    <w:rsid w:val="000878A3"/>
    <w:rsid w:val="00087916"/>
    <w:rsid w:val="000879D3"/>
    <w:rsid w:val="00087A0B"/>
    <w:rsid w:val="00087B08"/>
    <w:rsid w:val="00087C90"/>
    <w:rsid w:val="00087D17"/>
    <w:rsid w:val="00087D71"/>
    <w:rsid w:val="00087D92"/>
    <w:rsid w:val="00087DCF"/>
    <w:rsid w:val="00087E5A"/>
    <w:rsid w:val="00087F39"/>
    <w:rsid w:val="00087FA7"/>
    <w:rsid w:val="00087FCD"/>
    <w:rsid w:val="0009000D"/>
    <w:rsid w:val="0009000E"/>
    <w:rsid w:val="00090104"/>
    <w:rsid w:val="00090129"/>
    <w:rsid w:val="000901AF"/>
    <w:rsid w:val="000902E4"/>
    <w:rsid w:val="0009032C"/>
    <w:rsid w:val="00090341"/>
    <w:rsid w:val="00090415"/>
    <w:rsid w:val="00090436"/>
    <w:rsid w:val="000904F5"/>
    <w:rsid w:val="000904F8"/>
    <w:rsid w:val="00090574"/>
    <w:rsid w:val="000905ED"/>
    <w:rsid w:val="000905F7"/>
    <w:rsid w:val="000906A5"/>
    <w:rsid w:val="000906EE"/>
    <w:rsid w:val="00090727"/>
    <w:rsid w:val="000907A9"/>
    <w:rsid w:val="00090A89"/>
    <w:rsid w:val="00090A93"/>
    <w:rsid w:val="00090B03"/>
    <w:rsid w:val="00090C47"/>
    <w:rsid w:val="00090C62"/>
    <w:rsid w:val="00090C7B"/>
    <w:rsid w:val="00090DBE"/>
    <w:rsid w:val="00090DE4"/>
    <w:rsid w:val="00090DF7"/>
    <w:rsid w:val="00090E1F"/>
    <w:rsid w:val="00090F31"/>
    <w:rsid w:val="00091049"/>
    <w:rsid w:val="00091075"/>
    <w:rsid w:val="000910EA"/>
    <w:rsid w:val="000911A6"/>
    <w:rsid w:val="00091220"/>
    <w:rsid w:val="00091231"/>
    <w:rsid w:val="00091237"/>
    <w:rsid w:val="000913B1"/>
    <w:rsid w:val="000914F0"/>
    <w:rsid w:val="000915BB"/>
    <w:rsid w:val="000915C6"/>
    <w:rsid w:val="00091876"/>
    <w:rsid w:val="00091901"/>
    <w:rsid w:val="00091917"/>
    <w:rsid w:val="000919AD"/>
    <w:rsid w:val="00091A2A"/>
    <w:rsid w:val="00091A5F"/>
    <w:rsid w:val="00091A96"/>
    <w:rsid w:val="00091ABF"/>
    <w:rsid w:val="00091B7D"/>
    <w:rsid w:val="00091BA9"/>
    <w:rsid w:val="00091D22"/>
    <w:rsid w:val="00091D43"/>
    <w:rsid w:val="00091D9F"/>
    <w:rsid w:val="00091DFF"/>
    <w:rsid w:val="00091EBA"/>
    <w:rsid w:val="00091F65"/>
    <w:rsid w:val="00092007"/>
    <w:rsid w:val="00092058"/>
    <w:rsid w:val="0009206B"/>
    <w:rsid w:val="0009207C"/>
    <w:rsid w:val="000920DB"/>
    <w:rsid w:val="00092139"/>
    <w:rsid w:val="000922AE"/>
    <w:rsid w:val="0009230D"/>
    <w:rsid w:val="00092318"/>
    <w:rsid w:val="000923FF"/>
    <w:rsid w:val="00092484"/>
    <w:rsid w:val="00092504"/>
    <w:rsid w:val="00092520"/>
    <w:rsid w:val="00092571"/>
    <w:rsid w:val="000925A8"/>
    <w:rsid w:val="000925AD"/>
    <w:rsid w:val="000926CD"/>
    <w:rsid w:val="0009273E"/>
    <w:rsid w:val="000927AD"/>
    <w:rsid w:val="000927DD"/>
    <w:rsid w:val="00092903"/>
    <w:rsid w:val="00092A10"/>
    <w:rsid w:val="00092A62"/>
    <w:rsid w:val="00092BDA"/>
    <w:rsid w:val="00092C85"/>
    <w:rsid w:val="00092C8C"/>
    <w:rsid w:val="00093002"/>
    <w:rsid w:val="000930C8"/>
    <w:rsid w:val="000931CF"/>
    <w:rsid w:val="000931F2"/>
    <w:rsid w:val="000931F3"/>
    <w:rsid w:val="000932B4"/>
    <w:rsid w:val="000932DC"/>
    <w:rsid w:val="000934B9"/>
    <w:rsid w:val="000935DD"/>
    <w:rsid w:val="000935FB"/>
    <w:rsid w:val="00093663"/>
    <w:rsid w:val="00093793"/>
    <w:rsid w:val="000937D0"/>
    <w:rsid w:val="00093897"/>
    <w:rsid w:val="0009396F"/>
    <w:rsid w:val="000939D8"/>
    <w:rsid w:val="00093A06"/>
    <w:rsid w:val="00093B3B"/>
    <w:rsid w:val="00093B55"/>
    <w:rsid w:val="00093C09"/>
    <w:rsid w:val="00093C10"/>
    <w:rsid w:val="00093C87"/>
    <w:rsid w:val="00093C8C"/>
    <w:rsid w:val="00093DBD"/>
    <w:rsid w:val="00093E09"/>
    <w:rsid w:val="00093E89"/>
    <w:rsid w:val="00093F12"/>
    <w:rsid w:val="00093FB2"/>
    <w:rsid w:val="00093FD0"/>
    <w:rsid w:val="00093FD2"/>
    <w:rsid w:val="00093FDF"/>
    <w:rsid w:val="00094005"/>
    <w:rsid w:val="00094085"/>
    <w:rsid w:val="00094087"/>
    <w:rsid w:val="000940A1"/>
    <w:rsid w:val="000940A6"/>
    <w:rsid w:val="000940D0"/>
    <w:rsid w:val="0009413D"/>
    <w:rsid w:val="000941B8"/>
    <w:rsid w:val="00094318"/>
    <w:rsid w:val="00094358"/>
    <w:rsid w:val="00094554"/>
    <w:rsid w:val="000945F7"/>
    <w:rsid w:val="0009461B"/>
    <w:rsid w:val="00094635"/>
    <w:rsid w:val="00094704"/>
    <w:rsid w:val="000947D8"/>
    <w:rsid w:val="000949BC"/>
    <w:rsid w:val="00094B30"/>
    <w:rsid w:val="00094BAE"/>
    <w:rsid w:val="00094BAF"/>
    <w:rsid w:val="00094BD7"/>
    <w:rsid w:val="00094D0D"/>
    <w:rsid w:val="00094D92"/>
    <w:rsid w:val="00094E20"/>
    <w:rsid w:val="00094E89"/>
    <w:rsid w:val="00094ED4"/>
    <w:rsid w:val="00094FAE"/>
    <w:rsid w:val="00095057"/>
    <w:rsid w:val="000950A5"/>
    <w:rsid w:val="0009522C"/>
    <w:rsid w:val="0009529D"/>
    <w:rsid w:val="00095316"/>
    <w:rsid w:val="00095323"/>
    <w:rsid w:val="00095347"/>
    <w:rsid w:val="000953BE"/>
    <w:rsid w:val="000954EB"/>
    <w:rsid w:val="00095554"/>
    <w:rsid w:val="00095589"/>
    <w:rsid w:val="0009567E"/>
    <w:rsid w:val="0009571B"/>
    <w:rsid w:val="00095789"/>
    <w:rsid w:val="00095845"/>
    <w:rsid w:val="00095A69"/>
    <w:rsid w:val="00095A72"/>
    <w:rsid w:val="00095A9C"/>
    <w:rsid w:val="00095B51"/>
    <w:rsid w:val="00095D27"/>
    <w:rsid w:val="00095D34"/>
    <w:rsid w:val="00095DB7"/>
    <w:rsid w:val="00095DEA"/>
    <w:rsid w:val="00095F47"/>
    <w:rsid w:val="00095FF5"/>
    <w:rsid w:val="00096034"/>
    <w:rsid w:val="0009604E"/>
    <w:rsid w:val="000960A8"/>
    <w:rsid w:val="00096170"/>
    <w:rsid w:val="00096183"/>
    <w:rsid w:val="000961D5"/>
    <w:rsid w:val="0009624B"/>
    <w:rsid w:val="00096270"/>
    <w:rsid w:val="0009632D"/>
    <w:rsid w:val="0009634D"/>
    <w:rsid w:val="00096394"/>
    <w:rsid w:val="0009653C"/>
    <w:rsid w:val="000965B2"/>
    <w:rsid w:val="000965EB"/>
    <w:rsid w:val="000965F8"/>
    <w:rsid w:val="00096764"/>
    <w:rsid w:val="000967A2"/>
    <w:rsid w:val="000967F2"/>
    <w:rsid w:val="00096937"/>
    <w:rsid w:val="00096A0F"/>
    <w:rsid w:val="00096ABC"/>
    <w:rsid w:val="00096AC0"/>
    <w:rsid w:val="00096B48"/>
    <w:rsid w:val="00096B72"/>
    <w:rsid w:val="00096C36"/>
    <w:rsid w:val="00096D19"/>
    <w:rsid w:val="00096DF0"/>
    <w:rsid w:val="00096EC9"/>
    <w:rsid w:val="00096F91"/>
    <w:rsid w:val="00096FED"/>
    <w:rsid w:val="0009704F"/>
    <w:rsid w:val="00097089"/>
    <w:rsid w:val="000970D8"/>
    <w:rsid w:val="000970DF"/>
    <w:rsid w:val="0009713D"/>
    <w:rsid w:val="0009715E"/>
    <w:rsid w:val="000971A4"/>
    <w:rsid w:val="000974BE"/>
    <w:rsid w:val="00097564"/>
    <w:rsid w:val="000975D7"/>
    <w:rsid w:val="00097645"/>
    <w:rsid w:val="000976AA"/>
    <w:rsid w:val="000976DB"/>
    <w:rsid w:val="00097704"/>
    <w:rsid w:val="0009774B"/>
    <w:rsid w:val="0009780C"/>
    <w:rsid w:val="00097A47"/>
    <w:rsid w:val="00097ABC"/>
    <w:rsid w:val="00097B9C"/>
    <w:rsid w:val="00097BEA"/>
    <w:rsid w:val="00097CC0"/>
    <w:rsid w:val="00097E76"/>
    <w:rsid w:val="00097E94"/>
    <w:rsid w:val="00097EE5"/>
    <w:rsid w:val="000A0029"/>
    <w:rsid w:val="000A00A1"/>
    <w:rsid w:val="000A0137"/>
    <w:rsid w:val="000A01A6"/>
    <w:rsid w:val="000A0350"/>
    <w:rsid w:val="000A035F"/>
    <w:rsid w:val="000A0391"/>
    <w:rsid w:val="000A03B5"/>
    <w:rsid w:val="000A03D9"/>
    <w:rsid w:val="000A03DC"/>
    <w:rsid w:val="000A0461"/>
    <w:rsid w:val="000A053E"/>
    <w:rsid w:val="000A0716"/>
    <w:rsid w:val="000A080D"/>
    <w:rsid w:val="000A0866"/>
    <w:rsid w:val="000A0884"/>
    <w:rsid w:val="000A08A1"/>
    <w:rsid w:val="000A094A"/>
    <w:rsid w:val="000A0A3A"/>
    <w:rsid w:val="000A0A6D"/>
    <w:rsid w:val="000A0AAB"/>
    <w:rsid w:val="000A0AE6"/>
    <w:rsid w:val="000A0AFA"/>
    <w:rsid w:val="000A0B50"/>
    <w:rsid w:val="000A0B57"/>
    <w:rsid w:val="000A0D1C"/>
    <w:rsid w:val="000A0D5E"/>
    <w:rsid w:val="000A0DAF"/>
    <w:rsid w:val="000A0EC6"/>
    <w:rsid w:val="000A0ED2"/>
    <w:rsid w:val="000A0EDD"/>
    <w:rsid w:val="000A0F4C"/>
    <w:rsid w:val="000A0FA1"/>
    <w:rsid w:val="000A1018"/>
    <w:rsid w:val="000A104B"/>
    <w:rsid w:val="000A1073"/>
    <w:rsid w:val="000A1141"/>
    <w:rsid w:val="000A11AA"/>
    <w:rsid w:val="000A11D6"/>
    <w:rsid w:val="000A11F8"/>
    <w:rsid w:val="000A13A0"/>
    <w:rsid w:val="000A1422"/>
    <w:rsid w:val="000A1439"/>
    <w:rsid w:val="000A149B"/>
    <w:rsid w:val="000A16DA"/>
    <w:rsid w:val="000A1856"/>
    <w:rsid w:val="000A1893"/>
    <w:rsid w:val="000A1A43"/>
    <w:rsid w:val="000A1AB3"/>
    <w:rsid w:val="000A1AF5"/>
    <w:rsid w:val="000A1BB7"/>
    <w:rsid w:val="000A1BE8"/>
    <w:rsid w:val="000A1C16"/>
    <w:rsid w:val="000A1CD6"/>
    <w:rsid w:val="000A1DFA"/>
    <w:rsid w:val="000A1E16"/>
    <w:rsid w:val="000A1E45"/>
    <w:rsid w:val="000A1E69"/>
    <w:rsid w:val="000A1FF3"/>
    <w:rsid w:val="000A207C"/>
    <w:rsid w:val="000A2167"/>
    <w:rsid w:val="000A2198"/>
    <w:rsid w:val="000A227F"/>
    <w:rsid w:val="000A2298"/>
    <w:rsid w:val="000A232B"/>
    <w:rsid w:val="000A23EB"/>
    <w:rsid w:val="000A2542"/>
    <w:rsid w:val="000A26A3"/>
    <w:rsid w:val="000A26DD"/>
    <w:rsid w:val="000A2718"/>
    <w:rsid w:val="000A2728"/>
    <w:rsid w:val="000A2744"/>
    <w:rsid w:val="000A279D"/>
    <w:rsid w:val="000A2881"/>
    <w:rsid w:val="000A29D6"/>
    <w:rsid w:val="000A2AA7"/>
    <w:rsid w:val="000A2ADA"/>
    <w:rsid w:val="000A2AE4"/>
    <w:rsid w:val="000A2B7D"/>
    <w:rsid w:val="000A2B7E"/>
    <w:rsid w:val="000A2BB8"/>
    <w:rsid w:val="000A2C0C"/>
    <w:rsid w:val="000A2D2B"/>
    <w:rsid w:val="000A2DCA"/>
    <w:rsid w:val="000A2E7B"/>
    <w:rsid w:val="000A2EB3"/>
    <w:rsid w:val="000A2ED2"/>
    <w:rsid w:val="000A2F13"/>
    <w:rsid w:val="000A2FFB"/>
    <w:rsid w:val="000A30D0"/>
    <w:rsid w:val="000A313C"/>
    <w:rsid w:val="000A32B0"/>
    <w:rsid w:val="000A32B6"/>
    <w:rsid w:val="000A333C"/>
    <w:rsid w:val="000A335E"/>
    <w:rsid w:val="000A34EA"/>
    <w:rsid w:val="000A3521"/>
    <w:rsid w:val="000A355B"/>
    <w:rsid w:val="000A359A"/>
    <w:rsid w:val="000A359F"/>
    <w:rsid w:val="000A35C9"/>
    <w:rsid w:val="000A36B6"/>
    <w:rsid w:val="000A390A"/>
    <w:rsid w:val="000A39F9"/>
    <w:rsid w:val="000A3A27"/>
    <w:rsid w:val="000A3B13"/>
    <w:rsid w:val="000A3B76"/>
    <w:rsid w:val="000A3C28"/>
    <w:rsid w:val="000A3CB9"/>
    <w:rsid w:val="000A3DE4"/>
    <w:rsid w:val="000A3E37"/>
    <w:rsid w:val="000A3EA3"/>
    <w:rsid w:val="000A403E"/>
    <w:rsid w:val="000A41F6"/>
    <w:rsid w:val="000A420D"/>
    <w:rsid w:val="000A428B"/>
    <w:rsid w:val="000A43E8"/>
    <w:rsid w:val="000A4479"/>
    <w:rsid w:val="000A44E9"/>
    <w:rsid w:val="000A4518"/>
    <w:rsid w:val="000A4537"/>
    <w:rsid w:val="000A45A8"/>
    <w:rsid w:val="000A45B6"/>
    <w:rsid w:val="000A4673"/>
    <w:rsid w:val="000A4678"/>
    <w:rsid w:val="000A474E"/>
    <w:rsid w:val="000A47AB"/>
    <w:rsid w:val="000A485E"/>
    <w:rsid w:val="000A48AB"/>
    <w:rsid w:val="000A492D"/>
    <w:rsid w:val="000A494A"/>
    <w:rsid w:val="000A4A33"/>
    <w:rsid w:val="000A4B03"/>
    <w:rsid w:val="000A4BD8"/>
    <w:rsid w:val="000A4C0F"/>
    <w:rsid w:val="000A4C17"/>
    <w:rsid w:val="000A4C35"/>
    <w:rsid w:val="000A4C67"/>
    <w:rsid w:val="000A4C7F"/>
    <w:rsid w:val="000A4D5D"/>
    <w:rsid w:val="000A4DA7"/>
    <w:rsid w:val="000A4DE1"/>
    <w:rsid w:val="000A4E79"/>
    <w:rsid w:val="000A4EED"/>
    <w:rsid w:val="000A4F08"/>
    <w:rsid w:val="000A4F2E"/>
    <w:rsid w:val="000A50AF"/>
    <w:rsid w:val="000A511C"/>
    <w:rsid w:val="000A513C"/>
    <w:rsid w:val="000A5199"/>
    <w:rsid w:val="000A51C4"/>
    <w:rsid w:val="000A53AD"/>
    <w:rsid w:val="000A53B8"/>
    <w:rsid w:val="000A5473"/>
    <w:rsid w:val="000A5517"/>
    <w:rsid w:val="000A5555"/>
    <w:rsid w:val="000A5575"/>
    <w:rsid w:val="000A55DD"/>
    <w:rsid w:val="000A55ED"/>
    <w:rsid w:val="000A5621"/>
    <w:rsid w:val="000A5672"/>
    <w:rsid w:val="000A5701"/>
    <w:rsid w:val="000A571D"/>
    <w:rsid w:val="000A5889"/>
    <w:rsid w:val="000A58A2"/>
    <w:rsid w:val="000A58BC"/>
    <w:rsid w:val="000A58EF"/>
    <w:rsid w:val="000A5A0F"/>
    <w:rsid w:val="000A5AE7"/>
    <w:rsid w:val="000A5B2D"/>
    <w:rsid w:val="000A5BD0"/>
    <w:rsid w:val="000A5CCA"/>
    <w:rsid w:val="000A5EBC"/>
    <w:rsid w:val="000A5F5F"/>
    <w:rsid w:val="000A5F74"/>
    <w:rsid w:val="000A60AA"/>
    <w:rsid w:val="000A6175"/>
    <w:rsid w:val="000A6264"/>
    <w:rsid w:val="000A6278"/>
    <w:rsid w:val="000A62C8"/>
    <w:rsid w:val="000A62CF"/>
    <w:rsid w:val="000A63BC"/>
    <w:rsid w:val="000A643D"/>
    <w:rsid w:val="000A6448"/>
    <w:rsid w:val="000A6481"/>
    <w:rsid w:val="000A6533"/>
    <w:rsid w:val="000A6599"/>
    <w:rsid w:val="000A65A7"/>
    <w:rsid w:val="000A6601"/>
    <w:rsid w:val="000A6704"/>
    <w:rsid w:val="000A67A1"/>
    <w:rsid w:val="000A6821"/>
    <w:rsid w:val="000A689C"/>
    <w:rsid w:val="000A6988"/>
    <w:rsid w:val="000A6A0C"/>
    <w:rsid w:val="000A6B63"/>
    <w:rsid w:val="000A6C09"/>
    <w:rsid w:val="000A6C8E"/>
    <w:rsid w:val="000A6D47"/>
    <w:rsid w:val="000A6D6F"/>
    <w:rsid w:val="000A6E60"/>
    <w:rsid w:val="000A6F2A"/>
    <w:rsid w:val="000A6FD1"/>
    <w:rsid w:val="000A6FD3"/>
    <w:rsid w:val="000A6FF1"/>
    <w:rsid w:val="000A709D"/>
    <w:rsid w:val="000A7109"/>
    <w:rsid w:val="000A7158"/>
    <w:rsid w:val="000A71A9"/>
    <w:rsid w:val="000A71E5"/>
    <w:rsid w:val="000A72BF"/>
    <w:rsid w:val="000A7336"/>
    <w:rsid w:val="000A73EA"/>
    <w:rsid w:val="000A741A"/>
    <w:rsid w:val="000A74BE"/>
    <w:rsid w:val="000A74EF"/>
    <w:rsid w:val="000A7505"/>
    <w:rsid w:val="000A753C"/>
    <w:rsid w:val="000A75CA"/>
    <w:rsid w:val="000A75D0"/>
    <w:rsid w:val="000A75ED"/>
    <w:rsid w:val="000A766C"/>
    <w:rsid w:val="000A76EF"/>
    <w:rsid w:val="000A770B"/>
    <w:rsid w:val="000A778C"/>
    <w:rsid w:val="000A7798"/>
    <w:rsid w:val="000A7799"/>
    <w:rsid w:val="000A7849"/>
    <w:rsid w:val="000A78B8"/>
    <w:rsid w:val="000A7A46"/>
    <w:rsid w:val="000A7AFC"/>
    <w:rsid w:val="000A7B22"/>
    <w:rsid w:val="000A7B8E"/>
    <w:rsid w:val="000A7BB3"/>
    <w:rsid w:val="000A7C6A"/>
    <w:rsid w:val="000A7C75"/>
    <w:rsid w:val="000A7DB6"/>
    <w:rsid w:val="000A7DDF"/>
    <w:rsid w:val="000A7DEC"/>
    <w:rsid w:val="000A7E70"/>
    <w:rsid w:val="000A7E82"/>
    <w:rsid w:val="000A7E94"/>
    <w:rsid w:val="000A7EDB"/>
    <w:rsid w:val="000B0005"/>
    <w:rsid w:val="000B0027"/>
    <w:rsid w:val="000B002C"/>
    <w:rsid w:val="000B00D6"/>
    <w:rsid w:val="000B00FF"/>
    <w:rsid w:val="000B0143"/>
    <w:rsid w:val="000B0164"/>
    <w:rsid w:val="000B0292"/>
    <w:rsid w:val="000B0380"/>
    <w:rsid w:val="000B0416"/>
    <w:rsid w:val="000B04F0"/>
    <w:rsid w:val="000B06D9"/>
    <w:rsid w:val="000B07CA"/>
    <w:rsid w:val="000B0856"/>
    <w:rsid w:val="000B0872"/>
    <w:rsid w:val="000B08FC"/>
    <w:rsid w:val="000B0A18"/>
    <w:rsid w:val="000B0A30"/>
    <w:rsid w:val="000B0A53"/>
    <w:rsid w:val="000B0A78"/>
    <w:rsid w:val="000B0B06"/>
    <w:rsid w:val="000B0B41"/>
    <w:rsid w:val="000B0B80"/>
    <w:rsid w:val="000B0B90"/>
    <w:rsid w:val="000B0BC3"/>
    <w:rsid w:val="000B0C1F"/>
    <w:rsid w:val="000B0C3D"/>
    <w:rsid w:val="000B0C70"/>
    <w:rsid w:val="000B0D20"/>
    <w:rsid w:val="000B0D92"/>
    <w:rsid w:val="000B0E1A"/>
    <w:rsid w:val="000B0E2F"/>
    <w:rsid w:val="000B0ECD"/>
    <w:rsid w:val="000B0F5F"/>
    <w:rsid w:val="000B1113"/>
    <w:rsid w:val="000B1199"/>
    <w:rsid w:val="000B1257"/>
    <w:rsid w:val="000B1258"/>
    <w:rsid w:val="000B1290"/>
    <w:rsid w:val="000B12A1"/>
    <w:rsid w:val="000B12D7"/>
    <w:rsid w:val="000B12F7"/>
    <w:rsid w:val="000B131A"/>
    <w:rsid w:val="000B1471"/>
    <w:rsid w:val="000B1648"/>
    <w:rsid w:val="000B1657"/>
    <w:rsid w:val="000B16ED"/>
    <w:rsid w:val="000B176F"/>
    <w:rsid w:val="000B17B9"/>
    <w:rsid w:val="000B17EC"/>
    <w:rsid w:val="000B1870"/>
    <w:rsid w:val="000B1876"/>
    <w:rsid w:val="000B18A4"/>
    <w:rsid w:val="000B1921"/>
    <w:rsid w:val="000B1A18"/>
    <w:rsid w:val="000B1A92"/>
    <w:rsid w:val="000B1BDB"/>
    <w:rsid w:val="000B1C38"/>
    <w:rsid w:val="000B1D91"/>
    <w:rsid w:val="000B1E01"/>
    <w:rsid w:val="000B1E70"/>
    <w:rsid w:val="000B1EC3"/>
    <w:rsid w:val="000B1F83"/>
    <w:rsid w:val="000B1F8B"/>
    <w:rsid w:val="000B2037"/>
    <w:rsid w:val="000B21A5"/>
    <w:rsid w:val="000B220E"/>
    <w:rsid w:val="000B22EF"/>
    <w:rsid w:val="000B22FF"/>
    <w:rsid w:val="000B2315"/>
    <w:rsid w:val="000B237C"/>
    <w:rsid w:val="000B2391"/>
    <w:rsid w:val="000B23B3"/>
    <w:rsid w:val="000B251D"/>
    <w:rsid w:val="000B2620"/>
    <w:rsid w:val="000B2665"/>
    <w:rsid w:val="000B2789"/>
    <w:rsid w:val="000B2864"/>
    <w:rsid w:val="000B28C8"/>
    <w:rsid w:val="000B293B"/>
    <w:rsid w:val="000B2977"/>
    <w:rsid w:val="000B2B2D"/>
    <w:rsid w:val="000B2BB6"/>
    <w:rsid w:val="000B2D59"/>
    <w:rsid w:val="000B2E38"/>
    <w:rsid w:val="000B2FCA"/>
    <w:rsid w:val="000B2FEB"/>
    <w:rsid w:val="000B3216"/>
    <w:rsid w:val="000B3228"/>
    <w:rsid w:val="000B3295"/>
    <w:rsid w:val="000B33E4"/>
    <w:rsid w:val="000B3524"/>
    <w:rsid w:val="000B358B"/>
    <w:rsid w:val="000B366F"/>
    <w:rsid w:val="000B3800"/>
    <w:rsid w:val="000B3842"/>
    <w:rsid w:val="000B38ED"/>
    <w:rsid w:val="000B3943"/>
    <w:rsid w:val="000B398B"/>
    <w:rsid w:val="000B3A93"/>
    <w:rsid w:val="000B3B20"/>
    <w:rsid w:val="000B3B3F"/>
    <w:rsid w:val="000B3C22"/>
    <w:rsid w:val="000B3C96"/>
    <w:rsid w:val="000B3D49"/>
    <w:rsid w:val="000B3E01"/>
    <w:rsid w:val="000B3F4E"/>
    <w:rsid w:val="000B3F59"/>
    <w:rsid w:val="000B3F68"/>
    <w:rsid w:val="000B404A"/>
    <w:rsid w:val="000B40C5"/>
    <w:rsid w:val="000B419D"/>
    <w:rsid w:val="000B423B"/>
    <w:rsid w:val="000B4242"/>
    <w:rsid w:val="000B43E8"/>
    <w:rsid w:val="000B4495"/>
    <w:rsid w:val="000B4527"/>
    <w:rsid w:val="000B456F"/>
    <w:rsid w:val="000B45FC"/>
    <w:rsid w:val="000B461D"/>
    <w:rsid w:val="000B463D"/>
    <w:rsid w:val="000B4738"/>
    <w:rsid w:val="000B47CF"/>
    <w:rsid w:val="000B48FF"/>
    <w:rsid w:val="000B4B40"/>
    <w:rsid w:val="000B4B41"/>
    <w:rsid w:val="000B4C76"/>
    <w:rsid w:val="000B4DDA"/>
    <w:rsid w:val="000B4EC2"/>
    <w:rsid w:val="000B4ED0"/>
    <w:rsid w:val="000B4ED5"/>
    <w:rsid w:val="000B4F12"/>
    <w:rsid w:val="000B4F6F"/>
    <w:rsid w:val="000B4FD2"/>
    <w:rsid w:val="000B4FF6"/>
    <w:rsid w:val="000B5080"/>
    <w:rsid w:val="000B50EB"/>
    <w:rsid w:val="000B516C"/>
    <w:rsid w:val="000B51C4"/>
    <w:rsid w:val="000B5220"/>
    <w:rsid w:val="000B5250"/>
    <w:rsid w:val="000B5255"/>
    <w:rsid w:val="000B528F"/>
    <w:rsid w:val="000B52E5"/>
    <w:rsid w:val="000B5324"/>
    <w:rsid w:val="000B53DB"/>
    <w:rsid w:val="000B578B"/>
    <w:rsid w:val="000B582A"/>
    <w:rsid w:val="000B58C6"/>
    <w:rsid w:val="000B58D5"/>
    <w:rsid w:val="000B5998"/>
    <w:rsid w:val="000B59E3"/>
    <w:rsid w:val="000B5A18"/>
    <w:rsid w:val="000B5A2F"/>
    <w:rsid w:val="000B5A7E"/>
    <w:rsid w:val="000B5AFA"/>
    <w:rsid w:val="000B5B44"/>
    <w:rsid w:val="000B5C27"/>
    <w:rsid w:val="000B5CE5"/>
    <w:rsid w:val="000B5D0B"/>
    <w:rsid w:val="000B5DD8"/>
    <w:rsid w:val="000B5E2F"/>
    <w:rsid w:val="000B5F30"/>
    <w:rsid w:val="000B5F7D"/>
    <w:rsid w:val="000B5F85"/>
    <w:rsid w:val="000B608E"/>
    <w:rsid w:val="000B609E"/>
    <w:rsid w:val="000B613F"/>
    <w:rsid w:val="000B63F5"/>
    <w:rsid w:val="000B64A0"/>
    <w:rsid w:val="000B652A"/>
    <w:rsid w:val="000B6530"/>
    <w:rsid w:val="000B6578"/>
    <w:rsid w:val="000B6686"/>
    <w:rsid w:val="000B66BF"/>
    <w:rsid w:val="000B696E"/>
    <w:rsid w:val="000B6978"/>
    <w:rsid w:val="000B697E"/>
    <w:rsid w:val="000B69A3"/>
    <w:rsid w:val="000B69DD"/>
    <w:rsid w:val="000B6A1E"/>
    <w:rsid w:val="000B6BE1"/>
    <w:rsid w:val="000B6BE7"/>
    <w:rsid w:val="000B6C0B"/>
    <w:rsid w:val="000B6C84"/>
    <w:rsid w:val="000B6C95"/>
    <w:rsid w:val="000B6D47"/>
    <w:rsid w:val="000B6D90"/>
    <w:rsid w:val="000B6DF8"/>
    <w:rsid w:val="000B6EC3"/>
    <w:rsid w:val="000B6EFC"/>
    <w:rsid w:val="000B6F72"/>
    <w:rsid w:val="000B6F9C"/>
    <w:rsid w:val="000B70D2"/>
    <w:rsid w:val="000B70E9"/>
    <w:rsid w:val="000B70ED"/>
    <w:rsid w:val="000B714E"/>
    <w:rsid w:val="000B7214"/>
    <w:rsid w:val="000B722E"/>
    <w:rsid w:val="000B72DB"/>
    <w:rsid w:val="000B73D3"/>
    <w:rsid w:val="000B73F1"/>
    <w:rsid w:val="000B7488"/>
    <w:rsid w:val="000B748C"/>
    <w:rsid w:val="000B74DB"/>
    <w:rsid w:val="000B75F2"/>
    <w:rsid w:val="000B7848"/>
    <w:rsid w:val="000B787B"/>
    <w:rsid w:val="000B78F1"/>
    <w:rsid w:val="000B7980"/>
    <w:rsid w:val="000B799C"/>
    <w:rsid w:val="000B7A18"/>
    <w:rsid w:val="000B7B0D"/>
    <w:rsid w:val="000B7B8C"/>
    <w:rsid w:val="000B7B9F"/>
    <w:rsid w:val="000B7BC9"/>
    <w:rsid w:val="000B7BCC"/>
    <w:rsid w:val="000B7BD5"/>
    <w:rsid w:val="000B7C34"/>
    <w:rsid w:val="000B7D2A"/>
    <w:rsid w:val="000B7E13"/>
    <w:rsid w:val="000B7F61"/>
    <w:rsid w:val="000B7FBF"/>
    <w:rsid w:val="000C003D"/>
    <w:rsid w:val="000C0062"/>
    <w:rsid w:val="000C015A"/>
    <w:rsid w:val="000C015F"/>
    <w:rsid w:val="000C0169"/>
    <w:rsid w:val="000C0177"/>
    <w:rsid w:val="000C0219"/>
    <w:rsid w:val="000C02A0"/>
    <w:rsid w:val="000C02E3"/>
    <w:rsid w:val="000C02FA"/>
    <w:rsid w:val="000C0309"/>
    <w:rsid w:val="000C0326"/>
    <w:rsid w:val="000C0436"/>
    <w:rsid w:val="000C04C7"/>
    <w:rsid w:val="000C0508"/>
    <w:rsid w:val="000C0509"/>
    <w:rsid w:val="000C0576"/>
    <w:rsid w:val="000C0577"/>
    <w:rsid w:val="000C064F"/>
    <w:rsid w:val="000C06A2"/>
    <w:rsid w:val="000C074D"/>
    <w:rsid w:val="000C097C"/>
    <w:rsid w:val="000C0AD3"/>
    <w:rsid w:val="000C0B18"/>
    <w:rsid w:val="000C0C73"/>
    <w:rsid w:val="000C0D0E"/>
    <w:rsid w:val="000C0EC9"/>
    <w:rsid w:val="000C0ECE"/>
    <w:rsid w:val="000C0F24"/>
    <w:rsid w:val="000C0F3A"/>
    <w:rsid w:val="000C0FE6"/>
    <w:rsid w:val="000C1046"/>
    <w:rsid w:val="000C1110"/>
    <w:rsid w:val="000C117D"/>
    <w:rsid w:val="000C11AD"/>
    <w:rsid w:val="000C11D6"/>
    <w:rsid w:val="000C12B6"/>
    <w:rsid w:val="000C12CF"/>
    <w:rsid w:val="000C133D"/>
    <w:rsid w:val="000C13DC"/>
    <w:rsid w:val="000C14F3"/>
    <w:rsid w:val="000C1665"/>
    <w:rsid w:val="000C16E9"/>
    <w:rsid w:val="000C170C"/>
    <w:rsid w:val="000C1742"/>
    <w:rsid w:val="000C17C2"/>
    <w:rsid w:val="000C1A0D"/>
    <w:rsid w:val="000C1AE2"/>
    <w:rsid w:val="000C1B07"/>
    <w:rsid w:val="000C1B20"/>
    <w:rsid w:val="000C1B7A"/>
    <w:rsid w:val="000C1C4E"/>
    <w:rsid w:val="000C1C51"/>
    <w:rsid w:val="000C1D08"/>
    <w:rsid w:val="000C1D82"/>
    <w:rsid w:val="000C1D99"/>
    <w:rsid w:val="000C1E52"/>
    <w:rsid w:val="000C1E89"/>
    <w:rsid w:val="000C1EB3"/>
    <w:rsid w:val="000C1EEF"/>
    <w:rsid w:val="000C1F4E"/>
    <w:rsid w:val="000C1FA4"/>
    <w:rsid w:val="000C2011"/>
    <w:rsid w:val="000C212D"/>
    <w:rsid w:val="000C218E"/>
    <w:rsid w:val="000C21D6"/>
    <w:rsid w:val="000C2223"/>
    <w:rsid w:val="000C2263"/>
    <w:rsid w:val="000C22AB"/>
    <w:rsid w:val="000C22F6"/>
    <w:rsid w:val="000C2312"/>
    <w:rsid w:val="000C23BD"/>
    <w:rsid w:val="000C262B"/>
    <w:rsid w:val="000C279E"/>
    <w:rsid w:val="000C27A5"/>
    <w:rsid w:val="000C27BE"/>
    <w:rsid w:val="000C2825"/>
    <w:rsid w:val="000C28C9"/>
    <w:rsid w:val="000C28D5"/>
    <w:rsid w:val="000C29EB"/>
    <w:rsid w:val="000C2A12"/>
    <w:rsid w:val="000C2C42"/>
    <w:rsid w:val="000C2D79"/>
    <w:rsid w:val="000C2DB0"/>
    <w:rsid w:val="000C2DB4"/>
    <w:rsid w:val="000C2DC6"/>
    <w:rsid w:val="000C2F14"/>
    <w:rsid w:val="000C2FB0"/>
    <w:rsid w:val="000C313E"/>
    <w:rsid w:val="000C31B5"/>
    <w:rsid w:val="000C336C"/>
    <w:rsid w:val="000C345D"/>
    <w:rsid w:val="000C345F"/>
    <w:rsid w:val="000C3501"/>
    <w:rsid w:val="000C3643"/>
    <w:rsid w:val="000C3877"/>
    <w:rsid w:val="000C38AF"/>
    <w:rsid w:val="000C3902"/>
    <w:rsid w:val="000C391F"/>
    <w:rsid w:val="000C39C2"/>
    <w:rsid w:val="000C3AE8"/>
    <w:rsid w:val="000C3BBE"/>
    <w:rsid w:val="000C3C07"/>
    <w:rsid w:val="000C3CC1"/>
    <w:rsid w:val="000C3CD1"/>
    <w:rsid w:val="000C3D24"/>
    <w:rsid w:val="000C3D4D"/>
    <w:rsid w:val="000C3E59"/>
    <w:rsid w:val="000C3F0F"/>
    <w:rsid w:val="000C3F83"/>
    <w:rsid w:val="000C3F8E"/>
    <w:rsid w:val="000C40E9"/>
    <w:rsid w:val="000C41CF"/>
    <w:rsid w:val="000C42B8"/>
    <w:rsid w:val="000C43A7"/>
    <w:rsid w:val="000C4425"/>
    <w:rsid w:val="000C4667"/>
    <w:rsid w:val="000C46CA"/>
    <w:rsid w:val="000C46E9"/>
    <w:rsid w:val="000C4730"/>
    <w:rsid w:val="000C4740"/>
    <w:rsid w:val="000C47A6"/>
    <w:rsid w:val="000C47DC"/>
    <w:rsid w:val="000C4825"/>
    <w:rsid w:val="000C483C"/>
    <w:rsid w:val="000C4842"/>
    <w:rsid w:val="000C486F"/>
    <w:rsid w:val="000C4887"/>
    <w:rsid w:val="000C4902"/>
    <w:rsid w:val="000C49B1"/>
    <w:rsid w:val="000C4A7D"/>
    <w:rsid w:val="000C4B13"/>
    <w:rsid w:val="000C4B4B"/>
    <w:rsid w:val="000C4D71"/>
    <w:rsid w:val="000C4EE3"/>
    <w:rsid w:val="000C4FD8"/>
    <w:rsid w:val="000C51B6"/>
    <w:rsid w:val="000C520F"/>
    <w:rsid w:val="000C52E5"/>
    <w:rsid w:val="000C5325"/>
    <w:rsid w:val="000C5392"/>
    <w:rsid w:val="000C540A"/>
    <w:rsid w:val="000C5476"/>
    <w:rsid w:val="000C55E7"/>
    <w:rsid w:val="000C5601"/>
    <w:rsid w:val="000C5736"/>
    <w:rsid w:val="000C57B0"/>
    <w:rsid w:val="000C584E"/>
    <w:rsid w:val="000C587D"/>
    <w:rsid w:val="000C590D"/>
    <w:rsid w:val="000C595F"/>
    <w:rsid w:val="000C59F2"/>
    <w:rsid w:val="000C5A6A"/>
    <w:rsid w:val="000C5B5B"/>
    <w:rsid w:val="000C5BA7"/>
    <w:rsid w:val="000C5BE2"/>
    <w:rsid w:val="000C5E4D"/>
    <w:rsid w:val="000C5E61"/>
    <w:rsid w:val="000C5E8C"/>
    <w:rsid w:val="000C5EAB"/>
    <w:rsid w:val="000C5F51"/>
    <w:rsid w:val="000C600A"/>
    <w:rsid w:val="000C606B"/>
    <w:rsid w:val="000C619F"/>
    <w:rsid w:val="000C6200"/>
    <w:rsid w:val="000C6258"/>
    <w:rsid w:val="000C625A"/>
    <w:rsid w:val="000C62ED"/>
    <w:rsid w:val="000C630A"/>
    <w:rsid w:val="000C632F"/>
    <w:rsid w:val="000C63AE"/>
    <w:rsid w:val="000C6468"/>
    <w:rsid w:val="000C6510"/>
    <w:rsid w:val="000C65CE"/>
    <w:rsid w:val="000C6606"/>
    <w:rsid w:val="000C66D4"/>
    <w:rsid w:val="000C67FF"/>
    <w:rsid w:val="000C6801"/>
    <w:rsid w:val="000C68DC"/>
    <w:rsid w:val="000C68EF"/>
    <w:rsid w:val="000C6938"/>
    <w:rsid w:val="000C6970"/>
    <w:rsid w:val="000C6C37"/>
    <w:rsid w:val="000C6D65"/>
    <w:rsid w:val="000C6E56"/>
    <w:rsid w:val="000C6FA7"/>
    <w:rsid w:val="000C7060"/>
    <w:rsid w:val="000C7070"/>
    <w:rsid w:val="000C70EF"/>
    <w:rsid w:val="000C71C3"/>
    <w:rsid w:val="000C7261"/>
    <w:rsid w:val="000C72E9"/>
    <w:rsid w:val="000C736C"/>
    <w:rsid w:val="000C73C2"/>
    <w:rsid w:val="000C740E"/>
    <w:rsid w:val="000C7416"/>
    <w:rsid w:val="000C744E"/>
    <w:rsid w:val="000C74F6"/>
    <w:rsid w:val="000C7695"/>
    <w:rsid w:val="000C76B6"/>
    <w:rsid w:val="000C7786"/>
    <w:rsid w:val="000C7812"/>
    <w:rsid w:val="000C782C"/>
    <w:rsid w:val="000C78AF"/>
    <w:rsid w:val="000C78EB"/>
    <w:rsid w:val="000C7927"/>
    <w:rsid w:val="000C79D9"/>
    <w:rsid w:val="000C7A0B"/>
    <w:rsid w:val="000C7AAC"/>
    <w:rsid w:val="000C7AC3"/>
    <w:rsid w:val="000C7AD5"/>
    <w:rsid w:val="000C7B68"/>
    <w:rsid w:val="000C7C15"/>
    <w:rsid w:val="000C7D58"/>
    <w:rsid w:val="000C7DA7"/>
    <w:rsid w:val="000C7DCB"/>
    <w:rsid w:val="000C7F69"/>
    <w:rsid w:val="000CEA7A"/>
    <w:rsid w:val="000D0000"/>
    <w:rsid w:val="000D0045"/>
    <w:rsid w:val="000D004B"/>
    <w:rsid w:val="000D00C6"/>
    <w:rsid w:val="000D0105"/>
    <w:rsid w:val="000D01F1"/>
    <w:rsid w:val="000D0243"/>
    <w:rsid w:val="000D0256"/>
    <w:rsid w:val="000D02AD"/>
    <w:rsid w:val="000D02D9"/>
    <w:rsid w:val="000D0330"/>
    <w:rsid w:val="000D03AB"/>
    <w:rsid w:val="000D0571"/>
    <w:rsid w:val="000D059A"/>
    <w:rsid w:val="000D0643"/>
    <w:rsid w:val="000D07CC"/>
    <w:rsid w:val="000D08F8"/>
    <w:rsid w:val="000D097F"/>
    <w:rsid w:val="000D09B0"/>
    <w:rsid w:val="000D0A1D"/>
    <w:rsid w:val="000D0A98"/>
    <w:rsid w:val="000D0ADB"/>
    <w:rsid w:val="000D0B74"/>
    <w:rsid w:val="000D0B88"/>
    <w:rsid w:val="000D0D6E"/>
    <w:rsid w:val="000D0E4A"/>
    <w:rsid w:val="000D0E5F"/>
    <w:rsid w:val="000D0EC5"/>
    <w:rsid w:val="000D1065"/>
    <w:rsid w:val="000D110F"/>
    <w:rsid w:val="000D115B"/>
    <w:rsid w:val="000D126B"/>
    <w:rsid w:val="000D1337"/>
    <w:rsid w:val="000D139A"/>
    <w:rsid w:val="000D1442"/>
    <w:rsid w:val="000D14D7"/>
    <w:rsid w:val="000D1524"/>
    <w:rsid w:val="000D1542"/>
    <w:rsid w:val="000D15F2"/>
    <w:rsid w:val="000D15FF"/>
    <w:rsid w:val="000D1674"/>
    <w:rsid w:val="000D1693"/>
    <w:rsid w:val="000D16E5"/>
    <w:rsid w:val="000D17E9"/>
    <w:rsid w:val="000D17FD"/>
    <w:rsid w:val="000D194A"/>
    <w:rsid w:val="000D19B0"/>
    <w:rsid w:val="000D1B49"/>
    <w:rsid w:val="000D1B68"/>
    <w:rsid w:val="000D1C53"/>
    <w:rsid w:val="000D1EB5"/>
    <w:rsid w:val="000D2024"/>
    <w:rsid w:val="000D2099"/>
    <w:rsid w:val="000D2194"/>
    <w:rsid w:val="000D21B8"/>
    <w:rsid w:val="000D2277"/>
    <w:rsid w:val="000D236A"/>
    <w:rsid w:val="000D245B"/>
    <w:rsid w:val="000D24C0"/>
    <w:rsid w:val="000D251E"/>
    <w:rsid w:val="000D27B0"/>
    <w:rsid w:val="000D282B"/>
    <w:rsid w:val="000D2860"/>
    <w:rsid w:val="000D2AAC"/>
    <w:rsid w:val="000D2AC6"/>
    <w:rsid w:val="000D2B37"/>
    <w:rsid w:val="000D2B7C"/>
    <w:rsid w:val="000D2BA6"/>
    <w:rsid w:val="000D2CB7"/>
    <w:rsid w:val="000D2D29"/>
    <w:rsid w:val="000D2D66"/>
    <w:rsid w:val="000D2D86"/>
    <w:rsid w:val="000D2DD2"/>
    <w:rsid w:val="000D2DE0"/>
    <w:rsid w:val="000D2E19"/>
    <w:rsid w:val="000D2E7E"/>
    <w:rsid w:val="000D2E93"/>
    <w:rsid w:val="000D2F57"/>
    <w:rsid w:val="000D2FCC"/>
    <w:rsid w:val="000D3054"/>
    <w:rsid w:val="000D30C6"/>
    <w:rsid w:val="000D31D1"/>
    <w:rsid w:val="000D32AF"/>
    <w:rsid w:val="000D331F"/>
    <w:rsid w:val="000D3364"/>
    <w:rsid w:val="000D33F5"/>
    <w:rsid w:val="000D3445"/>
    <w:rsid w:val="000D34B4"/>
    <w:rsid w:val="000D34D0"/>
    <w:rsid w:val="000D3630"/>
    <w:rsid w:val="000D39C9"/>
    <w:rsid w:val="000D3A7C"/>
    <w:rsid w:val="000D3B0A"/>
    <w:rsid w:val="000D3C00"/>
    <w:rsid w:val="000D3C5F"/>
    <w:rsid w:val="000D3D6E"/>
    <w:rsid w:val="000D3D77"/>
    <w:rsid w:val="000D3ECA"/>
    <w:rsid w:val="000D3F00"/>
    <w:rsid w:val="000D3F51"/>
    <w:rsid w:val="000D3F87"/>
    <w:rsid w:val="000D3FD2"/>
    <w:rsid w:val="000D40AA"/>
    <w:rsid w:val="000D4207"/>
    <w:rsid w:val="000D4213"/>
    <w:rsid w:val="000D42BB"/>
    <w:rsid w:val="000D42C8"/>
    <w:rsid w:val="000D4323"/>
    <w:rsid w:val="000D434B"/>
    <w:rsid w:val="000D4392"/>
    <w:rsid w:val="000D43F6"/>
    <w:rsid w:val="000D4429"/>
    <w:rsid w:val="000D4430"/>
    <w:rsid w:val="000D4460"/>
    <w:rsid w:val="000D455A"/>
    <w:rsid w:val="000D46B4"/>
    <w:rsid w:val="000D4764"/>
    <w:rsid w:val="000D487F"/>
    <w:rsid w:val="000D4881"/>
    <w:rsid w:val="000D4A27"/>
    <w:rsid w:val="000D4A9F"/>
    <w:rsid w:val="000D4B3D"/>
    <w:rsid w:val="000D4B5F"/>
    <w:rsid w:val="000D4C73"/>
    <w:rsid w:val="000D4C88"/>
    <w:rsid w:val="000D4CB9"/>
    <w:rsid w:val="000D4D55"/>
    <w:rsid w:val="000D4F67"/>
    <w:rsid w:val="000D4F82"/>
    <w:rsid w:val="000D4F97"/>
    <w:rsid w:val="000D5182"/>
    <w:rsid w:val="000D5189"/>
    <w:rsid w:val="000D51C1"/>
    <w:rsid w:val="000D533E"/>
    <w:rsid w:val="000D544B"/>
    <w:rsid w:val="000D54C9"/>
    <w:rsid w:val="000D551A"/>
    <w:rsid w:val="000D55F8"/>
    <w:rsid w:val="000D56D6"/>
    <w:rsid w:val="000D5708"/>
    <w:rsid w:val="000D5740"/>
    <w:rsid w:val="000D57CB"/>
    <w:rsid w:val="000D5858"/>
    <w:rsid w:val="000D5888"/>
    <w:rsid w:val="000D5964"/>
    <w:rsid w:val="000D5A1F"/>
    <w:rsid w:val="000D5A2B"/>
    <w:rsid w:val="000D5C34"/>
    <w:rsid w:val="000D5C46"/>
    <w:rsid w:val="000D5CA8"/>
    <w:rsid w:val="000D5D76"/>
    <w:rsid w:val="000D5F3F"/>
    <w:rsid w:val="000D5F9D"/>
    <w:rsid w:val="000D604B"/>
    <w:rsid w:val="000D60E4"/>
    <w:rsid w:val="000D61FE"/>
    <w:rsid w:val="000D6419"/>
    <w:rsid w:val="000D6421"/>
    <w:rsid w:val="000D643F"/>
    <w:rsid w:val="000D6550"/>
    <w:rsid w:val="000D6559"/>
    <w:rsid w:val="000D658B"/>
    <w:rsid w:val="000D65B4"/>
    <w:rsid w:val="000D6607"/>
    <w:rsid w:val="000D664F"/>
    <w:rsid w:val="000D66F3"/>
    <w:rsid w:val="000D677C"/>
    <w:rsid w:val="000D67C8"/>
    <w:rsid w:val="000D6886"/>
    <w:rsid w:val="000D68B8"/>
    <w:rsid w:val="000D68CD"/>
    <w:rsid w:val="000D68E1"/>
    <w:rsid w:val="000D6949"/>
    <w:rsid w:val="000D6A45"/>
    <w:rsid w:val="000D6BA0"/>
    <w:rsid w:val="000D6C40"/>
    <w:rsid w:val="000D6C88"/>
    <w:rsid w:val="000D6C94"/>
    <w:rsid w:val="000D6CB2"/>
    <w:rsid w:val="000D6EF3"/>
    <w:rsid w:val="000D6F49"/>
    <w:rsid w:val="000D7004"/>
    <w:rsid w:val="000D708D"/>
    <w:rsid w:val="000D70AC"/>
    <w:rsid w:val="000D719F"/>
    <w:rsid w:val="000D71BC"/>
    <w:rsid w:val="000D7289"/>
    <w:rsid w:val="000D728A"/>
    <w:rsid w:val="000D72A6"/>
    <w:rsid w:val="000D7307"/>
    <w:rsid w:val="000D730C"/>
    <w:rsid w:val="000D7374"/>
    <w:rsid w:val="000D73B7"/>
    <w:rsid w:val="000D73C1"/>
    <w:rsid w:val="000D73E9"/>
    <w:rsid w:val="000D7432"/>
    <w:rsid w:val="000D746E"/>
    <w:rsid w:val="000D75B2"/>
    <w:rsid w:val="000D75BB"/>
    <w:rsid w:val="000D7618"/>
    <w:rsid w:val="000D7695"/>
    <w:rsid w:val="000D76E9"/>
    <w:rsid w:val="000D789A"/>
    <w:rsid w:val="000D78E7"/>
    <w:rsid w:val="000D7AC9"/>
    <w:rsid w:val="000D7B52"/>
    <w:rsid w:val="000D7BAA"/>
    <w:rsid w:val="000D7C34"/>
    <w:rsid w:val="000D7CDF"/>
    <w:rsid w:val="000D7CED"/>
    <w:rsid w:val="000D7D00"/>
    <w:rsid w:val="000D7E1E"/>
    <w:rsid w:val="000D7E24"/>
    <w:rsid w:val="000D7E4B"/>
    <w:rsid w:val="000D7E57"/>
    <w:rsid w:val="000D7F6E"/>
    <w:rsid w:val="000E001E"/>
    <w:rsid w:val="000E0092"/>
    <w:rsid w:val="000E01A4"/>
    <w:rsid w:val="000E0374"/>
    <w:rsid w:val="000E0474"/>
    <w:rsid w:val="000E04E9"/>
    <w:rsid w:val="000E0641"/>
    <w:rsid w:val="000E073F"/>
    <w:rsid w:val="000E07B1"/>
    <w:rsid w:val="000E0928"/>
    <w:rsid w:val="000E09E7"/>
    <w:rsid w:val="000E0A52"/>
    <w:rsid w:val="000E0A7F"/>
    <w:rsid w:val="000E0B59"/>
    <w:rsid w:val="000E0BA7"/>
    <w:rsid w:val="000E0BCB"/>
    <w:rsid w:val="000E0C06"/>
    <w:rsid w:val="000E0C38"/>
    <w:rsid w:val="000E0CC1"/>
    <w:rsid w:val="000E0CDD"/>
    <w:rsid w:val="000E0D0C"/>
    <w:rsid w:val="000E0D29"/>
    <w:rsid w:val="000E0D5E"/>
    <w:rsid w:val="000E0DB4"/>
    <w:rsid w:val="000E0DFD"/>
    <w:rsid w:val="000E0F40"/>
    <w:rsid w:val="000E0F8F"/>
    <w:rsid w:val="000E0FD8"/>
    <w:rsid w:val="000E108F"/>
    <w:rsid w:val="000E1115"/>
    <w:rsid w:val="000E11A2"/>
    <w:rsid w:val="000E121B"/>
    <w:rsid w:val="000E1249"/>
    <w:rsid w:val="000E15AF"/>
    <w:rsid w:val="000E15C0"/>
    <w:rsid w:val="000E1688"/>
    <w:rsid w:val="000E173C"/>
    <w:rsid w:val="000E180C"/>
    <w:rsid w:val="000E191E"/>
    <w:rsid w:val="000E1976"/>
    <w:rsid w:val="000E1B51"/>
    <w:rsid w:val="000E1BAD"/>
    <w:rsid w:val="000E1D69"/>
    <w:rsid w:val="000E1DB1"/>
    <w:rsid w:val="000E1DFD"/>
    <w:rsid w:val="000E1E45"/>
    <w:rsid w:val="000E1EB5"/>
    <w:rsid w:val="000E1F24"/>
    <w:rsid w:val="000E1F58"/>
    <w:rsid w:val="000E1FD9"/>
    <w:rsid w:val="000E2093"/>
    <w:rsid w:val="000E20C6"/>
    <w:rsid w:val="000E2144"/>
    <w:rsid w:val="000E21AE"/>
    <w:rsid w:val="000E2239"/>
    <w:rsid w:val="000E225A"/>
    <w:rsid w:val="000E22A2"/>
    <w:rsid w:val="000E23A5"/>
    <w:rsid w:val="000E23BE"/>
    <w:rsid w:val="000E23F7"/>
    <w:rsid w:val="000E244D"/>
    <w:rsid w:val="000E24BD"/>
    <w:rsid w:val="000E258D"/>
    <w:rsid w:val="000E2648"/>
    <w:rsid w:val="000E268E"/>
    <w:rsid w:val="000E2727"/>
    <w:rsid w:val="000E2846"/>
    <w:rsid w:val="000E285F"/>
    <w:rsid w:val="000E2902"/>
    <w:rsid w:val="000E2983"/>
    <w:rsid w:val="000E2AF0"/>
    <w:rsid w:val="000E2B32"/>
    <w:rsid w:val="000E2BDD"/>
    <w:rsid w:val="000E2CAA"/>
    <w:rsid w:val="000E2D81"/>
    <w:rsid w:val="000E2E6A"/>
    <w:rsid w:val="000E2E9F"/>
    <w:rsid w:val="000E2EC2"/>
    <w:rsid w:val="000E2EE5"/>
    <w:rsid w:val="000E30B4"/>
    <w:rsid w:val="000E3126"/>
    <w:rsid w:val="000E3227"/>
    <w:rsid w:val="000E3341"/>
    <w:rsid w:val="000E3364"/>
    <w:rsid w:val="000E33B1"/>
    <w:rsid w:val="000E33C4"/>
    <w:rsid w:val="000E341A"/>
    <w:rsid w:val="000E341D"/>
    <w:rsid w:val="000E3442"/>
    <w:rsid w:val="000E35E5"/>
    <w:rsid w:val="000E3650"/>
    <w:rsid w:val="000E3753"/>
    <w:rsid w:val="000E377E"/>
    <w:rsid w:val="000E37D8"/>
    <w:rsid w:val="000E381D"/>
    <w:rsid w:val="000E38A0"/>
    <w:rsid w:val="000E38C9"/>
    <w:rsid w:val="000E3948"/>
    <w:rsid w:val="000E396D"/>
    <w:rsid w:val="000E3A08"/>
    <w:rsid w:val="000E3A15"/>
    <w:rsid w:val="000E3A27"/>
    <w:rsid w:val="000E3AB1"/>
    <w:rsid w:val="000E3ACB"/>
    <w:rsid w:val="000E3B15"/>
    <w:rsid w:val="000E3B33"/>
    <w:rsid w:val="000E3D20"/>
    <w:rsid w:val="000E3DED"/>
    <w:rsid w:val="000E3E13"/>
    <w:rsid w:val="000E3EA1"/>
    <w:rsid w:val="000E3F19"/>
    <w:rsid w:val="000E3F1B"/>
    <w:rsid w:val="000E3FA1"/>
    <w:rsid w:val="000E41C3"/>
    <w:rsid w:val="000E426D"/>
    <w:rsid w:val="000E42F5"/>
    <w:rsid w:val="000E438D"/>
    <w:rsid w:val="000E44A9"/>
    <w:rsid w:val="000E4551"/>
    <w:rsid w:val="000E45F2"/>
    <w:rsid w:val="000E460E"/>
    <w:rsid w:val="000E469A"/>
    <w:rsid w:val="000E46D3"/>
    <w:rsid w:val="000E4703"/>
    <w:rsid w:val="000E47CE"/>
    <w:rsid w:val="000E47ED"/>
    <w:rsid w:val="000E4813"/>
    <w:rsid w:val="000E48C1"/>
    <w:rsid w:val="000E48E6"/>
    <w:rsid w:val="000E4958"/>
    <w:rsid w:val="000E4A2D"/>
    <w:rsid w:val="000E4B8E"/>
    <w:rsid w:val="000E4C9B"/>
    <w:rsid w:val="000E4E56"/>
    <w:rsid w:val="000E4F11"/>
    <w:rsid w:val="000E4F1D"/>
    <w:rsid w:val="000E50DA"/>
    <w:rsid w:val="000E50F2"/>
    <w:rsid w:val="000E51B4"/>
    <w:rsid w:val="000E5205"/>
    <w:rsid w:val="000E5362"/>
    <w:rsid w:val="000E53EC"/>
    <w:rsid w:val="000E5420"/>
    <w:rsid w:val="000E554C"/>
    <w:rsid w:val="000E55A4"/>
    <w:rsid w:val="000E5643"/>
    <w:rsid w:val="000E56A5"/>
    <w:rsid w:val="000E56C4"/>
    <w:rsid w:val="000E572E"/>
    <w:rsid w:val="000E5764"/>
    <w:rsid w:val="000E57EB"/>
    <w:rsid w:val="000E57F7"/>
    <w:rsid w:val="000E584C"/>
    <w:rsid w:val="000E59EC"/>
    <w:rsid w:val="000E5AA9"/>
    <w:rsid w:val="000E5AC2"/>
    <w:rsid w:val="000E5AC3"/>
    <w:rsid w:val="000E5C4D"/>
    <w:rsid w:val="000E5CE6"/>
    <w:rsid w:val="000E5D05"/>
    <w:rsid w:val="000E5D33"/>
    <w:rsid w:val="000E5D6B"/>
    <w:rsid w:val="000E5E7B"/>
    <w:rsid w:val="000E5F02"/>
    <w:rsid w:val="000E60D7"/>
    <w:rsid w:val="000E6120"/>
    <w:rsid w:val="000E6197"/>
    <w:rsid w:val="000E61FB"/>
    <w:rsid w:val="000E626E"/>
    <w:rsid w:val="000E62FD"/>
    <w:rsid w:val="000E631E"/>
    <w:rsid w:val="000E63E1"/>
    <w:rsid w:val="000E65C6"/>
    <w:rsid w:val="000E65EB"/>
    <w:rsid w:val="000E6658"/>
    <w:rsid w:val="000E66E4"/>
    <w:rsid w:val="000E6818"/>
    <w:rsid w:val="000E6831"/>
    <w:rsid w:val="000E6918"/>
    <w:rsid w:val="000E6A46"/>
    <w:rsid w:val="000E6AA2"/>
    <w:rsid w:val="000E6ABD"/>
    <w:rsid w:val="000E6AF4"/>
    <w:rsid w:val="000E6B29"/>
    <w:rsid w:val="000E6B2C"/>
    <w:rsid w:val="000E6BAB"/>
    <w:rsid w:val="000E6BCB"/>
    <w:rsid w:val="000E6C77"/>
    <w:rsid w:val="000E6DB1"/>
    <w:rsid w:val="000E6DC4"/>
    <w:rsid w:val="000E6EAA"/>
    <w:rsid w:val="000E6EE6"/>
    <w:rsid w:val="000E7013"/>
    <w:rsid w:val="000E7014"/>
    <w:rsid w:val="000E70C4"/>
    <w:rsid w:val="000E712F"/>
    <w:rsid w:val="000E71C1"/>
    <w:rsid w:val="000E7242"/>
    <w:rsid w:val="000E72D8"/>
    <w:rsid w:val="000E7385"/>
    <w:rsid w:val="000E7390"/>
    <w:rsid w:val="000E739D"/>
    <w:rsid w:val="000E73C0"/>
    <w:rsid w:val="000E7424"/>
    <w:rsid w:val="000E75B9"/>
    <w:rsid w:val="000E7603"/>
    <w:rsid w:val="000E7623"/>
    <w:rsid w:val="000E768E"/>
    <w:rsid w:val="000E78C4"/>
    <w:rsid w:val="000E7A25"/>
    <w:rsid w:val="000E7A54"/>
    <w:rsid w:val="000E7BA2"/>
    <w:rsid w:val="000E7BD7"/>
    <w:rsid w:val="000E7E58"/>
    <w:rsid w:val="000E7E73"/>
    <w:rsid w:val="000E7F52"/>
    <w:rsid w:val="000F0042"/>
    <w:rsid w:val="000F0113"/>
    <w:rsid w:val="000F0272"/>
    <w:rsid w:val="000F03BB"/>
    <w:rsid w:val="000F03D9"/>
    <w:rsid w:val="000F03F5"/>
    <w:rsid w:val="000F0464"/>
    <w:rsid w:val="000F0535"/>
    <w:rsid w:val="000F0597"/>
    <w:rsid w:val="000F05BE"/>
    <w:rsid w:val="000F06C7"/>
    <w:rsid w:val="000F0724"/>
    <w:rsid w:val="000F0789"/>
    <w:rsid w:val="000F084F"/>
    <w:rsid w:val="000F0A25"/>
    <w:rsid w:val="000F0A94"/>
    <w:rsid w:val="000F0B44"/>
    <w:rsid w:val="000F0B92"/>
    <w:rsid w:val="000F0BE0"/>
    <w:rsid w:val="000F0C08"/>
    <w:rsid w:val="000F0C55"/>
    <w:rsid w:val="000F0CA9"/>
    <w:rsid w:val="000F0D2F"/>
    <w:rsid w:val="000F0E33"/>
    <w:rsid w:val="000F0EA8"/>
    <w:rsid w:val="000F0EC4"/>
    <w:rsid w:val="000F0EC8"/>
    <w:rsid w:val="000F0F53"/>
    <w:rsid w:val="000F104A"/>
    <w:rsid w:val="000F10D4"/>
    <w:rsid w:val="000F10EF"/>
    <w:rsid w:val="000F1166"/>
    <w:rsid w:val="000F1169"/>
    <w:rsid w:val="000F117B"/>
    <w:rsid w:val="000F11C9"/>
    <w:rsid w:val="000F1251"/>
    <w:rsid w:val="000F133A"/>
    <w:rsid w:val="000F148F"/>
    <w:rsid w:val="000F14DE"/>
    <w:rsid w:val="000F14EA"/>
    <w:rsid w:val="000F153E"/>
    <w:rsid w:val="000F15AE"/>
    <w:rsid w:val="000F173B"/>
    <w:rsid w:val="000F1793"/>
    <w:rsid w:val="000F1803"/>
    <w:rsid w:val="000F1890"/>
    <w:rsid w:val="000F1911"/>
    <w:rsid w:val="000F19C7"/>
    <w:rsid w:val="000F1A19"/>
    <w:rsid w:val="000F1A43"/>
    <w:rsid w:val="000F1A6B"/>
    <w:rsid w:val="000F1B5B"/>
    <w:rsid w:val="000F1BB4"/>
    <w:rsid w:val="000F1E5E"/>
    <w:rsid w:val="000F1E71"/>
    <w:rsid w:val="000F1EAB"/>
    <w:rsid w:val="000F205C"/>
    <w:rsid w:val="000F213A"/>
    <w:rsid w:val="000F2153"/>
    <w:rsid w:val="000F2170"/>
    <w:rsid w:val="000F220C"/>
    <w:rsid w:val="000F2259"/>
    <w:rsid w:val="000F2262"/>
    <w:rsid w:val="000F22CD"/>
    <w:rsid w:val="000F2369"/>
    <w:rsid w:val="000F23C0"/>
    <w:rsid w:val="000F2420"/>
    <w:rsid w:val="000F2433"/>
    <w:rsid w:val="000F24A1"/>
    <w:rsid w:val="000F2537"/>
    <w:rsid w:val="000F257C"/>
    <w:rsid w:val="000F25BF"/>
    <w:rsid w:val="000F2710"/>
    <w:rsid w:val="000F2712"/>
    <w:rsid w:val="000F282A"/>
    <w:rsid w:val="000F2876"/>
    <w:rsid w:val="000F28C0"/>
    <w:rsid w:val="000F2956"/>
    <w:rsid w:val="000F2977"/>
    <w:rsid w:val="000F2A2E"/>
    <w:rsid w:val="000F2A4F"/>
    <w:rsid w:val="000F2A6D"/>
    <w:rsid w:val="000F2AA8"/>
    <w:rsid w:val="000F2B57"/>
    <w:rsid w:val="000F2B98"/>
    <w:rsid w:val="000F2B9D"/>
    <w:rsid w:val="000F2C6C"/>
    <w:rsid w:val="000F2CB2"/>
    <w:rsid w:val="000F2CC2"/>
    <w:rsid w:val="000F2CE1"/>
    <w:rsid w:val="000F2D64"/>
    <w:rsid w:val="000F2DA8"/>
    <w:rsid w:val="000F2F70"/>
    <w:rsid w:val="000F2FE4"/>
    <w:rsid w:val="000F3128"/>
    <w:rsid w:val="000F3148"/>
    <w:rsid w:val="000F3168"/>
    <w:rsid w:val="000F3205"/>
    <w:rsid w:val="000F328F"/>
    <w:rsid w:val="000F3379"/>
    <w:rsid w:val="000F339C"/>
    <w:rsid w:val="000F33E1"/>
    <w:rsid w:val="000F3417"/>
    <w:rsid w:val="000F342B"/>
    <w:rsid w:val="000F349B"/>
    <w:rsid w:val="000F34B3"/>
    <w:rsid w:val="000F353B"/>
    <w:rsid w:val="000F355A"/>
    <w:rsid w:val="000F35C4"/>
    <w:rsid w:val="000F3688"/>
    <w:rsid w:val="000F36F2"/>
    <w:rsid w:val="000F370F"/>
    <w:rsid w:val="000F3722"/>
    <w:rsid w:val="000F37C3"/>
    <w:rsid w:val="000F385F"/>
    <w:rsid w:val="000F38B9"/>
    <w:rsid w:val="000F3966"/>
    <w:rsid w:val="000F3A83"/>
    <w:rsid w:val="000F3AD6"/>
    <w:rsid w:val="000F3BCE"/>
    <w:rsid w:val="000F3D62"/>
    <w:rsid w:val="000F3DA0"/>
    <w:rsid w:val="000F3E3C"/>
    <w:rsid w:val="000F4198"/>
    <w:rsid w:val="000F428E"/>
    <w:rsid w:val="000F4290"/>
    <w:rsid w:val="000F4450"/>
    <w:rsid w:val="000F4458"/>
    <w:rsid w:val="000F4521"/>
    <w:rsid w:val="000F4558"/>
    <w:rsid w:val="000F4613"/>
    <w:rsid w:val="000F465A"/>
    <w:rsid w:val="000F48F0"/>
    <w:rsid w:val="000F48F9"/>
    <w:rsid w:val="000F494A"/>
    <w:rsid w:val="000F494C"/>
    <w:rsid w:val="000F4967"/>
    <w:rsid w:val="000F4AD3"/>
    <w:rsid w:val="000F4AEF"/>
    <w:rsid w:val="000F4B18"/>
    <w:rsid w:val="000F4B89"/>
    <w:rsid w:val="000F4B90"/>
    <w:rsid w:val="000F4BA2"/>
    <w:rsid w:val="000F4D01"/>
    <w:rsid w:val="000F4D0C"/>
    <w:rsid w:val="000F4DFA"/>
    <w:rsid w:val="000F4E6A"/>
    <w:rsid w:val="000F4F79"/>
    <w:rsid w:val="000F4FB6"/>
    <w:rsid w:val="000F5031"/>
    <w:rsid w:val="000F51E5"/>
    <w:rsid w:val="000F5245"/>
    <w:rsid w:val="000F52C9"/>
    <w:rsid w:val="000F534A"/>
    <w:rsid w:val="000F546D"/>
    <w:rsid w:val="000F5530"/>
    <w:rsid w:val="000F5685"/>
    <w:rsid w:val="000F56C7"/>
    <w:rsid w:val="000F5729"/>
    <w:rsid w:val="000F5749"/>
    <w:rsid w:val="000F581D"/>
    <w:rsid w:val="000F5856"/>
    <w:rsid w:val="000F5859"/>
    <w:rsid w:val="000F5948"/>
    <w:rsid w:val="000F5B77"/>
    <w:rsid w:val="000F5BB6"/>
    <w:rsid w:val="000F5BC0"/>
    <w:rsid w:val="000F5C2E"/>
    <w:rsid w:val="000F5C66"/>
    <w:rsid w:val="000F5C82"/>
    <w:rsid w:val="000F5C91"/>
    <w:rsid w:val="000F5C94"/>
    <w:rsid w:val="000F5D54"/>
    <w:rsid w:val="000F5D9F"/>
    <w:rsid w:val="000F5E11"/>
    <w:rsid w:val="000F5F1D"/>
    <w:rsid w:val="000F5F28"/>
    <w:rsid w:val="000F5F51"/>
    <w:rsid w:val="000F6006"/>
    <w:rsid w:val="000F605B"/>
    <w:rsid w:val="000F6208"/>
    <w:rsid w:val="000F6210"/>
    <w:rsid w:val="000F6257"/>
    <w:rsid w:val="000F6288"/>
    <w:rsid w:val="000F62DE"/>
    <w:rsid w:val="000F62F1"/>
    <w:rsid w:val="000F630B"/>
    <w:rsid w:val="000F637C"/>
    <w:rsid w:val="000F6532"/>
    <w:rsid w:val="000F665F"/>
    <w:rsid w:val="000F66EC"/>
    <w:rsid w:val="000F679A"/>
    <w:rsid w:val="000F685A"/>
    <w:rsid w:val="000F688C"/>
    <w:rsid w:val="000F68A6"/>
    <w:rsid w:val="000F68FB"/>
    <w:rsid w:val="000F69AB"/>
    <w:rsid w:val="000F6A4E"/>
    <w:rsid w:val="000F6ADC"/>
    <w:rsid w:val="000F6B0E"/>
    <w:rsid w:val="000F6BC2"/>
    <w:rsid w:val="000F6C0C"/>
    <w:rsid w:val="000F6C45"/>
    <w:rsid w:val="000F6C59"/>
    <w:rsid w:val="000F6C65"/>
    <w:rsid w:val="000F6CB4"/>
    <w:rsid w:val="000F6CDC"/>
    <w:rsid w:val="000F6CFE"/>
    <w:rsid w:val="000F6D5C"/>
    <w:rsid w:val="000F6DFD"/>
    <w:rsid w:val="000F6E48"/>
    <w:rsid w:val="000F6EAD"/>
    <w:rsid w:val="000F6EE4"/>
    <w:rsid w:val="000F6F46"/>
    <w:rsid w:val="000F6FCF"/>
    <w:rsid w:val="000F7105"/>
    <w:rsid w:val="000F712F"/>
    <w:rsid w:val="000F7149"/>
    <w:rsid w:val="000F727D"/>
    <w:rsid w:val="000F732E"/>
    <w:rsid w:val="000F735D"/>
    <w:rsid w:val="000F737B"/>
    <w:rsid w:val="000F73AB"/>
    <w:rsid w:val="000F742E"/>
    <w:rsid w:val="000F74F4"/>
    <w:rsid w:val="000F7548"/>
    <w:rsid w:val="000F75F4"/>
    <w:rsid w:val="000F760B"/>
    <w:rsid w:val="000F76C0"/>
    <w:rsid w:val="000F76DE"/>
    <w:rsid w:val="000F7780"/>
    <w:rsid w:val="000F78A4"/>
    <w:rsid w:val="000F78BB"/>
    <w:rsid w:val="000F78D0"/>
    <w:rsid w:val="000F7970"/>
    <w:rsid w:val="000F7A44"/>
    <w:rsid w:val="000F7AAC"/>
    <w:rsid w:val="000F7AFF"/>
    <w:rsid w:val="000F7B03"/>
    <w:rsid w:val="000F7B68"/>
    <w:rsid w:val="000F7C2C"/>
    <w:rsid w:val="000F7CCE"/>
    <w:rsid w:val="000F7D72"/>
    <w:rsid w:val="000F7DB5"/>
    <w:rsid w:val="000F7ED1"/>
    <w:rsid w:val="000F7EDB"/>
    <w:rsid w:val="000F7FB4"/>
    <w:rsid w:val="0010001A"/>
    <w:rsid w:val="00100024"/>
    <w:rsid w:val="00100057"/>
    <w:rsid w:val="00100072"/>
    <w:rsid w:val="001001AF"/>
    <w:rsid w:val="001001EB"/>
    <w:rsid w:val="0010022D"/>
    <w:rsid w:val="00100284"/>
    <w:rsid w:val="00100363"/>
    <w:rsid w:val="00100412"/>
    <w:rsid w:val="00100447"/>
    <w:rsid w:val="00100484"/>
    <w:rsid w:val="00100537"/>
    <w:rsid w:val="0010080C"/>
    <w:rsid w:val="00100936"/>
    <w:rsid w:val="00100EC9"/>
    <w:rsid w:val="00100F00"/>
    <w:rsid w:val="00100F2B"/>
    <w:rsid w:val="00100FEC"/>
    <w:rsid w:val="0010103B"/>
    <w:rsid w:val="00101215"/>
    <w:rsid w:val="001012F9"/>
    <w:rsid w:val="00101357"/>
    <w:rsid w:val="00101394"/>
    <w:rsid w:val="001015C4"/>
    <w:rsid w:val="001016B9"/>
    <w:rsid w:val="001016D6"/>
    <w:rsid w:val="001016E9"/>
    <w:rsid w:val="001016EC"/>
    <w:rsid w:val="00101754"/>
    <w:rsid w:val="00101768"/>
    <w:rsid w:val="00101774"/>
    <w:rsid w:val="0010182A"/>
    <w:rsid w:val="0010195C"/>
    <w:rsid w:val="00101999"/>
    <w:rsid w:val="00101A83"/>
    <w:rsid w:val="00101ACD"/>
    <w:rsid w:val="00101AE4"/>
    <w:rsid w:val="00101B02"/>
    <w:rsid w:val="00101B0E"/>
    <w:rsid w:val="00101DC2"/>
    <w:rsid w:val="00101E1B"/>
    <w:rsid w:val="00101EE4"/>
    <w:rsid w:val="00101EFB"/>
    <w:rsid w:val="00101F4D"/>
    <w:rsid w:val="00101F63"/>
    <w:rsid w:val="001020D6"/>
    <w:rsid w:val="00102132"/>
    <w:rsid w:val="001021BE"/>
    <w:rsid w:val="00102497"/>
    <w:rsid w:val="001024C9"/>
    <w:rsid w:val="001024D9"/>
    <w:rsid w:val="0010250E"/>
    <w:rsid w:val="0010259F"/>
    <w:rsid w:val="001026E5"/>
    <w:rsid w:val="001026EC"/>
    <w:rsid w:val="001026F0"/>
    <w:rsid w:val="00102707"/>
    <w:rsid w:val="0010275A"/>
    <w:rsid w:val="001027BB"/>
    <w:rsid w:val="00102827"/>
    <w:rsid w:val="0010295E"/>
    <w:rsid w:val="00102AB7"/>
    <w:rsid w:val="00102BAF"/>
    <w:rsid w:val="00102E4F"/>
    <w:rsid w:val="00102ED6"/>
    <w:rsid w:val="00102EDE"/>
    <w:rsid w:val="00102F77"/>
    <w:rsid w:val="00103164"/>
    <w:rsid w:val="001031B5"/>
    <w:rsid w:val="001031F0"/>
    <w:rsid w:val="001032ED"/>
    <w:rsid w:val="0010332B"/>
    <w:rsid w:val="00103335"/>
    <w:rsid w:val="0010340A"/>
    <w:rsid w:val="00103421"/>
    <w:rsid w:val="001034BF"/>
    <w:rsid w:val="00103584"/>
    <w:rsid w:val="00103781"/>
    <w:rsid w:val="001037B6"/>
    <w:rsid w:val="001037EB"/>
    <w:rsid w:val="0010388A"/>
    <w:rsid w:val="00103972"/>
    <w:rsid w:val="00103AB4"/>
    <w:rsid w:val="00103ADD"/>
    <w:rsid w:val="00103B42"/>
    <w:rsid w:val="00103B7C"/>
    <w:rsid w:val="00103B8F"/>
    <w:rsid w:val="00103BA6"/>
    <w:rsid w:val="00103C30"/>
    <w:rsid w:val="00103E3B"/>
    <w:rsid w:val="00103EE4"/>
    <w:rsid w:val="001040AC"/>
    <w:rsid w:val="001040FE"/>
    <w:rsid w:val="0010415E"/>
    <w:rsid w:val="001041FC"/>
    <w:rsid w:val="00104270"/>
    <w:rsid w:val="001042BF"/>
    <w:rsid w:val="001042F0"/>
    <w:rsid w:val="001042FC"/>
    <w:rsid w:val="0010441A"/>
    <w:rsid w:val="0010448F"/>
    <w:rsid w:val="001044FB"/>
    <w:rsid w:val="0010462C"/>
    <w:rsid w:val="001046BF"/>
    <w:rsid w:val="00104762"/>
    <w:rsid w:val="001047C0"/>
    <w:rsid w:val="0010496B"/>
    <w:rsid w:val="00104973"/>
    <w:rsid w:val="001049F8"/>
    <w:rsid w:val="00104B9A"/>
    <w:rsid w:val="00104BE0"/>
    <w:rsid w:val="00104C26"/>
    <w:rsid w:val="00104C7E"/>
    <w:rsid w:val="00104CE3"/>
    <w:rsid w:val="00104D8E"/>
    <w:rsid w:val="00104E66"/>
    <w:rsid w:val="00104F08"/>
    <w:rsid w:val="00104FAE"/>
    <w:rsid w:val="0010509E"/>
    <w:rsid w:val="001050E9"/>
    <w:rsid w:val="001051F1"/>
    <w:rsid w:val="00105270"/>
    <w:rsid w:val="00105402"/>
    <w:rsid w:val="00105555"/>
    <w:rsid w:val="001056D7"/>
    <w:rsid w:val="00105708"/>
    <w:rsid w:val="00105721"/>
    <w:rsid w:val="0010572F"/>
    <w:rsid w:val="00105744"/>
    <w:rsid w:val="0010578D"/>
    <w:rsid w:val="001057B3"/>
    <w:rsid w:val="001058AE"/>
    <w:rsid w:val="001058AF"/>
    <w:rsid w:val="00105973"/>
    <w:rsid w:val="00105A6B"/>
    <w:rsid w:val="00105B21"/>
    <w:rsid w:val="00105B2F"/>
    <w:rsid w:val="00105B5D"/>
    <w:rsid w:val="00105C72"/>
    <w:rsid w:val="00105CA3"/>
    <w:rsid w:val="00105DA8"/>
    <w:rsid w:val="00105E0E"/>
    <w:rsid w:val="00105E47"/>
    <w:rsid w:val="00105F4F"/>
    <w:rsid w:val="00105FA2"/>
    <w:rsid w:val="00106075"/>
    <w:rsid w:val="0010616F"/>
    <w:rsid w:val="00106375"/>
    <w:rsid w:val="00106452"/>
    <w:rsid w:val="001065C4"/>
    <w:rsid w:val="0010663B"/>
    <w:rsid w:val="0010663E"/>
    <w:rsid w:val="00106654"/>
    <w:rsid w:val="001066B0"/>
    <w:rsid w:val="00106751"/>
    <w:rsid w:val="0010689A"/>
    <w:rsid w:val="0010697D"/>
    <w:rsid w:val="00106A52"/>
    <w:rsid w:val="00106AAD"/>
    <w:rsid w:val="00106BAB"/>
    <w:rsid w:val="00106C09"/>
    <w:rsid w:val="00106E23"/>
    <w:rsid w:val="00106EE1"/>
    <w:rsid w:val="00106F53"/>
    <w:rsid w:val="00106FB8"/>
    <w:rsid w:val="00107004"/>
    <w:rsid w:val="00107015"/>
    <w:rsid w:val="00107025"/>
    <w:rsid w:val="001070E6"/>
    <w:rsid w:val="00107181"/>
    <w:rsid w:val="00107257"/>
    <w:rsid w:val="0010726D"/>
    <w:rsid w:val="001072F2"/>
    <w:rsid w:val="00107350"/>
    <w:rsid w:val="0010738F"/>
    <w:rsid w:val="001073B3"/>
    <w:rsid w:val="001075EB"/>
    <w:rsid w:val="00107650"/>
    <w:rsid w:val="00107689"/>
    <w:rsid w:val="001076A5"/>
    <w:rsid w:val="0010775A"/>
    <w:rsid w:val="001077B2"/>
    <w:rsid w:val="0010782C"/>
    <w:rsid w:val="00107832"/>
    <w:rsid w:val="001078BA"/>
    <w:rsid w:val="00107952"/>
    <w:rsid w:val="00107973"/>
    <w:rsid w:val="00107DD9"/>
    <w:rsid w:val="00107E50"/>
    <w:rsid w:val="00107E5F"/>
    <w:rsid w:val="00107F26"/>
    <w:rsid w:val="00110042"/>
    <w:rsid w:val="001100FA"/>
    <w:rsid w:val="00110133"/>
    <w:rsid w:val="00110138"/>
    <w:rsid w:val="00110186"/>
    <w:rsid w:val="001101DB"/>
    <w:rsid w:val="00110258"/>
    <w:rsid w:val="00110269"/>
    <w:rsid w:val="00110322"/>
    <w:rsid w:val="001103E7"/>
    <w:rsid w:val="0011040D"/>
    <w:rsid w:val="0011043F"/>
    <w:rsid w:val="001104AE"/>
    <w:rsid w:val="001104C0"/>
    <w:rsid w:val="0011057F"/>
    <w:rsid w:val="0011064A"/>
    <w:rsid w:val="001106B7"/>
    <w:rsid w:val="001106BB"/>
    <w:rsid w:val="001106F1"/>
    <w:rsid w:val="00110766"/>
    <w:rsid w:val="0011076F"/>
    <w:rsid w:val="001107C7"/>
    <w:rsid w:val="001107D5"/>
    <w:rsid w:val="0011081E"/>
    <w:rsid w:val="001108B8"/>
    <w:rsid w:val="001108D0"/>
    <w:rsid w:val="001108E7"/>
    <w:rsid w:val="00110902"/>
    <w:rsid w:val="00110907"/>
    <w:rsid w:val="00110921"/>
    <w:rsid w:val="00110986"/>
    <w:rsid w:val="001109B2"/>
    <w:rsid w:val="001109F2"/>
    <w:rsid w:val="00110A69"/>
    <w:rsid w:val="00110A97"/>
    <w:rsid w:val="00110AD8"/>
    <w:rsid w:val="00110B2D"/>
    <w:rsid w:val="00110D59"/>
    <w:rsid w:val="00110F29"/>
    <w:rsid w:val="00110F5C"/>
    <w:rsid w:val="00110F71"/>
    <w:rsid w:val="0011101B"/>
    <w:rsid w:val="00111032"/>
    <w:rsid w:val="00111144"/>
    <w:rsid w:val="00111177"/>
    <w:rsid w:val="001111D3"/>
    <w:rsid w:val="0011129C"/>
    <w:rsid w:val="0011129F"/>
    <w:rsid w:val="00111426"/>
    <w:rsid w:val="0011144E"/>
    <w:rsid w:val="001114CF"/>
    <w:rsid w:val="001115A3"/>
    <w:rsid w:val="00111624"/>
    <w:rsid w:val="00111629"/>
    <w:rsid w:val="001116FC"/>
    <w:rsid w:val="0011178E"/>
    <w:rsid w:val="00111798"/>
    <w:rsid w:val="0011182D"/>
    <w:rsid w:val="001119CD"/>
    <w:rsid w:val="00111A3B"/>
    <w:rsid w:val="00111A80"/>
    <w:rsid w:val="00111C0C"/>
    <w:rsid w:val="00111C23"/>
    <w:rsid w:val="00111E4D"/>
    <w:rsid w:val="00111F0A"/>
    <w:rsid w:val="00111F2B"/>
    <w:rsid w:val="0011200D"/>
    <w:rsid w:val="00112181"/>
    <w:rsid w:val="0011230B"/>
    <w:rsid w:val="00112435"/>
    <w:rsid w:val="0011255F"/>
    <w:rsid w:val="001125B0"/>
    <w:rsid w:val="001127D0"/>
    <w:rsid w:val="00112840"/>
    <w:rsid w:val="001128AD"/>
    <w:rsid w:val="00112A3E"/>
    <w:rsid w:val="00112A40"/>
    <w:rsid w:val="00112A89"/>
    <w:rsid w:val="00112A94"/>
    <w:rsid w:val="00112AA7"/>
    <w:rsid w:val="00112AD0"/>
    <w:rsid w:val="00112AD8"/>
    <w:rsid w:val="00112B6C"/>
    <w:rsid w:val="00112B9D"/>
    <w:rsid w:val="00112BAF"/>
    <w:rsid w:val="00112C24"/>
    <w:rsid w:val="00112C37"/>
    <w:rsid w:val="00112E2D"/>
    <w:rsid w:val="00112E44"/>
    <w:rsid w:val="00112E77"/>
    <w:rsid w:val="00112F8C"/>
    <w:rsid w:val="00112FA9"/>
    <w:rsid w:val="001130DE"/>
    <w:rsid w:val="00113108"/>
    <w:rsid w:val="0011319E"/>
    <w:rsid w:val="00113217"/>
    <w:rsid w:val="001132F5"/>
    <w:rsid w:val="0011336E"/>
    <w:rsid w:val="001133B0"/>
    <w:rsid w:val="001133F2"/>
    <w:rsid w:val="001134A7"/>
    <w:rsid w:val="00113518"/>
    <w:rsid w:val="00113553"/>
    <w:rsid w:val="00113570"/>
    <w:rsid w:val="00113601"/>
    <w:rsid w:val="00113655"/>
    <w:rsid w:val="00113691"/>
    <w:rsid w:val="001136A1"/>
    <w:rsid w:val="00113750"/>
    <w:rsid w:val="001137A0"/>
    <w:rsid w:val="00113829"/>
    <w:rsid w:val="00113877"/>
    <w:rsid w:val="00113906"/>
    <w:rsid w:val="00113A32"/>
    <w:rsid w:val="00113A81"/>
    <w:rsid w:val="00113A8D"/>
    <w:rsid w:val="00113AF9"/>
    <w:rsid w:val="00113BB5"/>
    <w:rsid w:val="00113BD8"/>
    <w:rsid w:val="00113CE3"/>
    <w:rsid w:val="00113D6F"/>
    <w:rsid w:val="00113D99"/>
    <w:rsid w:val="00113E90"/>
    <w:rsid w:val="00113F47"/>
    <w:rsid w:val="00114077"/>
    <w:rsid w:val="001140E2"/>
    <w:rsid w:val="001140FD"/>
    <w:rsid w:val="00114125"/>
    <w:rsid w:val="00114159"/>
    <w:rsid w:val="0011418E"/>
    <w:rsid w:val="00114240"/>
    <w:rsid w:val="001143B1"/>
    <w:rsid w:val="00114524"/>
    <w:rsid w:val="0011458E"/>
    <w:rsid w:val="00114672"/>
    <w:rsid w:val="001146A9"/>
    <w:rsid w:val="001146AB"/>
    <w:rsid w:val="00114765"/>
    <w:rsid w:val="001147F3"/>
    <w:rsid w:val="00114B5C"/>
    <w:rsid w:val="00114C7D"/>
    <w:rsid w:val="00114E3D"/>
    <w:rsid w:val="00114F20"/>
    <w:rsid w:val="0011511D"/>
    <w:rsid w:val="001151CB"/>
    <w:rsid w:val="001152A1"/>
    <w:rsid w:val="001153AB"/>
    <w:rsid w:val="001153E2"/>
    <w:rsid w:val="00115499"/>
    <w:rsid w:val="001154D3"/>
    <w:rsid w:val="001155D7"/>
    <w:rsid w:val="001155EE"/>
    <w:rsid w:val="001156BB"/>
    <w:rsid w:val="0011575C"/>
    <w:rsid w:val="0011579D"/>
    <w:rsid w:val="001158FB"/>
    <w:rsid w:val="00115A07"/>
    <w:rsid w:val="00115A4A"/>
    <w:rsid w:val="00115A8B"/>
    <w:rsid w:val="00115B3F"/>
    <w:rsid w:val="00115B7C"/>
    <w:rsid w:val="00115C3D"/>
    <w:rsid w:val="00115E5E"/>
    <w:rsid w:val="00115EA4"/>
    <w:rsid w:val="00115FAF"/>
    <w:rsid w:val="00115FD5"/>
    <w:rsid w:val="001160D7"/>
    <w:rsid w:val="001160E6"/>
    <w:rsid w:val="00116237"/>
    <w:rsid w:val="00116295"/>
    <w:rsid w:val="00116303"/>
    <w:rsid w:val="001163B7"/>
    <w:rsid w:val="001163C5"/>
    <w:rsid w:val="00116416"/>
    <w:rsid w:val="00116465"/>
    <w:rsid w:val="00116510"/>
    <w:rsid w:val="00116640"/>
    <w:rsid w:val="001167CA"/>
    <w:rsid w:val="001167F6"/>
    <w:rsid w:val="00116923"/>
    <w:rsid w:val="0011693F"/>
    <w:rsid w:val="0011694B"/>
    <w:rsid w:val="00116971"/>
    <w:rsid w:val="00116994"/>
    <w:rsid w:val="00116A35"/>
    <w:rsid w:val="00116A5E"/>
    <w:rsid w:val="00116A91"/>
    <w:rsid w:val="00116AB0"/>
    <w:rsid w:val="00116AF7"/>
    <w:rsid w:val="00116B72"/>
    <w:rsid w:val="00116B79"/>
    <w:rsid w:val="00116BA7"/>
    <w:rsid w:val="00116BF3"/>
    <w:rsid w:val="00116C56"/>
    <w:rsid w:val="00116D31"/>
    <w:rsid w:val="00116D4E"/>
    <w:rsid w:val="00116E01"/>
    <w:rsid w:val="00116F1D"/>
    <w:rsid w:val="00116F62"/>
    <w:rsid w:val="00116F77"/>
    <w:rsid w:val="0011711B"/>
    <w:rsid w:val="001171CE"/>
    <w:rsid w:val="0011724B"/>
    <w:rsid w:val="0011725A"/>
    <w:rsid w:val="001172E9"/>
    <w:rsid w:val="001172EB"/>
    <w:rsid w:val="0011734E"/>
    <w:rsid w:val="001173BB"/>
    <w:rsid w:val="001173F9"/>
    <w:rsid w:val="0011753B"/>
    <w:rsid w:val="00117708"/>
    <w:rsid w:val="00117731"/>
    <w:rsid w:val="00117746"/>
    <w:rsid w:val="00117855"/>
    <w:rsid w:val="001178A3"/>
    <w:rsid w:val="001178C6"/>
    <w:rsid w:val="00117B21"/>
    <w:rsid w:val="00117BA2"/>
    <w:rsid w:val="00117BBE"/>
    <w:rsid w:val="00117C95"/>
    <w:rsid w:val="00117F08"/>
    <w:rsid w:val="00117FC9"/>
    <w:rsid w:val="00117FF2"/>
    <w:rsid w:val="00120003"/>
    <w:rsid w:val="00120097"/>
    <w:rsid w:val="001201D6"/>
    <w:rsid w:val="00120203"/>
    <w:rsid w:val="001202A2"/>
    <w:rsid w:val="00120303"/>
    <w:rsid w:val="00120397"/>
    <w:rsid w:val="001203E3"/>
    <w:rsid w:val="0012040F"/>
    <w:rsid w:val="0012043E"/>
    <w:rsid w:val="00120474"/>
    <w:rsid w:val="0012047C"/>
    <w:rsid w:val="00120519"/>
    <w:rsid w:val="0012052D"/>
    <w:rsid w:val="001205C0"/>
    <w:rsid w:val="0012060E"/>
    <w:rsid w:val="00120654"/>
    <w:rsid w:val="001206B8"/>
    <w:rsid w:val="00120737"/>
    <w:rsid w:val="00120941"/>
    <w:rsid w:val="00120A87"/>
    <w:rsid w:val="00120AE4"/>
    <w:rsid w:val="00120C4C"/>
    <w:rsid w:val="00120C57"/>
    <w:rsid w:val="00120C7D"/>
    <w:rsid w:val="00120C8E"/>
    <w:rsid w:val="00120D6E"/>
    <w:rsid w:val="00120DCC"/>
    <w:rsid w:val="00120E11"/>
    <w:rsid w:val="00120F2A"/>
    <w:rsid w:val="00120F47"/>
    <w:rsid w:val="00121073"/>
    <w:rsid w:val="0012113D"/>
    <w:rsid w:val="001211A0"/>
    <w:rsid w:val="001211F9"/>
    <w:rsid w:val="00121202"/>
    <w:rsid w:val="00121247"/>
    <w:rsid w:val="0012124D"/>
    <w:rsid w:val="00121308"/>
    <w:rsid w:val="001216F0"/>
    <w:rsid w:val="001217FC"/>
    <w:rsid w:val="00121804"/>
    <w:rsid w:val="0012187A"/>
    <w:rsid w:val="001219CD"/>
    <w:rsid w:val="00121A41"/>
    <w:rsid w:val="00121B29"/>
    <w:rsid w:val="00121B68"/>
    <w:rsid w:val="00121C5F"/>
    <w:rsid w:val="00121C67"/>
    <w:rsid w:val="00121C84"/>
    <w:rsid w:val="00121CE4"/>
    <w:rsid w:val="00121D2B"/>
    <w:rsid w:val="00121D50"/>
    <w:rsid w:val="00121E6A"/>
    <w:rsid w:val="00122019"/>
    <w:rsid w:val="00122065"/>
    <w:rsid w:val="001220D2"/>
    <w:rsid w:val="001220E7"/>
    <w:rsid w:val="001220E8"/>
    <w:rsid w:val="0012216C"/>
    <w:rsid w:val="00122279"/>
    <w:rsid w:val="001222D1"/>
    <w:rsid w:val="00122381"/>
    <w:rsid w:val="001223C2"/>
    <w:rsid w:val="00122441"/>
    <w:rsid w:val="0012247C"/>
    <w:rsid w:val="00122771"/>
    <w:rsid w:val="00122878"/>
    <w:rsid w:val="00122894"/>
    <w:rsid w:val="00122918"/>
    <w:rsid w:val="00122968"/>
    <w:rsid w:val="001229F3"/>
    <w:rsid w:val="00122A00"/>
    <w:rsid w:val="00122A37"/>
    <w:rsid w:val="00122A48"/>
    <w:rsid w:val="00122AFF"/>
    <w:rsid w:val="00122C03"/>
    <w:rsid w:val="00122C41"/>
    <w:rsid w:val="00122C59"/>
    <w:rsid w:val="00122CAE"/>
    <w:rsid w:val="00122D31"/>
    <w:rsid w:val="00122D50"/>
    <w:rsid w:val="00122E9D"/>
    <w:rsid w:val="00122F2B"/>
    <w:rsid w:val="00122F93"/>
    <w:rsid w:val="00122FE9"/>
    <w:rsid w:val="00123170"/>
    <w:rsid w:val="001231BD"/>
    <w:rsid w:val="00123376"/>
    <w:rsid w:val="001233F7"/>
    <w:rsid w:val="00123427"/>
    <w:rsid w:val="00123569"/>
    <w:rsid w:val="0012356A"/>
    <w:rsid w:val="00123579"/>
    <w:rsid w:val="0012357E"/>
    <w:rsid w:val="001236FD"/>
    <w:rsid w:val="001236FF"/>
    <w:rsid w:val="0012388F"/>
    <w:rsid w:val="001238E3"/>
    <w:rsid w:val="00123954"/>
    <w:rsid w:val="00123AFB"/>
    <w:rsid w:val="00123B79"/>
    <w:rsid w:val="00123BF2"/>
    <w:rsid w:val="00123C36"/>
    <w:rsid w:val="00123C6F"/>
    <w:rsid w:val="00123CE0"/>
    <w:rsid w:val="00123DE0"/>
    <w:rsid w:val="00123E83"/>
    <w:rsid w:val="00123F30"/>
    <w:rsid w:val="00123FD7"/>
    <w:rsid w:val="00124001"/>
    <w:rsid w:val="00124055"/>
    <w:rsid w:val="0012406D"/>
    <w:rsid w:val="00124127"/>
    <w:rsid w:val="00124257"/>
    <w:rsid w:val="0012428D"/>
    <w:rsid w:val="001242B6"/>
    <w:rsid w:val="00124324"/>
    <w:rsid w:val="00124347"/>
    <w:rsid w:val="00124391"/>
    <w:rsid w:val="001243BB"/>
    <w:rsid w:val="001243D4"/>
    <w:rsid w:val="00124432"/>
    <w:rsid w:val="001244AA"/>
    <w:rsid w:val="001245BA"/>
    <w:rsid w:val="001246E6"/>
    <w:rsid w:val="001246F2"/>
    <w:rsid w:val="00124729"/>
    <w:rsid w:val="001247A8"/>
    <w:rsid w:val="00124813"/>
    <w:rsid w:val="0012483A"/>
    <w:rsid w:val="00124918"/>
    <w:rsid w:val="0012492D"/>
    <w:rsid w:val="00124950"/>
    <w:rsid w:val="00124967"/>
    <w:rsid w:val="0012497B"/>
    <w:rsid w:val="00124ABA"/>
    <w:rsid w:val="00124C8E"/>
    <w:rsid w:val="00124C96"/>
    <w:rsid w:val="00124C9D"/>
    <w:rsid w:val="00124CD8"/>
    <w:rsid w:val="00124CE5"/>
    <w:rsid w:val="00124D7A"/>
    <w:rsid w:val="00124D99"/>
    <w:rsid w:val="00124E37"/>
    <w:rsid w:val="00124E6B"/>
    <w:rsid w:val="00124FA6"/>
    <w:rsid w:val="00125001"/>
    <w:rsid w:val="0012500B"/>
    <w:rsid w:val="001251EB"/>
    <w:rsid w:val="00125204"/>
    <w:rsid w:val="0012526E"/>
    <w:rsid w:val="00125364"/>
    <w:rsid w:val="001253D6"/>
    <w:rsid w:val="0012542F"/>
    <w:rsid w:val="001255F4"/>
    <w:rsid w:val="001256B7"/>
    <w:rsid w:val="001256E3"/>
    <w:rsid w:val="00125742"/>
    <w:rsid w:val="00125743"/>
    <w:rsid w:val="001257F7"/>
    <w:rsid w:val="00125828"/>
    <w:rsid w:val="00125882"/>
    <w:rsid w:val="00125929"/>
    <w:rsid w:val="0012596A"/>
    <w:rsid w:val="0012599F"/>
    <w:rsid w:val="001259D6"/>
    <w:rsid w:val="00125CA0"/>
    <w:rsid w:val="00125D06"/>
    <w:rsid w:val="00125D52"/>
    <w:rsid w:val="00125D7B"/>
    <w:rsid w:val="00125E5E"/>
    <w:rsid w:val="00125EB3"/>
    <w:rsid w:val="00125F4C"/>
    <w:rsid w:val="00125F6D"/>
    <w:rsid w:val="00125F90"/>
    <w:rsid w:val="0012601E"/>
    <w:rsid w:val="00126057"/>
    <w:rsid w:val="001260AD"/>
    <w:rsid w:val="00126165"/>
    <w:rsid w:val="001261D4"/>
    <w:rsid w:val="00126290"/>
    <w:rsid w:val="001262BE"/>
    <w:rsid w:val="0012637A"/>
    <w:rsid w:val="0012637C"/>
    <w:rsid w:val="001263DE"/>
    <w:rsid w:val="00126462"/>
    <w:rsid w:val="001264C7"/>
    <w:rsid w:val="0012650B"/>
    <w:rsid w:val="0012654C"/>
    <w:rsid w:val="001265F0"/>
    <w:rsid w:val="001266E5"/>
    <w:rsid w:val="001267DB"/>
    <w:rsid w:val="0012683E"/>
    <w:rsid w:val="00126A33"/>
    <w:rsid w:val="00126A92"/>
    <w:rsid w:val="00126B07"/>
    <w:rsid w:val="00126B2F"/>
    <w:rsid w:val="00126B98"/>
    <w:rsid w:val="00126C2C"/>
    <w:rsid w:val="00126C7D"/>
    <w:rsid w:val="00126CAB"/>
    <w:rsid w:val="00126CC9"/>
    <w:rsid w:val="00126D02"/>
    <w:rsid w:val="00126D23"/>
    <w:rsid w:val="00126D94"/>
    <w:rsid w:val="00126DB8"/>
    <w:rsid w:val="00126DBB"/>
    <w:rsid w:val="00126DFA"/>
    <w:rsid w:val="00126E0E"/>
    <w:rsid w:val="00126F61"/>
    <w:rsid w:val="00126FF6"/>
    <w:rsid w:val="0012703C"/>
    <w:rsid w:val="001270E5"/>
    <w:rsid w:val="0012710B"/>
    <w:rsid w:val="00127154"/>
    <w:rsid w:val="001271B9"/>
    <w:rsid w:val="001271FD"/>
    <w:rsid w:val="00127206"/>
    <w:rsid w:val="0012745B"/>
    <w:rsid w:val="001274B5"/>
    <w:rsid w:val="0012752E"/>
    <w:rsid w:val="00127572"/>
    <w:rsid w:val="00127662"/>
    <w:rsid w:val="0012775A"/>
    <w:rsid w:val="001277B0"/>
    <w:rsid w:val="001277D0"/>
    <w:rsid w:val="001279B5"/>
    <w:rsid w:val="001279BE"/>
    <w:rsid w:val="001279C7"/>
    <w:rsid w:val="001279F0"/>
    <w:rsid w:val="00127A68"/>
    <w:rsid w:val="00127ABC"/>
    <w:rsid w:val="00127D60"/>
    <w:rsid w:val="00127E3B"/>
    <w:rsid w:val="00127E5F"/>
    <w:rsid w:val="00127FA8"/>
    <w:rsid w:val="0012FF42"/>
    <w:rsid w:val="0013000F"/>
    <w:rsid w:val="001301BA"/>
    <w:rsid w:val="0013023F"/>
    <w:rsid w:val="00130264"/>
    <w:rsid w:val="00130296"/>
    <w:rsid w:val="001302DC"/>
    <w:rsid w:val="00130337"/>
    <w:rsid w:val="0013036F"/>
    <w:rsid w:val="00130380"/>
    <w:rsid w:val="001303A1"/>
    <w:rsid w:val="001303D6"/>
    <w:rsid w:val="00130420"/>
    <w:rsid w:val="00130713"/>
    <w:rsid w:val="001307B9"/>
    <w:rsid w:val="001307FC"/>
    <w:rsid w:val="001308D4"/>
    <w:rsid w:val="001309C9"/>
    <w:rsid w:val="00130A02"/>
    <w:rsid w:val="00130A8D"/>
    <w:rsid w:val="00130AAD"/>
    <w:rsid w:val="00130B3C"/>
    <w:rsid w:val="00130B56"/>
    <w:rsid w:val="00130C92"/>
    <w:rsid w:val="00130D67"/>
    <w:rsid w:val="00130D8B"/>
    <w:rsid w:val="00130DBD"/>
    <w:rsid w:val="00130E7E"/>
    <w:rsid w:val="00130EAD"/>
    <w:rsid w:val="00130F01"/>
    <w:rsid w:val="00130F5D"/>
    <w:rsid w:val="00130F5E"/>
    <w:rsid w:val="00130F92"/>
    <w:rsid w:val="00130FC3"/>
    <w:rsid w:val="00131082"/>
    <w:rsid w:val="001310D1"/>
    <w:rsid w:val="0013115E"/>
    <w:rsid w:val="00131198"/>
    <w:rsid w:val="001312D4"/>
    <w:rsid w:val="001313FE"/>
    <w:rsid w:val="001315E5"/>
    <w:rsid w:val="001316CB"/>
    <w:rsid w:val="001316E6"/>
    <w:rsid w:val="00131853"/>
    <w:rsid w:val="00131916"/>
    <w:rsid w:val="00131AE9"/>
    <w:rsid w:val="00131B87"/>
    <w:rsid w:val="00131B8F"/>
    <w:rsid w:val="00131C2A"/>
    <w:rsid w:val="00131E13"/>
    <w:rsid w:val="00131E95"/>
    <w:rsid w:val="001320A8"/>
    <w:rsid w:val="0013216F"/>
    <w:rsid w:val="0013219D"/>
    <w:rsid w:val="001321EF"/>
    <w:rsid w:val="0013225D"/>
    <w:rsid w:val="001322BB"/>
    <w:rsid w:val="001322E9"/>
    <w:rsid w:val="00132375"/>
    <w:rsid w:val="00132399"/>
    <w:rsid w:val="0013256C"/>
    <w:rsid w:val="00132647"/>
    <w:rsid w:val="001326E6"/>
    <w:rsid w:val="0013271A"/>
    <w:rsid w:val="0013292A"/>
    <w:rsid w:val="001329A1"/>
    <w:rsid w:val="00132B4E"/>
    <w:rsid w:val="00132B93"/>
    <w:rsid w:val="00132C14"/>
    <w:rsid w:val="00132C2A"/>
    <w:rsid w:val="00132C80"/>
    <w:rsid w:val="00132DB9"/>
    <w:rsid w:val="00132E6B"/>
    <w:rsid w:val="00132F30"/>
    <w:rsid w:val="00132F6E"/>
    <w:rsid w:val="00132FC1"/>
    <w:rsid w:val="00133218"/>
    <w:rsid w:val="00133280"/>
    <w:rsid w:val="001332E6"/>
    <w:rsid w:val="0013334A"/>
    <w:rsid w:val="00133350"/>
    <w:rsid w:val="00133370"/>
    <w:rsid w:val="00133386"/>
    <w:rsid w:val="00133427"/>
    <w:rsid w:val="00133513"/>
    <w:rsid w:val="001335B4"/>
    <w:rsid w:val="001335D6"/>
    <w:rsid w:val="0013368C"/>
    <w:rsid w:val="001336F1"/>
    <w:rsid w:val="00133739"/>
    <w:rsid w:val="00133795"/>
    <w:rsid w:val="0013379B"/>
    <w:rsid w:val="001337E2"/>
    <w:rsid w:val="001337FF"/>
    <w:rsid w:val="001338AF"/>
    <w:rsid w:val="001339A7"/>
    <w:rsid w:val="00133A92"/>
    <w:rsid w:val="00133AB8"/>
    <w:rsid w:val="00133B32"/>
    <w:rsid w:val="00133B6B"/>
    <w:rsid w:val="00133DD0"/>
    <w:rsid w:val="00133E23"/>
    <w:rsid w:val="00133E3B"/>
    <w:rsid w:val="00133E9E"/>
    <w:rsid w:val="00133EE6"/>
    <w:rsid w:val="00133FA3"/>
    <w:rsid w:val="00133FAC"/>
    <w:rsid w:val="0013419C"/>
    <w:rsid w:val="001342B0"/>
    <w:rsid w:val="001342C5"/>
    <w:rsid w:val="00134421"/>
    <w:rsid w:val="0013442C"/>
    <w:rsid w:val="00134436"/>
    <w:rsid w:val="001345F2"/>
    <w:rsid w:val="001346D9"/>
    <w:rsid w:val="00134713"/>
    <w:rsid w:val="00134758"/>
    <w:rsid w:val="0013480A"/>
    <w:rsid w:val="00134826"/>
    <w:rsid w:val="0013497F"/>
    <w:rsid w:val="00134A1B"/>
    <w:rsid w:val="00134B25"/>
    <w:rsid w:val="00134B26"/>
    <w:rsid w:val="00134CD0"/>
    <w:rsid w:val="00134D67"/>
    <w:rsid w:val="00134D6F"/>
    <w:rsid w:val="00134DFB"/>
    <w:rsid w:val="00134E7D"/>
    <w:rsid w:val="00134E96"/>
    <w:rsid w:val="00134F4A"/>
    <w:rsid w:val="00134F59"/>
    <w:rsid w:val="00135119"/>
    <w:rsid w:val="0013519E"/>
    <w:rsid w:val="001351C1"/>
    <w:rsid w:val="001351C2"/>
    <w:rsid w:val="001352C2"/>
    <w:rsid w:val="001352C6"/>
    <w:rsid w:val="001352CE"/>
    <w:rsid w:val="00135396"/>
    <w:rsid w:val="001354AC"/>
    <w:rsid w:val="001354F7"/>
    <w:rsid w:val="001355D3"/>
    <w:rsid w:val="001355D9"/>
    <w:rsid w:val="00135620"/>
    <w:rsid w:val="00135810"/>
    <w:rsid w:val="00135815"/>
    <w:rsid w:val="001358DC"/>
    <w:rsid w:val="00135980"/>
    <w:rsid w:val="00135A35"/>
    <w:rsid w:val="00135ACD"/>
    <w:rsid w:val="00135AE9"/>
    <w:rsid w:val="00135AEA"/>
    <w:rsid w:val="00135B79"/>
    <w:rsid w:val="00135F06"/>
    <w:rsid w:val="00135F73"/>
    <w:rsid w:val="001360A2"/>
    <w:rsid w:val="001360A4"/>
    <w:rsid w:val="0013610B"/>
    <w:rsid w:val="00136174"/>
    <w:rsid w:val="001361DF"/>
    <w:rsid w:val="0013633D"/>
    <w:rsid w:val="0013637B"/>
    <w:rsid w:val="0013646E"/>
    <w:rsid w:val="001364DC"/>
    <w:rsid w:val="001364FE"/>
    <w:rsid w:val="001365C9"/>
    <w:rsid w:val="00136600"/>
    <w:rsid w:val="00136722"/>
    <w:rsid w:val="001367DB"/>
    <w:rsid w:val="00136813"/>
    <w:rsid w:val="0013683C"/>
    <w:rsid w:val="001368C3"/>
    <w:rsid w:val="0013694C"/>
    <w:rsid w:val="00136A4B"/>
    <w:rsid w:val="00136A7F"/>
    <w:rsid w:val="00136A9E"/>
    <w:rsid w:val="00136BE2"/>
    <w:rsid w:val="00136C54"/>
    <w:rsid w:val="00136CA1"/>
    <w:rsid w:val="00136CE3"/>
    <w:rsid w:val="00136D2C"/>
    <w:rsid w:val="00136D72"/>
    <w:rsid w:val="001370AA"/>
    <w:rsid w:val="00137294"/>
    <w:rsid w:val="001372D8"/>
    <w:rsid w:val="001372FB"/>
    <w:rsid w:val="00137301"/>
    <w:rsid w:val="00137310"/>
    <w:rsid w:val="0013735F"/>
    <w:rsid w:val="00137395"/>
    <w:rsid w:val="001373F4"/>
    <w:rsid w:val="00137600"/>
    <w:rsid w:val="00137659"/>
    <w:rsid w:val="001376C3"/>
    <w:rsid w:val="001376CF"/>
    <w:rsid w:val="00137772"/>
    <w:rsid w:val="001377F0"/>
    <w:rsid w:val="00137869"/>
    <w:rsid w:val="00137939"/>
    <w:rsid w:val="00137B09"/>
    <w:rsid w:val="00137B2A"/>
    <w:rsid w:val="00137B87"/>
    <w:rsid w:val="00137B96"/>
    <w:rsid w:val="00137C68"/>
    <w:rsid w:val="00137D63"/>
    <w:rsid w:val="00137D91"/>
    <w:rsid w:val="00137DB3"/>
    <w:rsid w:val="00137E5F"/>
    <w:rsid w:val="00137EE4"/>
    <w:rsid w:val="00140020"/>
    <w:rsid w:val="0014004A"/>
    <w:rsid w:val="001400DD"/>
    <w:rsid w:val="001401A6"/>
    <w:rsid w:val="0014032E"/>
    <w:rsid w:val="00140346"/>
    <w:rsid w:val="001404E8"/>
    <w:rsid w:val="00140537"/>
    <w:rsid w:val="00140584"/>
    <w:rsid w:val="001406CE"/>
    <w:rsid w:val="00140792"/>
    <w:rsid w:val="001408FA"/>
    <w:rsid w:val="00140923"/>
    <w:rsid w:val="00140928"/>
    <w:rsid w:val="0014092D"/>
    <w:rsid w:val="001409D8"/>
    <w:rsid w:val="00140A95"/>
    <w:rsid w:val="00140B85"/>
    <w:rsid w:val="00140C33"/>
    <w:rsid w:val="00140C5A"/>
    <w:rsid w:val="00140D35"/>
    <w:rsid w:val="00140F36"/>
    <w:rsid w:val="00140FFE"/>
    <w:rsid w:val="0014112E"/>
    <w:rsid w:val="00141194"/>
    <w:rsid w:val="001411C6"/>
    <w:rsid w:val="001411E5"/>
    <w:rsid w:val="001412C8"/>
    <w:rsid w:val="001412FC"/>
    <w:rsid w:val="0014134C"/>
    <w:rsid w:val="00141410"/>
    <w:rsid w:val="001415A2"/>
    <w:rsid w:val="001415AC"/>
    <w:rsid w:val="001415BF"/>
    <w:rsid w:val="0014166B"/>
    <w:rsid w:val="00141730"/>
    <w:rsid w:val="001417B3"/>
    <w:rsid w:val="001419A0"/>
    <w:rsid w:val="00141A46"/>
    <w:rsid w:val="00141A58"/>
    <w:rsid w:val="00141B0E"/>
    <w:rsid w:val="00141C06"/>
    <w:rsid w:val="00141D85"/>
    <w:rsid w:val="00141DBB"/>
    <w:rsid w:val="00141E52"/>
    <w:rsid w:val="00141EA4"/>
    <w:rsid w:val="00141F5C"/>
    <w:rsid w:val="00141FB3"/>
    <w:rsid w:val="00141FBF"/>
    <w:rsid w:val="0014206B"/>
    <w:rsid w:val="00142138"/>
    <w:rsid w:val="00142195"/>
    <w:rsid w:val="001421D5"/>
    <w:rsid w:val="0014224D"/>
    <w:rsid w:val="00142291"/>
    <w:rsid w:val="0014236C"/>
    <w:rsid w:val="00142396"/>
    <w:rsid w:val="001423B1"/>
    <w:rsid w:val="001424BD"/>
    <w:rsid w:val="001424EB"/>
    <w:rsid w:val="00142595"/>
    <w:rsid w:val="00142691"/>
    <w:rsid w:val="001426C5"/>
    <w:rsid w:val="001427CD"/>
    <w:rsid w:val="001427ED"/>
    <w:rsid w:val="0014281A"/>
    <w:rsid w:val="00142921"/>
    <w:rsid w:val="00142947"/>
    <w:rsid w:val="00142996"/>
    <w:rsid w:val="00142A6E"/>
    <w:rsid w:val="00142AD4"/>
    <w:rsid w:val="00142CE6"/>
    <w:rsid w:val="00142D67"/>
    <w:rsid w:val="00142F6A"/>
    <w:rsid w:val="00142FA6"/>
    <w:rsid w:val="00142FD7"/>
    <w:rsid w:val="0014304D"/>
    <w:rsid w:val="0014308A"/>
    <w:rsid w:val="00143251"/>
    <w:rsid w:val="001432DF"/>
    <w:rsid w:val="0014339E"/>
    <w:rsid w:val="001433E6"/>
    <w:rsid w:val="00143462"/>
    <w:rsid w:val="00143470"/>
    <w:rsid w:val="001434D9"/>
    <w:rsid w:val="001435A9"/>
    <w:rsid w:val="001435DD"/>
    <w:rsid w:val="001436C2"/>
    <w:rsid w:val="00143737"/>
    <w:rsid w:val="001437D4"/>
    <w:rsid w:val="00143803"/>
    <w:rsid w:val="0014383C"/>
    <w:rsid w:val="0014392D"/>
    <w:rsid w:val="00143994"/>
    <w:rsid w:val="00143B99"/>
    <w:rsid w:val="00143CD0"/>
    <w:rsid w:val="00143DC0"/>
    <w:rsid w:val="00143E6E"/>
    <w:rsid w:val="00143E77"/>
    <w:rsid w:val="00143E86"/>
    <w:rsid w:val="00143EE7"/>
    <w:rsid w:val="00144061"/>
    <w:rsid w:val="00144066"/>
    <w:rsid w:val="0014408C"/>
    <w:rsid w:val="0014414A"/>
    <w:rsid w:val="0014421E"/>
    <w:rsid w:val="0014422C"/>
    <w:rsid w:val="0014429E"/>
    <w:rsid w:val="0014438D"/>
    <w:rsid w:val="0014439E"/>
    <w:rsid w:val="001444CF"/>
    <w:rsid w:val="00144546"/>
    <w:rsid w:val="00144784"/>
    <w:rsid w:val="001447AE"/>
    <w:rsid w:val="001447DC"/>
    <w:rsid w:val="00144860"/>
    <w:rsid w:val="00144A98"/>
    <w:rsid w:val="00144AA5"/>
    <w:rsid w:val="00144B31"/>
    <w:rsid w:val="00144C14"/>
    <w:rsid w:val="00144CD9"/>
    <w:rsid w:val="00144D21"/>
    <w:rsid w:val="00144DED"/>
    <w:rsid w:val="00144E77"/>
    <w:rsid w:val="00144F93"/>
    <w:rsid w:val="0014506A"/>
    <w:rsid w:val="001450C2"/>
    <w:rsid w:val="00145135"/>
    <w:rsid w:val="00145160"/>
    <w:rsid w:val="00145166"/>
    <w:rsid w:val="001451CD"/>
    <w:rsid w:val="001451F1"/>
    <w:rsid w:val="00145298"/>
    <w:rsid w:val="001452B4"/>
    <w:rsid w:val="001452C5"/>
    <w:rsid w:val="0014530A"/>
    <w:rsid w:val="00145339"/>
    <w:rsid w:val="0014539F"/>
    <w:rsid w:val="001453D0"/>
    <w:rsid w:val="00145434"/>
    <w:rsid w:val="00145452"/>
    <w:rsid w:val="001456BE"/>
    <w:rsid w:val="001456CD"/>
    <w:rsid w:val="0014588C"/>
    <w:rsid w:val="0014594B"/>
    <w:rsid w:val="00145994"/>
    <w:rsid w:val="001459EB"/>
    <w:rsid w:val="00145A04"/>
    <w:rsid w:val="00145AA4"/>
    <w:rsid w:val="00145AFE"/>
    <w:rsid w:val="00145B0C"/>
    <w:rsid w:val="00145B43"/>
    <w:rsid w:val="00145CAF"/>
    <w:rsid w:val="00145CF9"/>
    <w:rsid w:val="00145D0B"/>
    <w:rsid w:val="00145D12"/>
    <w:rsid w:val="00145D68"/>
    <w:rsid w:val="00145E22"/>
    <w:rsid w:val="00145F40"/>
    <w:rsid w:val="00145FC6"/>
    <w:rsid w:val="0014602D"/>
    <w:rsid w:val="00146151"/>
    <w:rsid w:val="00146399"/>
    <w:rsid w:val="001464AB"/>
    <w:rsid w:val="0014655E"/>
    <w:rsid w:val="00146615"/>
    <w:rsid w:val="001466BC"/>
    <w:rsid w:val="001466EA"/>
    <w:rsid w:val="00146784"/>
    <w:rsid w:val="00146860"/>
    <w:rsid w:val="001468D3"/>
    <w:rsid w:val="00146912"/>
    <w:rsid w:val="00146929"/>
    <w:rsid w:val="00146935"/>
    <w:rsid w:val="001469A5"/>
    <w:rsid w:val="001469F3"/>
    <w:rsid w:val="00146AB8"/>
    <w:rsid w:val="00146ACF"/>
    <w:rsid w:val="00146BA3"/>
    <w:rsid w:val="00146C84"/>
    <w:rsid w:val="00146D96"/>
    <w:rsid w:val="00146E78"/>
    <w:rsid w:val="00146EBE"/>
    <w:rsid w:val="00146F6D"/>
    <w:rsid w:val="0014700B"/>
    <w:rsid w:val="0014706E"/>
    <w:rsid w:val="001470AE"/>
    <w:rsid w:val="0014719C"/>
    <w:rsid w:val="001471A9"/>
    <w:rsid w:val="001472A2"/>
    <w:rsid w:val="001472EC"/>
    <w:rsid w:val="00147438"/>
    <w:rsid w:val="001474BB"/>
    <w:rsid w:val="001475B2"/>
    <w:rsid w:val="001475B8"/>
    <w:rsid w:val="00147665"/>
    <w:rsid w:val="00147931"/>
    <w:rsid w:val="001479A3"/>
    <w:rsid w:val="00147A1D"/>
    <w:rsid w:val="00147A9A"/>
    <w:rsid w:val="00147AB2"/>
    <w:rsid w:val="00147B4E"/>
    <w:rsid w:val="00147BE1"/>
    <w:rsid w:val="00147C23"/>
    <w:rsid w:val="00147C5D"/>
    <w:rsid w:val="00147C7D"/>
    <w:rsid w:val="00147C8E"/>
    <w:rsid w:val="00147CE2"/>
    <w:rsid w:val="00147DC3"/>
    <w:rsid w:val="00147E32"/>
    <w:rsid w:val="00147EBA"/>
    <w:rsid w:val="0015007F"/>
    <w:rsid w:val="00150120"/>
    <w:rsid w:val="0015014D"/>
    <w:rsid w:val="0015029B"/>
    <w:rsid w:val="00150307"/>
    <w:rsid w:val="00150355"/>
    <w:rsid w:val="001503EE"/>
    <w:rsid w:val="00150403"/>
    <w:rsid w:val="00150449"/>
    <w:rsid w:val="00150534"/>
    <w:rsid w:val="00150547"/>
    <w:rsid w:val="0015057A"/>
    <w:rsid w:val="001505F4"/>
    <w:rsid w:val="00150630"/>
    <w:rsid w:val="001506AB"/>
    <w:rsid w:val="001506D9"/>
    <w:rsid w:val="00150784"/>
    <w:rsid w:val="0015079D"/>
    <w:rsid w:val="00150820"/>
    <w:rsid w:val="0015088B"/>
    <w:rsid w:val="0015088F"/>
    <w:rsid w:val="00150959"/>
    <w:rsid w:val="00150993"/>
    <w:rsid w:val="00150A4D"/>
    <w:rsid w:val="00150ABC"/>
    <w:rsid w:val="00150BFB"/>
    <w:rsid w:val="00150CED"/>
    <w:rsid w:val="00150E60"/>
    <w:rsid w:val="00150F69"/>
    <w:rsid w:val="00150FFD"/>
    <w:rsid w:val="00151074"/>
    <w:rsid w:val="001510B4"/>
    <w:rsid w:val="001510BC"/>
    <w:rsid w:val="00151107"/>
    <w:rsid w:val="00151125"/>
    <w:rsid w:val="001513BF"/>
    <w:rsid w:val="00151549"/>
    <w:rsid w:val="001515EE"/>
    <w:rsid w:val="00151733"/>
    <w:rsid w:val="0015176A"/>
    <w:rsid w:val="00151881"/>
    <w:rsid w:val="0015196D"/>
    <w:rsid w:val="001519A7"/>
    <w:rsid w:val="00151A41"/>
    <w:rsid w:val="00151A70"/>
    <w:rsid w:val="00151AF7"/>
    <w:rsid w:val="00151B8C"/>
    <w:rsid w:val="00151C58"/>
    <w:rsid w:val="00151D6C"/>
    <w:rsid w:val="00151DCE"/>
    <w:rsid w:val="00151DE5"/>
    <w:rsid w:val="00151E2C"/>
    <w:rsid w:val="00151E60"/>
    <w:rsid w:val="00151FE4"/>
    <w:rsid w:val="00152009"/>
    <w:rsid w:val="001520D9"/>
    <w:rsid w:val="001521D3"/>
    <w:rsid w:val="00152234"/>
    <w:rsid w:val="0015232A"/>
    <w:rsid w:val="001524F4"/>
    <w:rsid w:val="0015250D"/>
    <w:rsid w:val="0015262E"/>
    <w:rsid w:val="001526E4"/>
    <w:rsid w:val="0015283C"/>
    <w:rsid w:val="001528A6"/>
    <w:rsid w:val="001528BD"/>
    <w:rsid w:val="0015293A"/>
    <w:rsid w:val="001529A5"/>
    <w:rsid w:val="001529B3"/>
    <w:rsid w:val="001529DA"/>
    <w:rsid w:val="00152ADA"/>
    <w:rsid w:val="00152AF5"/>
    <w:rsid w:val="00152BFD"/>
    <w:rsid w:val="00152DB0"/>
    <w:rsid w:val="00152DB1"/>
    <w:rsid w:val="00152DBD"/>
    <w:rsid w:val="00152E02"/>
    <w:rsid w:val="00152F0C"/>
    <w:rsid w:val="0015303F"/>
    <w:rsid w:val="00153137"/>
    <w:rsid w:val="0015313D"/>
    <w:rsid w:val="001531C0"/>
    <w:rsid w:val="001531C1"/>
    <w:rsid w:val="0015327A"/>
    <w:rsid w:val="00153360"/>
    <w:rsid w:val="00153484"/>
    <w:rsid w:val="00153627"/>
    <w:rsid w:val="001536DC"/>
    <w:rsid w:val="0015383B"/>
    <w:rsid w:val="001538D0"/>
    <w:rsid w:val="00153A35"/>
    <w:rsid w:val="00153A6B"/>
    <w:rsid w:val="00153A9F"/>
    <w:rsid w:val="00153AAB"/>
    <w:rsid w:val="00153AF9"/>
    <w:rsid w:val="00153B6F"/>
    <w:rsid w:val="00153D16"/>
    <w:rsid w:val="00153D70"/>
    <w:rsid w:val="00153D88"/>
    <w:rsid w:val="00153E23"/>
    <w:rsid w:val="00153EAA"/>
    <w:rsid w:val="00153F7C"/>
    <w:rsid w:val="0015400E"/>
    <w:rsid w:val="001540AA"/>
    <w:rsid w:val="001540EE"/>
    <w:rsid w:val="00154101"/>
    <w:rsid w:val="001541DE"/>
    <w:rsid w:val="001541F9"/>
    <w:rsid w:val="001542EE"/>
    <w:rsid w:val="00154326"/>
    <w:rsid w:val="001543A1"/>
    <w:rsid w:val="001544B7"/>
    <w:rsid w:val="00154622"/>
    <w:rsid w:val="00154808"/>
    <w:rsid w:val="00154897"/>
    <w:rsid w:val="001548B8"/>
    <w:rsid w:val="001548E7"/>
    <w:rsid w:val="0015490A"/>
    <w:rsid w:val="0015492B"/>
    <w:rsid w:val="00154A8B"/>
    <w:rsid w:val="00154AEF"/>
    <w:rsid w:val="00154B2E"/>
    <w:rsid w:val="00154BC5"/>
    <w:rsid w:val="00154CC3"/>
    <w:rsid w:val="00154CC7"/>
    <w:rsid w:val="00154CD4"/>
    <w:rsid w:val="00154CE1"/>
    <w:rsid w:val="00154DEE"/>
    <w:rsid w:val="00154E2D"/>
    <w:rsid w:val="00154EAE"/>
    <w:rsid w:val="00154F17"/>
    <w:rsid w:val="00154F94"/>
    <w:rsid w:val="00155081"/>
    <w:rsid w:val="00155140"/>
    <w:rsid w:val="00155191"/>
    <w:rsid w:val="001551BF"/>
    <w:rsid w:val="001551D0"/>
    <w:rsid w:val="001553C3"/>
    <w:rsid w:val="00155405"/>
    <w:rsid w:val="001554CA"/>
    <w:rsid w:val="00155523"/>
    <w:rsid w:val="00155562"/>
    <w:rsid w:val="0015563C"/>
    <w:rsid w:val="001556BE"/>
    <w:rsid w:val="00155819"/>
    <w:rsid w:val="00155915"/>
    <w:rsid w:val="00155A56"/>
    <w:rsid w:val="00155A96"/>
    <w:rsid w:val="00155C0B"/>
    <w:rsid w:val="00155C4E"/>
    <w:rsid w:val="00155C9B"/>
    <w:rsid w:val="00155D3C"/>
    <w:rsid w:val="00155F45"/>
    <w:rsid w:val="00155F8F"/>
    <w:rsid w:val="00155FCC"/>
    <w:rsid w:val="00156104"/>
    <w:rsid w:val="0015610A"/>
    <w:rsid w:val="0015639E"/>
    <w:rsid w:val="001563A5"/>
    <w:rsid w:val="001564D6"/>
    <w:rsid w:val="0015655A"/>
    <w:rsid w:val="001566F3"/>
    <w:rsid w:val="0015688E"/>
    <w:rsid w:val="00156909"/>
    <w:rsid w:val="00156950"/>
    <w:rsid w:val="0015696F"/>
    <w:rsid w:val="00156A13"/>
    <w:rsid w:val="00156A26"/>
    <w:rsid w:val="00156A45"/>
    <w:rsid w:val="00156DF7"/>
    <w:rsid w:val="00156E50"/>
    <w:rsid w:val="00156E58"/>
    <w:rsid w:val="00157088"/>
    <w:rsid w:val="001570D9"/>
    <w:rsid w:val="001571B3"/>
    <w:rsid w:val="001571CE"/>
    <w:rsid w:val="00157305"/>
    <w:rsid w:val="00157330"/>
    <w:rsid w:val="00157378"/>
    <w:rsid w:val="00157381"/>
    <w:rsid w:val="00157437"/>
    <w:rsid w:val="0015748A"/>
    <w:rsid w:val="001575D3"/>
    <w:rsid w:val="00157791"/>
    <w:rsid w:val="001577E4"/>
    <w:rsid w:val="00157882"/>
    <w:rsid w:val="001578F8"/>
    <w:rsid w:val="001578F9"/>
    <w:rsid w:val="001579FF"/>
    <w:rsid w:val="00157ABC"/>
    <w:rsid w:val="00157C29"/>
    <w:rsid w:val="00157D46"/>
    <w:rsid w:val="00157DFA"/>
    <w:rsid w:val="00157EF3"/>
    <w:rsid w:val="00157EF9"/>
    <w:rsid w:val="00157F88"/>
    <w:rsid w:val="00157FFB"/>
    <w:rsid w:val="001600BE"/>
    <w:rsid w:val="001600F4"/>
    <w:rsid w:val="0016043A"/>
    <w:rsid w:val="001604CE"/>
    <w:rsid w:val="00160522"/>
    <w:rsid w:val="0016057E"/>
    <w:rsid w:val="0016067B"/>
    <w:rsid w:val="00160758"/>
    <w:rsid w:val="001607E8"/>
    <w:rsid w:val="001608BE"/>
    <w:rsid w:val="001608C5"/>
    <w:rsid w:val="00160941"/>
    <w:rsid w:val="001609C7"/>
    <w:rsid w:val="00160A73"/>
    <w:rsid w:val="00160A9A"/>
    <w:rsid w:val="00160AE8"/>
    <w:rsid w:val="00160B02"/>
    <w:rsid w:val="00160C72"/>
    <w:rsid w:val="00160CB0"/>
    <w:rsid w:val="00160CD8"/>
    <w:rsid w:val="00160D63"/>
    <w:rsid w:val="00160D8B"/>
    <w:rsid w:val="00160FDE"/>
    <w:rsid w:val="001610F9"/>
    <w:rsid w:val="001611B4"/>
    <w:rsid w:val="001612AD"/>
    <w:rsid w:val="0016136C"/>
    <w:rsid w:val="0016151E"/>
    <w:rsid w:val="00161566"/>
    <w:rsid w:val="0016158C"/>
    <w:rsid w:val="0016159E"/>
    <w:rsid w:val="0016173F"/>
    <w:rsid w:val="0016195B"/>
    <w:rsid w:val="00161B86"/>
    <w:rsid w:val="00161B9D"/>
    <w:rsid w:val="00161B9E"/>
    <w:rsid w:val="00161BD7"/>
    <w:rsid w:val="00161C86"/>
    <w:rsid w:val="00161F23"/>
    <w:rsid w:val="00161FEB"/>
    <w:rsid w:val="001621EA"/>
    <w:rsid w:val="001622B5"/>
    <w:rsid w:val="001622C8"/>
    <w:rsid w:val="00162483"/>
    <w:rsid w:val="001625AC"/>
    <w:rsid w:val="001625FB"/>
    <w:rsid w:val="0016260F"/>
    <w:rsid w:val="00162842"/>
    <w:rsid w:val="001628B5"/>
    <w:rsid w:val="0016290E"/>
    <w:rsid w:val="00162911"/>
    <w:rsid w:val="00162A16"/>
    <w:rsid w:val="00162A34"/>
    <w:rsid w:val="00162A5B"/>
    <w:rsid w:val="00162ABB"/>
    <w:rsid w:val="00162BE9"/>
    <w:rsid w:val="00162CAF"/>
    <w:rsid w:val="00162CFB"/>
    <w:rsid w:val="00162D13"/>
    <w:rsid w:val="00162D6A"/>
    <w:rsid w:val="00162E57"/>
    <w:rsid w:val="00162E90"/>
    <w:rsid w:val="00162FCB"/>
    <w:rsid w:val="0016300C"/>
    <w:rsid w:val="0016303B"/>
    <w:rsid w:val="00163089"/>
    <w:rsid w:val="00163109"/>
    <w:rsid w:val="0016314E"/>
    <w:rsid w:val="0016317C"/>
    <w:rsid w:val="0016329C"/>
    <w:rsid w:val="0016332F"/>
    <w:rsid w:val="00163375"/>
    <w:rsid w:val="00163385"/>
    <w:rsid w:val="00163469"/>
    <w:rsid w:val="00163483"/>
    <w:rsid w:val="001634D4"/>
    <w:rsid w:val="001634FF"/>
    <w:rsid w:val="00163546"/>
    <w:rsid w:val="001635DE"/>
    <w:rsid w:val="00163660"/>
    <w:rsid w:val="001636EC"/>
    <w:rsid w:val="001636F2"/>
    <w:rsid w:val="001637D3"/>
    <w:rsid w:val="00163807"/>
    <w:rsid w:val="0016388A"/>
    <w:rsid w:val="0016389F"/>
    <w:rsid w:val="001638CC"/>
    <w:rsid w:val="001638F4"/>
    <w:rsid w:val="001639F0"/>
    <w:rsid w:val="00163B16"/>
    <w:rsid w:val="00163B2F"/>
    <w:rsid w:val="00163BFB"/>
    <w:rsid w:val="00163C6E"/>
    <w:rsid w:val="00163DCE"/>
    <w:rsid w:val="00163DDF"/>
    <w:rsid w:val="00163E9B"/>
    <w:rsid w:val="00163EB6"/>
    <w:rsid w:val="00163EFF"/>
    <w:rsid w:val="00164009"/>
    <w:rsid w:val="0016404C"/>
    <w:rsid w:val="0016406C"/>
    <w:rsid w:val="0016408A"/>
    <w:rsid w:val="00164140"/>
    <w:rsid w:val="0016414E"/>
    <w:rsid w:val="00164175"/>
    <w:rsid w:val="001641FC"/>
    <w:rsid w:val="0016420A"/>
    <w:rsid w:val="001642AC"/>
    <w:rsid w:val="001643B7"/>
    <w:rsid w:val="001646D9"/>
    <w:rsid w:val="001647E4"/>
    <w:rsid w:val="0016488B"/>
    <w:rsid w:val="00164947"/>
    <w:rsid w:val="0016498C"/>
    <w:rsid w:val="00164A6E"/>
    <w:rsid w:val="00164B93"/>
    <w:rsid w:val="00164BCE"/>
    <w:rsid w:val="00164C1C"/>
    <w:rsid w:val="00164C79"/>
    <w:rsid w:val="00164D81"/>
    <w:rsid w:val="00164DC3"/>
    <w:rsid w:val="00164E87"/>
    <w:rsid w:val="00164E9A"/>
    <w:rsid w:val="00164EC9"/>
    <w:rsid w:val="00164F8C"/>
    <w:rsid w:val="00164FD9"/>
    <w:rsid w:val="00165147"/>
    <w:rsid w:val="001651BC"/>
    <w:rsid w:val="001651EA"/>
    <w:rsid w:val="001652E7"/>
    <w:rsid w:val="0016554C"/>
    <w:rsid w:val="001655F5"/>
    <w:rsid w:val="0016568D"/>
    <w:rsid w:val="00165804"/>
    <w:rsid w:val="001658CA"/>
    <w:rsid w:val="00165918"/>
    <w:rsid w:val="00165962"/>
    <w:rsid w:val="001659B3"/>
    <w:rsid w:val="001659BC"/>
    <w:rsid w:val="00165ABD"/>
    <w:rsid w:val="00165AC4"/>
    <w:rsid w:val="00165B9A"/>
    <w:rsid w:val="00165BC0"/>
    <w:rsid w:val="00165C01"/>
    <w:rsid w:val="00165C6A"/>
    <w:rsid w:val="00165D33"/>
    <w:rsid w:val="00165D94"/>
    <w:rsid w:val="00165D98"/>
    <w:rsid w:val="00165D9D"/>
    <w:rsid w:val="00165F67"/>
    <w:rsid w:val="00165FEC"/>
    <w:rsid w:val="001660F0"/>
    <w:rsid w:val="00166111"/>
    <w:rsid w:val="0016625F"/>
    <w:rsid w:val="00166262"/>
    <w:rsid w:val="001662A3"/>
    <w:rsid w:val="00166356"/>
    <w:rsid w:val="00166364"/>
    <w:rsid w:val="001663A4"/>
    <w:rsid w:val="001663E9"/>
    <w:rsid w:val="0016647A"/>
    <w:rsid w:val="001664C2"/>
    <w:rsid w:val="00166552"/>
    <w:rsid w:val="001665EF"/>
    <w:rsid w:val="0016664A"/>
    <w:rsid w:val="0016667A"/>
    <w:rsid w:val="001666F0"/>
    <w:rsid w:val="00166744"/>
    <w:rsid w:val="00166769"/>
    <w:rsid w:val="0016682B"/>
    <w:rsid w:val="0016686E"/>
    <w:rsid w:val="00166898"/>
    <w:rsid w:val="001669B2"/>
    <w:rsid w:val="00166A18"/>
    <w:rsid w:val="00166A80"/>
    <w:rsid w:val="00166AAB"/>
    <w:rsid w:val="00166BBA"/>
    <w:rsid w:val="00166BC6"/>
    <w:rsid w:val="00166C5D"/>
    <w:rsid w:val="00166CCF"/>
    <w:rsid w:val="00166D0F"/>
    <w:rsid w:val="00166D1D"/>
    <w:rsid w:val="00166D36"/>
    <w:rsid w:val="00166D86"/>
    <w:rsid w:val="00166DF4"/>
    <w:rsid w:val="00166E7E"/>
    <w:rsid w:val="00166F4E"/>
    <w:rsid w:val="00166FD3"/>
    <w:rsid w:val="001670C6"/>
    <w:rsid w:val="0016710C"/>
    <w:rsid w:val="00167133"/>
    <w:rsid w:val="0016716F"/>
    <w:rsid w:val="001672C7"/>
    <w:rsid w:val="001672D0"/>
    <w:rsid w:val="0016754D"/>
    <w:rsid w:val="00167645"/>
    <w:rsid w:val="001676E1"/>
    <w:rsid w:val="00167707"/>
    <w:rsid w:val="00167748"/>
    <w:rsid w:val="0016796F"/>
    <w:rsid w:val="00167A60"/>
    <w:rsid w:val="00167ACB"/>
    <w:rsid w:val="00167B86"/>
    <w:rsid w:val="00167BD3"/>
    <w:rsid w:val="00167BDB"/>
    <w:rsid w:val="00167C56"/>
    <w:rsid w:val="00167E36"/>
    <w:rsid w:val="00167E4F"/>
    <w:rsid w:val="00167E5A"/>
    <w:rsid w:val="00167E9A"/>
    <w:rsid w:val="00167F44"/>
    <w:rsid w:val="00167FA4"/>
    <w:rsid w:val="00167FD3"/>
    <w:rsid w:val="001700EC"/>
    <w:rsid w:val="0017013B"/>
    <w:rsid w:val="001701D8"/>
    <w:rsid w:val="00170229"/>
    <w:rsid w:val="0017026A"/>
    <w:rsid w:val="00170329"/>
    <w:rsid w:val="00170357"/>
    <w:rsid w:val="0017039A"/>
    <w:rsid w:val="0017047B"/>
    <w:rsid w:val="001704CC"/>
    <w:rsid w:val="001704D5"/>
    <w:rsid w:val="00170502"/>
    <w:rsid w:val="001705C6"/>
    <w:rsid w:val="0017072B"/>
    <w:rsid w:val="00170782"/>
    <w:rsid w:val="001707AE"/>
    <w:rsid w:val="001707B6"/>
    <w:rsid w:val="001707E2"/>
    <w:rsid w:val="00170857"/>
    <w:rsid w:val="00170873"/>
    <w:rsid w:val="001708F0"/>
    <w:rsid w:val="00170904"/>
    <w:rsid w:val="00170926"/>
    <w:rsid w:val="00170942"/>
    <w:rsid w:val="00170956"/>
    <w:rsid w:val="0017096B"/>
    <w:rsid w:val="001709E7"/>
    <w:rsid w:val="001709EB"/>
    <w:rsid w:val="00170A72"/>
    <w:rsid w:val="00170A80"/>
    <w:rsid w:val="00170BA8"/>
    <w:rsid w:val="00170BB5"/>
    <w:rsid w:val="00170BFF"/>
    <w:rsid w:val="00170C3E"/>
    <w:rsid w:val="00170C5E"/>
    <w:rsid w:val="00170CB9"/>
    <w:rsid w:val="00170EA9"/>
    <w:rsid w:val="00170F16"/>
    <w:rsid w:val="00170F7A"/>
    <w:rsid w:val="00170FBC"/>
    <w:rsid w:val="00171045"/>
    <w:rsid w:val="0017109B"/>
    <w:rsid w:val="00171147"/>
    <w:rsid w:val="0017114E"/>
    <w:rsid w:val="001711FC"/>
    <w:rsid w:val="00171276"/>
    <w:rsid w:val="00171308"/>
    <w:rsid w:val="001713D1"/>
    <w:rsid w:val="00171422"/>
    <w:rsid w:val="00171461"/>
    <w:rsid w:val="001714F3"/>
    <w:rsid w:val="00171684"/>
    <w:rsid w:val="001716A5"/>
    <w:rsid w:val="00171752"/>
    <w:rsid w:val="00171763"/>
    <w:rsid w:val="001717BB"/>
    <w:rsid w:val="0017181E"/>
    <w:rsid w:val="0017184A"/>
    <w:rsid w:val="00171944"/>
    <w:rsid w:val="0017194C"/>
    <w:rsid w:val="00171A63"/>
    <w:rsid w:val="00171A83"/>
    <w:rsid w:val="00171BFC"/>
    <w:rsid w:val="00171DAF"/>
    <w:rsid w:val="00171E90"/>
    <w:rsid w:val="00171EBA"/>
    <w:rsid w:val="001720E1"/>
    <w:rsid w:val="001721A2"/>
    <w:rsid w:val="001721A3"/>
    <w:rsid w:val="001721B3"/>
    <w:rsid w:val="001722D0"/>
    <w:rsid w:val="00172379"/>
    <w:rsid w:val="00172391"/>
    <w:rsid w:val="001723DD"/>
    <w:rsid w:val="0017241F"/>
    <w:rsid w:val="001725AC"/>
    <w:rsid w:val="0017266C"/>
    <w:rsid w:val="001726C2"/>
    <w:rsid w:val="00172702"/>
    <w:rsid w:val="001727A8"/>
    <w:rsid w:val="00172899"/>
    <w:rsid w:val="001729BE"/>
    <w:rsid w:val="001729FC"/>
    <w:rsid w:val="00172A4E"/>
    <w:rsid w:val="00172BA7"/>
    <w:rsid w:val="00172C45"/>
    <w:rsid w:val="00172D75"/>
    <w:rsid w:val="00172DEE"/>
    <w:rsid w:val="00172E98"/>
    <w:rsid w:val="00172EBE"/>
    <w:rsid w:val="00172EC8"/>
    <w:rsid w:val="00172F61"/>
    <w:rsid w:val="00172FF0"/>
    <w:rsid w:val="001730BE"/>
    <w:rsid w:val="001730C5"/>
    <w:rsid w:val="001730E6"/>
    <w:rsid w:val="00173163"/>
    <w:rsid w:val="00173184"/>
    <w:rsid w:val="0017322B"/>
    <w:rsid w:val="001732FB"/>
    <w:rsid w:val="001733C1"/>
    <w:rsid w:val="001733EB"/>
    <w:rsid w:val="001733F2"/>
    <w:rsid w:val="00173479"/>
    <w:rsid w:val="00173563"/>
    <w:rsid w:val="00173667"/>
    <w:rsid w:val="00173673"/>
    <w:rsid w:val="001736C9"/>
    <w:rsid w:val="001736DD"/>
    <w:rsid w:val="001736F7"/>
    <w:rsid w:val="00173763"/>
    <w:rsid w:val="0017399F"/>
    <w:rsid w:val="00173A17"/>
    <w:rsid w:val="00173A2B"/>
    <w:rsid w:val="00173B1F"/>
    <w:rsid w:val="00173B62"/>
    <w:rsid w:val="00173BB7"/>
    <w:rsid w:val="00173CF4"/>
    <w:rsid w:val="00173D6D"/>
    <w:rsid w:val="00173E68"/>
    <w:rsid w:val="00173FBC"/>
    <w:rsid w:val="00173FFA"/>
    <w:rsid w:val="00174004"/>
    <w:rsid w:val="00174083"/>
    <w:rsid w:val="001740A6"/>
    <w:rsid w:val="00174123"/>
    <w:rsid w:val="001741E1"/>
    <w:rsid w:val="00174467"/>
    <w:rsid w:val="00174553"/>
    <w:rsid w:val="001746B6"/>
    <w:rsid w:val="001747B8"/>
    <w:rsid w:val="001747EC"/>
    <w:rsid w:val="00174924"/>
    <w:rsid w:val="001749A9"/>
    <w:rsid w:val="001749B2"/>
    <w:rsid w:val="001749E1"/>
    <w:rsid w:val="00174A00"/>
    <w:rsid w:val="00174A89"/>
    <w:rsid w:val="00174AF2"/>
    <w:rsid w:val="00174BC4"/>
    <w:rsid w:val="00174D26"/>
    <w:rsid w:val="00174D55"/>
    <w:rsid w:val="00174DE6"/>
    <w:rsid w:val="00174F02"/>
    <w:rsid w:val="0017514A"/>
    <w:rsid w:val="00175273"/>
    <w:rsid w:val="001752C5"/>
    <w:rsid w:val="001753F3"/>
    <w:rsid w:val="00175475"/>
    <w:rsid w:val="001754D5"/>
    <w:rsid w:val="0017558A"/>
    <w:rsid w:val="001755A2"/>
    <w:rsid w:val="00175670"/>
    <w:rsid w:val="00175741"/>
    <w:rsid w:val="00175819"/>
    <w:rsid w:val="001758A4"/>
    <w:rsid w:val="0017592F"/>
    <w:rsid w:val="00175A31"/>
    <w:rsid w:val="00175AE3"/>
    <w:rsid w:val="00175C32"/>
    <w:rsid w:val="00175C5A"/>
    <w:rsid w:val="00175C98"/>
    <w:rsid w:val="00175D3D"/>
    <w:rsid w:val="00175DA6"/>
    <w:rsid w:val="00175E19"/>
    <w:rsid w:val="00175E53"/>
    <w:rsid w:val="00175E78"/>
    <w:rsid w:val="00175E83"/>
    <w:rsid w:val="00175F0F"/>
    <w:rsid w:val="00175FBA"/>
    <w:rsid w:val="00176022"/>
    <w:rsid w:val="00176082"/>
    <w:rsid w:val="001760C4"/>
    <w:rsid w:val="001760DD"/>
    <w:rsid w:val="001762CF"/>
    <w:rsid w:val="00176503"/>
    <w:rsid w:val="001765DD"/>
    <w:rsid w:val="001765DE"/>
    <w:rsid w:val="001766BA"/>
    <w:rsid w:val="00176731"/>
    <w:rsid w:val="00176743"/>
    <w:rsid w:val="00176840"/>
    <w:rsid w:val="0017684E"/>
    <w:rsid w:val="00176870"/>
    <w:rsid w:val="0017687F"/>
    <w:rsid w:val="00176881"/>
    <w:rsid w:val="00176894"/>
    <w:rsid w:val="001768B8"/>
    <w:rsid w:val="00176996"/>
    <w:rsid w:val="001769EF"/>
    <w:rsid w:val="00176C0C"/>
    <w:rsid w:val="00176C85"/>
    <w:rsid w:val="00176D12"/>
    <w:rsid w:val="00176E39"/>
    <w:rsid w:val="00176F57"/>
    <w:rsid w:val="0017709D"/>
    <w:rsid w:val="001770DD"/>
    <w:rsid w:val="001770FB"/>
    <w:rsid w:val="00177195"/>
    <w:rsid w:val="00177365"/>
    <w:rsid w:val="00177488"/>
    <w:rsid w:val="001774BE"/>
    <w:rsid w:val="001774CB"/>
    <w:rsid w:val="001774DD"/>
    <w:rsid w:val="001774FF"/>
    <w:rsid w:val="00177699"/>
    <w:rsid w:val="00177770"/>
    <w:rsid w:val="0017778B"/>
    <w:rsid w:val="001777E7"/>
    <w:rsid w:val="0017787C"/>
    <w:rsid w:val="001778F7"/>
    <w:rsid w:val="00177A81"/>
    <w:rsid w:val="00177B46"/>
    <w:rsid w:val="00177B4A"/>
    <w:rsid w:val="00177B8D"/>
    <w:rsid w:val="00177BAA"/>
    <w:rsid w:val="00177BE4"/>
    <w:rsid w:val="00177C69"/>
    <w:rsid w:val="00177D7D"/>
    <w:rsid w:val="00177DAC"/>
    <w:rsid w:val="00177DD6"/>
    <w:rsid w:val="00177E31"/>
    <w:rsid w:val="00177E89"/>
    <w:rsid w:val="00177F09"/>
    <w:rsid w:val="00177FBC"/>
    <w:rsid w:val="00180073"/>
    <w:rsid w:val="00180089"/>
    <w:rsid w:val="001801B9"/>
    <w:rsid w:val="001801F6"/>
    <w:rsid w:val="00180358"/>
    <w:rsid w:val="0018046E"/>
    <w:rsid w:val="00180593"/>
    <w:rsid w:val="001805D7"/>
    <w:rsid w:val="00180763"/>
    <w:rsid w:val="00180830"/>
    <w:rsid w:val="00180850"/>
    <w:rsid w:val="001808B1"/>
    <w:rsid w:val="001808BC"/>
    <w:rsid w:val="00180959"/>
    <w:rsid w:val="001809C0"/>
    <w:rsid w:val="00180C20"/>
    <w:rsid w:val="00180CD5"/>
    <w:rsid w:val="00180D5A"/>
    <w:rsid w:val="00180D80"/>
    <w:rsid w:val="00180DA7"/>
    <w:rsid w:val="00180DC6"/>
    <w:rsid w:val="00180F59"/>
    <w:rsid w:val="00181053"/>
    <w:rsid w:val="00181108"/>
    <w:rsid w:val="00181298"/>
    <w:rsid w:val="00181341"/>
    <w:rsid w:val="00181348"/>
    <w:rsid w:val="001813A9"/>
    <w:rsid w:val="00181458"/>
    <w:rsid w:val="00181511"/>
    <w:rsid w:val="0018155A"/>
    <w:rsid w:val="00181742"/>
    <w:rsid w:val="00181771"/>
    <w:rsid w:val="001817EE"/>
    <w:rsid w:val="00181870"/>
    <w:rsid w:val="001818A8"/>
    <w:rsid w:val="00181984"/>
    <w:rsid w:val="00181AB8"/>
    <w:rsid w:val="00181BD9"/>
    <w:rsid w:val="00181C28"/>
    <w:rsid w:val="00181C7C"/>
    <w:rsid w:val="00181D84"/>
    <w:rsid w:val="00181D89"/>
    <w:rsid w:val="00181E9E"/>
    <w:rsid w:val="00181EF8"/>
    <w:rsid w:val="00182113"/>
    <w:rsid w:val="00182242"/>
    <w:rsid w:val="00182271"/>
    <w:rsid w:val="00182322"/>
    <w:rsid w:val="00182365"/>
    <w:rsid w:val="00182366"/>
    <w:rsid w:val="0018248E"/>
    <w:rsid w:val="001824C3"/>
    <w:rsid w:val="001824EA"/>
    <w:rsid w:val="0018253F"/>
    <w:rsid w:val="00182782"/>
    <w:rsid w:val="00182814"/>
    <w:rsid w:val="00182905"/>
    <w:rsid w:val="00182A4D"/>
    <w:rsid w:val="00182C49"/>
    <w:rsid w:val="00182CEA"/>
    <w:rsid w:val="00182E23"/>
    <w:rsid w:val="00182E69"/>
    <w:rsid w:val="00182EEA"/>
    <w:rsid w:val="00182EF6"/>
    <w:rsid w:val="00182EF8"/>
    <w:rsid w:val="00182F54"/>
    <w:rsid w:val="00182FF0"/>
    <w:rsid w:val="00182FFB"/>
    <w:rsid w:val="00183062"/>
    <w:rsid w:val="00183085"/>
    <w:rsid w:val="00183096"/>
    <w:rsid w:val="0018309A"/>
    <w:rsid w:val="001830C2"/>
    <w:rsid w:val="00183111"/>
    <w:rsid w:val="0018314E"/>
    <w:rsid w:val="00183198"/>
    <w:rsid w:val="00183271"/>
    <w:rsid w:val="00183285"/>
    <w:rsid w:val="0018328F"/>
    <w:rsid w:val="00183317"/>
    <w:rsid w:val="0018338A"/>
    <w:rsid w:val="0018339A"/>
    <w:rsid w:val="0018350E"/>
    <w:rsid w:val="0018361B"/>
    <w:rsid w:val="00183671"/>
    <w:rsid w:val="001836A9"/>
    <w:rsid w:val="00183860"/>
    <w:rsid w:val="001838FB"/>
    <w:rsid w:val="00183987"/>
    <w:rsid w:val="00183AEC"/>
    <w:rsid w:val="00183B15"/>
    <w:rsid w:val="00183C6E"/>
    <w:rsid w:val="00183E8A"/>
    <w:rsid w:val="00183F02"/>
    <w:rsid w:val="00183F13"/>
    <w:rsid w:val="00184033"/>
    <w:rsid w:val="00184093"/>
    <w:rsid w:val="0018410A"/>
    <w:rsid w:val="0018418F"/>
    <w:rsid w:val="00184249"/>
    <w:rsid w:val="0018426E"/>
    <w:rsid w:val="0018439F"/>
    <w:rsid w:val="001843E8"/>
    <w:rsid w:val="001844B4"/>
    <w:rsid w:val="001844F2"/>
    <w:rsid w:val="00184505"/>
    <w:rsid w:val="00184514"/>
    <w:rsid w:val="00184805"/>
    <w:rsid w:val="001848DA"/>
    <w:rsid w:val="0018490B"/>
    <w:rsid w:val="00184A5C"/>
    <w:rsid w:val="00184AD4"/>
    <w:rsid w:val="00184B3F"/>
    <w:rsid w:val="00184B7B"/>
    <w:rsid w:val="00184C30"/>
    <w:rsid w:val="00184C4C"/>
    <w:rsid w:val="00184C7E"/>
    <w:rsid w:val="00184CF5"/>
    <w:rsid w:val="00184DE8"/>
    <w:rsid w:val="00184DF5"/>
    <w:rsid w:val="00185078"/>
    <w:rsid w:val="001850D7"/>
    <w:rsid w:val="001850F0"/>
    <w:rsid w:val="0018516B"/>
    <w:rsid w:val="00185240"/>
    <w:rsid w:val="00185248"/>
    <w:rsid w:val="00185361"/>
    <w:rsid w:val="00185428"/>
    <w:rsid w:val="0018546D"/>
    <w:rsid w:val="001854A9"/>
    <w:rsid w:val="001855F1"/>
    <w:rsid w:val="00185677"/>
    <w:rsid w:val="00185874"/>
    <w:rsid w:val="001858CF"/>
    <w:rsid w:val="00185949"/>
    <w:rsid w:val="0018595F"/>
    <w:rsid w:val="0018598B"/>
    <w:rsid w:val="00185A7A"/>
    <w:rsid w:val="00185B5F"/>
    <w:rsid w:val="00185BD6"/>
    <w:rsid w:val="00185C21"/>
    <w:rsid w:val="00185C82"/>
    <w:rsid w:val="00185D08"/>
    <w:rsid w:val="00185D4C"/>
    <w:rsid w:val="00185DB3"/>
    <w:rsid w:val="00185E04"/>
    <w:rsid w:val="00185E63"/>
    <w:rsid w:val="00185F2A"/>
    <w:rsid w:val="00185F99"/>
    <w:rsid w:val="001860D7"/>
    <w:rsid w:val="001860E0"/>
    <w:rsid w:val="001860FA"/>
    <w:rsid w:val="00186281"/>
    <w:rsid w:val="001863BD"/>
    <w:rsid w:val="00186401"/>
    <w:rsid w:val="0018641B"/>
    <w:rsid w:val="00186461"/>
    <w:rsid w:val="00186514"/>
    <w:rsid w:val="001866EC"/>
    <w:rsid w:val="0018673A"/>
    <w:rsid w:val="001867A9"/>
    <w:rsid w:val="001867B3"/>
    <w:rsid w:val="001869DF"/>
    <w:rsid w:val="00186B16"/>
    <w:rsid w:val="00186B40"/>
    <w:rsid w:val="00186B68"/>
    <w:rsid w:val="00186B76"/>
    <w:rsid w:val="00186BAF"/>
    <w:rsid w:val="00186E5D"/>
    <w:rsid w:val="00186F5A"/>
    <w:rsid w:val="00186FDE"/>
    <w:rsid w:val="00186FE6"/>
    <w:rsid w:val="00187024"/>
    <w:rsid w:val="00187031"/>
    <w:rsid w:val="0018710D"/>
    <w:rsid w:val="00187149"/>
    <w:rsid w:val="001873CF"/>
    <w:rsid w:val="00187717"/>
    <w:rsid w:val="00187776"/>
    <w:rsid w:val="0018784E"/>
    <w:rsid w:val="001879DB"/>
    <w:rsid w:val="00187A2E"/>
    <w:rsid w:val="00187BA4"/>
    <w:rsid w:val="00187DD5"/>
    <w:rsid w:val="00187EF0"/>
    <w:rsid w:val="00187F9C"/>
    <w:rsid w:val="001900A8"/>
    <w:rsid w:val="001902D5"/>
    <w:rsid w:val="00190368"/>
    <w:rsid w:val="001903C5"/>
    <w:rsid w:val="001903C6"/>
    <w:rsid w:val="00190424"/>
    <w:rsid w:val="001904D1"/>
    <w:rsid w:val="00190500"/>
    <w:rsid w:val="001907E0"/>
    <w:rsid w:val="00190996"/>
    <w:rsid w:val="001909DD"/>
    <w:rsid w:val="00190B3B"/>
    <w:rsid w:val="00190B73"/>
    <w:rsid w:val="00190C38"/>
    <w:rsid w:val="00190C9A"/>
    <w:rsid w:val="00190D82"/>
    <w:rsid w:val="00190DC7"/>
    <w:rsid w:val="00190E83"/>
    <w:rsid w:val="00190ECD"/>
    <w:rsid w:val="00190EDD"/>
    <w:rsid w:val="00190F22"/>
    <w:rsid w:val="00190FC4"/>
    <w:rsid w:val="0019109E"/>
    <w:rsid w:val="001910D0"/>
    <w:rsid w:val="001912A4"/>
    <w:rsid w:val="0019131B"/>
    <w:rsid w:val="00191343"/>
    <w:rsid w:val="001913D8"/>
    <w:rsid w:val="00191416"/>
    <w:rsid w:val="0019143B"/>
    <w:rsid w:val="0019143C"/>
    <w:rsid w:val="001915FD"/>
    <w:rsid w:val="001916C0"/>
    <w:rsid w:val="0019180A"/>
    <w:rsid w:val="00191939"/>
    <w:rsid w:val="00191996"/>
    <w:rsid w:val="001919B6"/>
    <w:rsid w:val="00191AB7"/>
    <w:rsid w:val="00191ACE"/>
    <w:rsid w:val="00191AEA"/>
    <w:rsid w:val="00191B92"/>
    <w:rsid w:val="00191C21"/>
    <w:rsid w:val="00191C58"/>
    <w:rsid w:val="00191CB3"/>
    <w:rsid w:val="00191CE9"/>
    <w:rsid w:val="00191D59"/>
    <w:rsid w:val="00191D9D"/>
    <w:rsid w:val="00191E79"/>
    <w:rsid w:val="00191FC0"/>
    <w:rsid w:val="00192007"/>
    <w:rsid w:val="00192124"/>
    <w:rsid w:val="001921A8"/>
    <w:rsid w:val="001922F6"/>
    <w:rsid w:val="0019237B"/>
    <w:rsid w:val="00192396"/>
    <w:rsid w:val="001923A1"/>
    <w:rsid w:val="001923D4"/>
    <w:rsid w:val="00192467"/>
    <w:rsid w:val="0019249D"/>
    <w:rsid w:val="001924C0"/>
    <w:rsid w:val="00192504"/>
    <w:rsid w:val="001925EF"/>
    <w:rsid w:val="00192601"/>
    <w:rsid w:val="00192781"/>
    <w:rsid w:val="00192849"/>
    <w:rsid w:val="0019285A"/>
    <w:rsid w:val="00192872"/>
    <w:rsid w:val="00192875"/>
    <w:rsid w:val="0019288B"/>
    <w:rsid w:val="001928B5"/>
    <w:rsid w:val="001928FC"/>
    <w:rsid w:val="00192ADF"/>
    <w:rsid w:val="00192C6E"/>
    <w:rsid w:val="00192C71"/>
    <w:rsid w:val="00192C98"/>
    <w:rsid w:val="00192CCB"/>
    <w:rsid w:val="00192CDA"/>
    <w:rsid w:val="00192CEA"/>
    <w:rsid w:val="00192CEB"/>
    <w:rsid w:val="00192DB4"/>
    <w:rsid w:val="00192DD2"/>
    <w:rsid w:val="00192E9F"/>
    <w:rsid w:val="00192F1A"/>
    <w:rsid w:val="00192FB7"/>
    <w:rsid w:val="0019327B"/>
    <w:rsid w:val="001932B5"/>
    <w:rsid w:val="0019336A"/>
    <w:rsid w:val="001933A5"/>
    <w:rsid w:val="001933CB"/>
    <w:rsid w:val="00193506"/>
    <w:rsid w:val="001935CE"/>
    <w:rsid w:val="001935D5"/>
    <w:rsid w:val="0019361B"/>
    <w:rsid w:val="001936EE"/>
    <w:rsid w:val="00193886"/>
    <w:rsid w:val="001938A9"/>
    <w:rsid w:val="00193981"/>
    <w:rsid w:val="001939F5"/>
    <w:rsid w:val="00193AB8"/>
    <w:rsid w:val="00193B92"/>
    <w:rsid w:val="00193C67"/>
    <w:rsid w:val="00193CF2"/>
    <w:rsid w:val="00193E76"/>
    <w:rsid w:val="00193F85"/>
    <w:rsid w:val="001940F8"/>
    <w:rsid w:val="0019412A"/>
    <w:rsid w:val="00194358"/>
    <w:rsid w:val="0019440F"/>
    <w:rsid w:val="00194431"/>
    <w:rsid w:val="0019443A"/>
    <w:rsid w:val="001944AA"/>
    <w:rsid w:val="001944E8"/>
    <w:rsid w:val="00194505"/>
    <w:rsid w:val="00194511"/>
    <w:rsid w:val="0019453F"/>
    <w:rsid w:val="00194701"/>
    <w:rsid w:val="001947E1"/>
    <w:rsid w:val="00194856"/>
    <w:rsid w:val="001948CF"/>
    <w:rsid w:val="00194919"/>
    <w:rsid w:val="00194953"/>
    <w:rsid w:val="001949B7"/>
    <w:rsid w:val="001949CD"/>
    <w:rsid w:val="00194B32"/>
    <w:rsid w:val="00194B56"/>
    <w:rsid w:val="00194DAD"/>
    <w:rsid w:val="00194E15"/>
    <w:rsid w:val="00195017"/>
    <w:rsid w:val="00195065"/>
    <w:rsid w:val="001950CA"/>
    <w:rsid w:val="001950D3"/>
    <w:rsid w:val="001950F2"/>
    <w:rsid w:val="00195114"/>
    <w:rsid w:val="00195117"/>
    <w:rsid w:val="0019514B"/>
    <w:rsid w:val="00195305"/>
    <w:rsid w:val="001953A2"/>
    <w:rsid w:val="001953BC"/>
    <w:rsid w:val="001953DA"/>
    <w:rsid w:val="0019543E"/>
    <w:rsid w:val="001954B0"/>
    <w:rsid w:val="0019551A"/>
    <w:rsid w:val="001955BE"/>
    <w:rsid w:val="00195628"/>
    <w:rsid w:val="001957A1"/>
    <w:rsid w:val="001959E0"/>
    <w:rsid w:val="00195A1C"/>
    <w:rsid w:val="00195A8A"/>
    <w:rsid w:val="00195B67"/>
    <w:rsid w:val="00195B7F"/>
    <w:rsid w:val="00195C89"/>
    <w:rsid w:val="00195CC8"/>
    <w:rsid w:val="00195CE8"/>
    <w:rsid w:val="00195D11"/>
    <w:rsid w:val="00195F92"/>
    <w:rsid w:val="00196080"/>
    <w:rsid w:val="00196101"/>
    <w:rsid w:val="001961C1"/>
    <w:rsid w:val="001962C1"/>
    <w:rsid w:val="001963CB"/>
    <w:rsid w:val="001963F0"/>
    <w:rsid w:val="001964AF"/>
    <w:rsid w:val="001964B0"/>
    <w:rsid w:val="001964DC"/>
    <w:rsid w:val="00196518"/>
    <w:rsid w:val="001965C3"/>
    <w:rsid w:val="00196641"/>
    <w:rsid w:val="001966EB"/>
    <w:rsid w:val="0019686C"/>
    <w:rsid w:val="00196B05"/>
    <w:rsid w:val="00196BFF"/>
    <w:rsid w:val="00196C2D"/>
    <w:rsid w:val="00196CA1"/>
    <w:rsid w:val="00196CCB"/>
    <w:rsid w:val="00196CCE"/>
    <w:rsid w:val="00196E1A"/>
    <w:rsid w:val="00196ECA"/>
    <w:rsid w:val="00196F0F"/>
    <w:rsid w:val="00196F18"/>
    <w:rsid w:val="00196F37"/>
    <w:rsid w:val="0019700B"/>
    <w:rsid w:val="00197085"/>
    <w:rsid w:val="00197138"/>
    <w:rsid w:val="001971E5"/>
    <w:rsid w:val="00197266"/>
    <w:rsid w:val="001972E9"/>
    <w:rsid w:val="00197312"/>
    <w:rsid w:val="00197385"/>
    <w:rsid w:val="001974AA"/>
    <w:rsid w:val="00197520"/>
    <w:rsid w:val="001976A8"/>
    <w:rsid w:val="00197729"/>
    <w:rsid w:val="0019776E"/>
    <w:rsid w:val="001977BF"/>
    <w:rsid w:val="00197A57"/>
    <w:rsid w:val="00197AC1"/>
    <w:rsid w:val="00197AEE"/>
    <w:rsid w:val="00197BD5"/>
    <w:rsid w:val="00197BF9"/>
    <w:rsid w:val="00197C59"/>
    <w:rsid w:val="00197CFA"/>
    <w:rsid w:val="00197DC2"/>
    <w:rsid w:val="00197DE2"/>
    <w:rsid w:val="00197F8C"/>
    <w:rsid w:val="00197FD8"/>
    <w:rsid w:val="00197FED"/>
    <w:rsid w:val="001A00A9"/>
    <w:rsid w:val="001A01CF"/>
    <w:rsid w:val="001A0345"/>
    <w:rsid w:val="001A0493"/>
    <w:rsid w:val="001A04BA"/>
    <w:rsid w:val="001A0710"/>
    <w:rsid w:val="001A07F7"/>
    <w:rsid w:val="001A0928"/>
    <w:rsid w:val="001A0B02"/>
    <w:rsid w:val="001A0BE5"/>
    <w:rsid w:val="001A0CED"/>
    <w:rsid w:val="001A0D68"/>
    <w:rsid w:val="001A0FCA"/>
    <w:rsid w:val="001A0FDD"/>
    <w:rsid w:val="001A10A9"/>
    <w:rsid w:val="001A111E"/>
    <w:rsid w:val="001A1234"/>
    <w:rsid w:val="001A12D7"/>
    <w:rsid w:val="001A1331"/>
    <w:rsid w:val="001A1518"/>
    <w:rsid w:val="001A1599"/>
    <w:rsid w:val="001A1715"/>
    <w:rsid w:val="001A19CA"/>
    <w:rsid w:val="001A1A26"/>
    <w:rsid w:val="001A1A8A"/>
    <w:rsid w:val="001A1B36"/>
    <w:rsid w:val="001A1B3C"/>
    <w:rsid w:val="001A1BCC"/>
    <w:rsid w:val="001A1C18"/>
    <w:rsid w:val="001A1D59"/>
    <w:rsid w:val="001A1E31"/>
    <w:rsid w:val="001A1E48"/>
    <w:rsid w:val="001A1E63"/>
    <w:rsid w:val="001A1E87"/>
    <w:rsid w:val="001A1EBA"/>
    <w:rsid w:val="001A1EBC"/>
    <w:rsid w:val="001A1F29"/>
    <w:rsid w:val="001A1FE6"/>
    <w:rsid w:val="001A202D"/>
    <w:rsid w:val="001A207A"/>
    <w:rsid w:val="001A207E"/>
    <w:rsid w:val="001A220A"/>
    <w:rsid w:val="001A2233"/>
    <w:rsid w:val="001A22DC"/>
    <w:rsid w:val="001A22EC"/>
    <w:rsid w:val="001A2361"/>
    <w:rsid w:val="001A2433"/>
    <w:rsid w:val="001A24B0"/>
    <w:rsid w:val="001A24C2"/>
    <w:rsid w:val="001A2502"/>
    <w:rsid w:val="001A250C"/>
    <w:rsid w:val="001A25C1"/>
    <w:rsid w:val="001A2710"/>
    <w:rsid w:val="001A27C0"/>
    <w:rsid w:val="001A2993"/>
    <w:rsid w:val="001A29B8"/>
    <w:rsid w:val="001A2A31"/>
    <w:rsid w:val="001A2AC1"/>
    <w:rsid w:val="001A2B3B"/>
    <w:rsid w:val="001A2C02"/>
    <w:rsid w:val="001A2C6B"/>
    <w:rsid w:val="001A2CCD"/>
    <w:rsid w:val="001A2CD6"/>
    <w:rsid w:val="001A2D12"/>
    <w:rsid w:val="001A2E93"/>
    <w:rsid w:val="001A2EA6"/>
    <w:rsid w:val="001A2EAF"/>
    <w:rsid w:val="001A2ED5"/>
    <w:rsid w:val="001A2EE3"/>
    <w:rsid w:val="001A2EF0"/>
    <w:rsid w:val="001A2FBB"/>
    <w:rsid w:val="001A3012"/>
    <w:rsid w:val="001A317B"/>
    <w:rsid w:val="001A31D7"/>
    <w:rsid w:val="001A3436"/>
    <w:rsid w:val="001A34EA"/>
    <w:rsid w:val="001A3563"/>
    <w:rsid w:val="001A3689"/>
    <w:rsid w:val="001A36EF"/>
    <w:rsid w:val="001A378C"/>
    <w:rsid w:val="001A38A4"/>
    <w:rsid w:val="001A38BD"/>
    <w:rsid w:val="001A38D5"/>
    <w:rsid w:val="001A3914"/>
    <w:rsid w:val="001A3BD9"/>
    <w:rsid w:val="001A3C3D"/>
    <w:rsid w:val="001A3C79"/>
    <w:rsid w:val="001A3C85"/>
    <w:rsid w:val="001A3EF2"/>
    <w:rsid w:val="001A3F43"/>
    <w:rsid w:val="001A40EE"/>
    <w:rsid w:val="001A4166"/>
    <w:rsid w:val="001A4173"/>
    <w:rsid w:val="001A4297"/>
    <w:rsid w:val="001A4333"/>
    <w:rsid w:val="001A4367"/>
    <w:rsid w:val="001A4469"/>
    <w:rsid w:val="001A4474"/>
    <w:rsid w:val="001A448F"/>
    <w:rsid w:val="001A44B1"/>
    <w:rsid w:val="001A4513"/>
    <w:rsid w:val="001A4520"/>
    <w:rsid w:val="001A4555"/>
    <w:rsid w:val="001A4594"/>
    <w:rsid w:val="001A46A0"/>
    <w:rsid w:val="001A4795"/>
    <w:rsid w:val="001A4877"/>
    <w:rsid w:val="001A489C"/>
    <w:rsid w:val="001A492D"/>
    <w:rsid w:val="001A4A15"/>
    <w:rsid w:val="001A4A32"/>
    <w:rsid w:val="001A4AB9"/>
    <w:rsid w:val="001A4B86"/>
    <w:rsid w:val="001A4C35"/>
    <w:rsid w:val="001A4C61"/>
    <w:rsid w:val="001A4CE7"/>
    <w:rsid w:val="001A4D97"/>
    <w:rsid w:val="001A4DD7"/>
    <w:rsid w:val="001A4EDF"/>
    <w:rsid w:val="001A4EFE"/>
    <w:rsid w:val="001A4F69"/>
    <w:rsid w:val="001A50AC"/>
    <w:rsid w:val="001A50B6"/>
    <w:rsid w:val="001A5146"/>
    <w:rsid w:val="001A5150"/>
    <w:rsid w:val="001A517E"/>
    <w:rsid w:val="001A51A8"/>
    <w:rsid w:val="001A51F9"/>
    <w:rsid w:val="001A523B"/>
    <w:rsid w:val="001A52EC"/>
    <w:rsid w:val="001A537C"/>
    <w:rsid w:val="001A5397"/>
    <w:rsid w:val="001A53BD"/>
    <w:rsid w:val="001A53EA"/>
    <w:rsid w:val="001A5424"/>
    <w:rsid w:val="001A54F8"/>
    <w:rsid w:val="001A5513"/>
    <w:rsid w:val="001A5580"/>
    <w:rsid w:val="001A55DB"/>
    <w:rsid w:val="001A56B7"/>
    <w:rsid w:val="001A56C4"/>
    <w:rsid w:val="001A5925"/>
    <w:rsid w:val="001A593F"/>
    <w:rsid w:val="001A597E"/>
    <w:rsid w:val="001A5B1F"/>
    <w:rsid w:val="001A5B25"/>
    <w:rsid w:val="001A5B96"/>
    <w:rsid w:val="001A5B9E"/>
    <w:rsid w:val="001A5BAB"/>
    <w:rsid w:val="001A5D59"/>
    <w:rsid w:val="001A5D8A"/>
    <w:rsid w:val="001A5DD1"/>
    <w:rsid w:val="001A5EB0"/>
    <w:rsid w:val="001A5EF3"/>
    <w:rsid w:val="001A5FB0"/>
    <w:rsid w:val="001A605B"/>
    <w:rsid w:val="001A6080"/>
    <w:rsid w:val="001A60E7"/>
    <w:rsid w:val="001A61C2"/>
    <w:rsid w:val="001A61D2"/>
    <w:rsid w:val="001A6228"/>
    <w:rsid w:val="001A64A9"/>
    <w:rsid w:val="001A654D"/>
    <w:rsid w:val="001A65A7"/>
    <w:rsid w:val="001A65AD"/>
    <w:rsid w:val="001A678C"/>
    <w:rsid w:val="001A67B2"/>
    <w:rsid w:val="001A6826"/>
    <w:rsid w:val="001A6849"/>
    <w:rsid w:val="001A688C"/>
    <w:rsid w:val="001A6891"/>
    <w:rsid w:val="001A69D7"/>
    <w:rsid w:val="001A69FB"/>
    <w:rsid w:val="001A6A46"/>
    <w:rsid w:val="001A6B0C"/>
    <w:rsid w:val="001A6BDC"/>
    <w:rsid w:val="001A6BF2"/>
    <w:rsid w:val="001A6C58"/>
    <w:rsid w:val="001A6E2C"/>
    <w:rsid w:val="001A6F50"/>
    <w:rsid w:val="001A6FB2"/>
    <w:rsid w:val="001A6FB7"/>
    <w:rsid w:val="001A6FF5"/>
    <w:rsid w:val="001A700F"/>
    <w:rsid w:val="001A7061"/>
    <w:rsid w:val="001A707D"/>
    <w:rsid w:val="001A7118"/>
    <w:rsid w:val="001A7170"/>
    <w:rsid w:val="001A7218"/>
    <w:rsid w:val="001A724D"/>
    <w:rsid w:val="001A72D0"/>
    <w:rsid w:val="001A72DB"/>
    <w:rsid w:val="001A7342"/>
    <w:rsid w:val="001A73E0"/>
    <w:rsid w:val="001A73F1"/>
    <w:rsid w:val="001A743A"/>
    <w:rsid w:val="001A74C5"/>
    <w:rsid w:val="001A750D"/>
    <w:rsid w:val="001A7514"/>
    <w:rsid w:val="001A75E6"/>
    <w:rsid w:val="001A75F4"/>
    <w:rsid w:val="001A7621"/>
    <w:rsid w:val="001A767B"/>
    <w:rsid w:val="001A76F1"/>
    <w:rsid w:val="001A76F5"/>
    <w:rsid w:val="001A7705"/>
    <w:rsid w:val="001A774B"/>
    <w:rsid w:val="001A774F"/>
    <w:rsid w:val="001A7836"/>
    <w:rsid w:val="001A78F4"/>
    <w:rsid w:val="001A7968"/>
    <w:rsid w:val="001A79D1"/>
    <w:rsid w:val="001A7B28"/>
    <w:rsid w:val="001A7B57"/>
    <w:rsid w:val="001A7B7A"/>
    <w:rsid w:val="001A7BA2"/>
    <w:rsid w:val="001A7BCB"/>
    <w:rsid w:val="001A7C03"/>
    <w:rsid w:val="001A7C60"/>
    <w:rsid w:val="001A7C85"/>
    <w:rsid w:val="001A7D47"/>
    <w:rsid w:val="001A7D7F"/>
    <w:rsid w:val="001A7ECD"/>
    <w:rsid w:val="001A7F7A"/>
    <w:rsid w:val="001A7FAA"/>
    <w:rsid w:val="001B00E5"/>
    <w:rsid w:val="001B00F6"/>
    <w:rsid w:val="001B0167"/>
    <w:rsid w:val="001B016B"/>
    <w:rsid w:val="001B02F0"/>
    <w:rsid w:val="001B03DB"/>
    <w:rsid w:val="001B04A6"/>
    <w:rsid w:val="001B04E1"/>
    <w:rsid w:val="001B0583"/>
    <w:rsid w:val="001B05BF"/>
    <w:rsid w:val="001B062D"/>
    <w:rsid w:val="001B064F"/>
    <w:rsid w:val="001B066C"/>
    <w:rsid w:val="001B06DD"/>
    <w:rsid w:val="001B0723"/>
    <w:rsid w:val="001B07A0"/>
    <w:rsid w:val="001B084F"/>
    <w:rsid w:val="001B08D4"/>
    <w:rsid w:val="001B09DA"/>
    <w:rsid w:val="001B0A1C"/>
    <w:rsid w:val="001B0B1A"/>
    <w:rsid w:val="001B0B3C"/>
    <w:rsid w:val="001B0B50"/>
    <w:rsid w:val="001B0B91"/>
    <w:rsid w:val="001B0BB2"/>
    <w:rsid w:val="001B0BFE"/>
    <w:rsid w:val="001B0C9A"/>
    <w:rsid w:val="001B0DBF"/>
    <w:rsid w:val="001B0E31"/>
    <w:rsid w:val="001B0E79"/>
    <w:rsid w:val="001B114D"/>
    <w:rsid w:val="001B1372"/>
    <w:rsid w:val="001B137C"/>
    <w:rsid w:val="001B13D3"/>
    <w:rsid w:val="001B13FA"/>
    <w:rsid w:val="001B1488"/>
    <w:rsid w:val="001B16A5"/>
    <w:rsid w:val="001B18A2"/>
    <w:rsid w:val="001B19BC"/>
    <w:rsid w:val="001B19D1"/>
    <w:rsid w:val="001B1A7D"/>
    <w:rsid w:val="001B1B37"/>
    <w:rsid w:val="001B1B9F"/>
    <w:rsid w:val="001B1BAD"/>
    <w:rsid w:val="001B1BEA"/>
    <w:rsid w:val="001B1CF8"/>
    <w:rsid w:val="001B1D73"/>
    <w:rsid w:val="001B1E3D"/>
    <w:rsid w:val="001B1F90"/>
    <w:rsid w:val="001B2046"/>
    <w:rsid w:val="001B2053"/>
    <w:rsid w:val="001B2079"/>
    <w:rsid w:val="001B20DC"/>
    <w:rsid w:val="001B20E7"/>
    <w:rsid w:val="001B218D"/>
    <w:rsid w:val="001B21CE"/>
    <w:rsid w:val="001B21FA"/>
    <w:rsid w:val="001B2204"/>
    <w:rsid w:val="001B2214"/>
    <w:rsid w:val="001B22CA"/>
    <w:rsid w:val="001B22F4"/>
    <w:rsid w:val="001B2427"/>
    <w:rsid w:val="001B242E"/>
    <w:rsid w:val="001B2535"/>
    <w:rsid w:val="001B2578"/>
    <w:rsid w:val="001B25A5"/>
    <w:rsid w:val="001B25CB"/>
    <w:rsid w:val="001B2626"/>
    <w:rsid w:val="001B26A8"/>
    <w:rsid w:val="001B2746"/>
    <w:rsid w:val="001B27C1"/>
    <w:rsid w:val="001B2940"/>
    <w:rsid w:val="001B2979"/>
    <w:rsid w:val="001B29D6"/>
    <w:rsid w:val="001B2A2D"/>
    <w:rsid w:val="001B2A30"/>
    <w:rsid w:val="001B2A7B"/>
    <w:rsid w:val="001B2A7D"/>
    <w:rsid w:val="001B2A8A"/>
    <w:rsid w:val="001B2B39"/>
    <w:rsid w:val="001B2C03"/>
    <w:rsid w:val="001B2C19"/>
    <w:rsid w:val="001B2CE4"/>
    <w:rsid w:val="001B2D77"/>
    <w:rsid w:val="001B2E70"/>
    <w:rsid w:val="001B2EB3"/>
    <w:rsid w:val="001B2EDE"/>
    <w:rsid w:val="001B2EEC"/>
    <w:rsid w:val="001B3055"/>
    <w:rsid w:val="001B3081"/>
    <w:rsid w:val="001B3147"/>
    <w:rsid w:val="001B31DC"/>
    <w:rsid w:val="001B327B"/>
    <w:rsid w:val="001B328D"/>
    <w:rsid w:val="001B32AA"/>
    <w:rsid w:val="001B3343"/>
    <w:rsid w:val="001B340E"/>
    <w:rsid w:val="001B3568"/>
    <w:rsid w:val="001B35E9"/>
    <w:rsid w:val="001B3657"/>
    <w:rsid w:val="001B3672"/>
    <w:rsid w:val="001B3762"/>
    <w:rsid w:val="001B3772"/>
    <w:rsid w:val="001B3783"/>
    <w:rsid w:val="001B37E6"/>
    <w:rsid w:val="001B3938"/>
    <w:rsid w:val="001B3A28"/>
    <w:rsid w:val="001B3A87"/>
    <w:rsid w:val="001B3B77"/>
    <w:rsid w:val="001B3BC5"/>
    <w:rsid w:val="001B3C16"/>
    <w:rsid w:val="001B3E2E"/>
    <w:rsid w:val="001B3E39"/>
    <w:rsid w:val="001B3E5C"/>
    <w:rsid w:val="001B3E62"/>
    <w:rsid w:val="001B3EC1"/>
    <w:rsid w:val="001B3F10"/>
    <w:rsid w:val="001B3FA2"/>
    <w:rsid w:val="001B3FC3"/>
    <w:rsid w:val="001B3FEE"/>
    <w:rsid w:val="001B40B7"/>
    <w:rsid w:val="001B40CA"/>
    <w:rsid w:val="001B40D3"/>
    <w:rsid w:val="001B4139"/>
    <w:rsid w:val="001B413E"/>
    <w:rsid w:val="001B416C"/>
    <w:rsid w:val="001B424B"/>
    <w:rsid w:val="001B42EC"/>
    <w:rsid w:val="001B43B4"/>
    <w:rsid w:val="001B43CF"/>
    <w:rsid w:val="001B43E8"/>
    <w:rsid w:val="001B43FF"/>
    <w:rsid w:val="001B443D"/>
    <w:rsid w:val="001B443E"/>
    <w:rsid w:val="001B4493"/>
    <w:rsid w:val="001B4558"/>
    <w:rsid w:val="001B457F"/>
    <w:rsid w:val="001B4654"/>
    <w:rsid w:val="001B46E2"/>
    <w:rsid w:val="001B46E5"/>
    <w:rsid w:val="001B48C2"/>
    <w:rsid w:val="001B499F"/>
    <w:rsid w:val="001B49F0"/>
    <w:rsid w:val="001B4A91"/>
    <w:rsid w:val="001B4A98"/>
    <w:rsid w:val="001B4ADA"/>
    <w:rsid w:val="001B4B4B"/>
    <w:rsid w:val="001B4B70"/>
    <w:rsid w:val="001B4B7F"/>
    <w:rsid w:val="001B4C76"/>
    <w:rsid w:val="001B4C8F"/>
    <w:rsid w:val="001B4CB9"/>
    <w:rsid w:val="001B4D4C"/>
    <w:rsid w:val="001B506A"/>
    <w:rsid w:val="001B5136"/>
    <w:rsid w:val="001B51C3"/>
    <w:rsid w:val="001B5211"/>
    <w:rsid w:val="001B52BE"/>
    <w:rsid w:val="001B5556"/>
    <w:rsid w:val="001B5623"/>
    <w:rsid w:val="001B5637"/>
    <w:rsid w:val="001B5726"/>
    <w:rsid w:val="001B58E1"/>
    <w:rsid w:val="001B5A1D"/>
    <w:rsid w:val="001B5B4D"/>
    <w:rsid w:val="001B5B72"/>
    <w:rsid w:val="001B5C67"/>
    <w:rsid w:val="001B5E4C"/>
    <w:rsid w:val="001B5E56"/>
    <w:rsid w:val="001B5EA7"/>
    <w:rsid w:val="001B5EAB"/>
    <w:rsid w:val="001B5F04"/>
    <w:rsid w:val="001B5FC1"/>
    <w:rsid w:val="001B6021"/>
    <w:rsid w:val="001B60A9"/>
    <w:rsid w:val="001B60D8"/>
    <w:rsid w:val="001B60F9"/>
    <w:rsid w:val="001B6256"/>
    <w:rsid w:val="001B6302"/>
    <w:rsid w:val="001B63D4"/>
    <w:rsid w:val="001B6481"/>
    <w:rsid w:val="001B64EE"/>
    <w:rsid w:val="001B669B"/>
    <w:rsid w:val="001B66A3"/>
    <w:rsid w:val="001B675F"/>
    <w:rsid w:val="001B6762"/>
    <w:rsid w:val="001B6766"/>
    <w:rsid w:val="001B6793"/>
    <w:rsid w:val="001B6814"/>
    <w:rsid w:val="001B69C2"/>
    <w:rsid w:val="001B69C6"/>
    <w:rsid w:val="001B6A0C"/>
    <w:rsid w:val="001B6A0D"/>
    <w:rsid w:val="001B6ABD"/>
    <w:rsid w:val="001B6B60"/>
    <w:rsid w:val="001B6CB6"/>
    <w:rsid w:val="001B6D38"/>
    <w:rsid w:val="001B6D54"/>
    <w:rsid w:val="001B6E34"/>
    <w:rsid w:val="001B6E81"/>
    <w:rsid w:val="001B6FD8"/>
    <w:rsid w:val="001B7017"/>
    <w:rsid w:val="001B7233"/>
    <w:rsid w:val="001B723D"/>
    <w:rsid w:val="001B7260"/>
    <w:rsid w:val="001B726E"/>
    <w:rsid w:val="001B7295"/>
    <w:rsid w:val="001B72B4"/>
    <w:rsid w:val="001B7303"/>
    <w:rsid w:val="001B7389"/>
    <w:rsid w:val="001B756A"/>
    <w:rsid w:val="001B7576"/>
    <w:rsid w:val="001B76C7"/>
    <w:rsid w:val="001B777B"/>
    <w:rsid w:val="001B7799"/>
    <w:rsid w:val="001B78B9"/>
    <w:rsid w:val="001B790C"/>
    <w:rsid w:val="001B791D"/>
    <w:rsid w:val="001B7938"/>
    <w:rsid w:val="001B799F"/>
    <w:rsid w:val="001B7A78"/>
    <w:rsid w:val="001B7B4F"/>
    <w:rsid w:val="001B7B56"/>
    <w:rsid w:val="001B7B72"/>
    <w:rsid w:val="001B7B90"/>
    <w:rsid w:val="001B7B98"/>
    <w:rsid w:val="001B7DB3"/>
    <w:rsid w:val="001B7E3D"/>
    <w:rsid w:val="001B7F02"/>
    <w:rsid w:val="001C0011"/>
    <w:rsid w:val="001C0028"/>
    <w:rsid w:val="001C005B"/>
    <w:rsid w:val="001C0078"/>
    <w:rsid w:val="001C014E"/>
    <w:rsid w:val="001C0165"/>
    <w:rsid w:val="001C01AD"/>
    <w:rsid w:val="001C01C5"/>
    <w:rsid w:val="001C0273"/>
    <w:rsid w:val="001C0315"/>
    <w:rsid w:val="001C03EA"/>
    <w:rsid w:val="001C0448"/>
    <w:rsid w:val="001C0452"/>
    <w:rsid w:val="001C046B"/>
    <w:rsid w:val="001C04D6"/>
    <w:rsid w:val="001C0514"/>
    <w:rsid w:val="001C052C"/>
    <w:rsid w:val="001C0588"/>
    <w:rsid w:val="001C067A"/>
    <w:rsid w:val="001C078C"/>
    <w:rsid w:val="001C07B5"/>
    <w:rsid w:val="001C07CC"/>
    <w:rsid w:val="001C07CF"/>
    <w:rsid w:val="001C08FB"/>
    <w:rsid w:val="001C09FB"/>
    <w:rsid w:val="001C0A59"/>
    <w:rsid w:val="001C0ACF"/>
    <w:rsid w:val="001C0B64"/>
    <w:rsid w:val="001C0BF3"/>
    <w:rsid w:val="001C0D27"/>
    <w:rsid w:val="001C0DDF"/>
    <w:rsid w:val="001C0DE3"/>
    <w:rsid w:val="001C0DFC"/>
    <w:rsid w:val="001C0E23"/>
    <w:rsid w:val="001C0E36"/>
    <w:rsid w:val="001C0F8A"/>
    <w:rsid w:val="001C0F9E"/>
    <w:rsid w:val="001C1032"/>
    <w:rsid w:val="001C1044"/>
    <w:rsid w:val="001C1189"/>
    <w:rsid w:val="001C11BE"/>
    <w:rsid w:val="001C11C7"/>
    <w:rsid w:val="001C1234"/>
    <w:rsid w:val="001C12F5"/>
    <w:rsid w:val="001C1302"/>
    <w:rsid w:val="001C13FF"/>
    <w:rsid w:val="001C14B1"/>
    <w:rsid w:val="001C14BD"/>
    <w:rsid w:val="001C14D9"/>
    <w:rsid w:val="001C158A"/>
    <w:rsid w:val="001C1591"/>
    <w:rsid w:val="001C165F"/>
    <w:rsid w:val="001C1676"/>
    <w:rsid w:val="001C1679"/>
    <w:rsid w:val="001C16B3"/>
    <w:rsid w:val="001C16CE"/>
    <w:rsid w:val="001C1722"/>
    <w:rsid w:val="001C1839"/>
    <w:rsid w:val="001C1843"/>
    <w:rsid w:val="001C1942"/>
    <w:rsid w:val="001C1973"/>
    <w:rsid w:val="001C1A3C"/>
    <w:rsid w:val="001C1A49"/>
    <w:rsid w:val="001C1AB3"/>
    <w:rsid w:val="001C1AED"/>
    <w:rsid w:val="001C1B72"/>
    <w:rsid w:val="001C1BE7"/>
    <w:rsid w:val="001C1C92"/>
    <w:rsid w:val="001C1D47"/>
    <w:rsid w:val="001C1E79"/>
    <w:rsid w:val="001C1F4C"/>
    <w:rsid w:val="001C1F89"/>
    <w:rsid w:val="001C1FC7"/>
    <w:rsid w:val="001C20BB"/>
    <w:rsid w:val="001C2154"/>
    <w:rsid w:val="001C2279"/>
    <w:rsid w:val="001C22B3"/>
    <w:rsid w:val="001C22CE"/>
    <w:rsid w:val="001C23C6"/>
    <w:rsid w:val="001C2434"/>
    <w:rsid w:val="001C2449"/>
    <w:rsid w:val="001C2457"/>
    <w:rsid w:val="001C24EE"/>
    <w:rsid w:val="001C2511"/>
    <w:rsid w:val="001C259E"/>
    <w:rsid w:val="001C2650"/>
    <w:rsid w:val="001C27D0"/>
    <w:rsid w:val="001C28BC"/>
    <w:rsid w:val="001C2978"/>
    <w:rsid w:val="001C29A8"/>
    <w:rsid w:val="001C2B55"/>
    <w:rsid w:val="001C2BD8"/>
    <w:rsid w:val="001C2CCA"/>
    <w:rsid w:val="001C2CCE"/>
    <w:rsid w:val="001C2D78"/>
    <w:rsid w:val="001C2DF1"/>
    <w:rsid w:val="001C2E27"/>
    <w:rsid w:val="001C2E59"/>
    <w:rsid w:val="001C2E95"/>
    <w:rsid w:val="001C2F4A"/>
    <w:rsid w:val="001C2F6D"/>
    <w:rsid w:val="001C2FA3"/>
    <w:rsid w:val="001C2FAF"/>
    <w:rsid w:val="001C305B"/>
    <w:rsid w:val="001C30A5"/>
    <w:rsid w:val="001C30D6"/>
    <w:rsid w:val="001C30E7"/>
    <w:rsid w:val="001C3129"/>
    <w:rsid w:val="001C31E2"/>
    <w:rsid w:val="001C3252"/>
    <w:rsid w:val="001C32AD"/>
    <w:rsid w:val="001C332F"/>
    <w:rsid w:val="001C355A"/>
    <w:rsid w:val="001C35AD"/>
    <w:rsid w:val="001C3643"/>
    <w:rsid w:val="001C36A2"/>
    <w:rsid w:val="001C3729"/>
    <w:rsid w:val="001C3800"/>
    <w:rsid w:val="001C3827"/>
    <w:rsid w:val="001C3914"/>
    <w:rsid w:val="001C3A60"/>
    <w:rsid w:val="001C3B55"/>
    <w:rsid w:val="001C3B98"/>
    <w:rsid w:val="001C3C05"/>
    <w:rsid w:val="001C3C98"/>
    <w:rsid w:val="001C3CFD"/>
    <w:rsid w:val="001C3D74"/>
    <w:rsid w:val="001C3EEA"/>
    <w:rsid w:val="001C3F35"/>
    <w:rsid w:val="001C4139"/>
    <w:rsid w:val="001C4208"/>
    <w:rsid w:val="001C4228"/>
    <w:rsid w:val="001C42C3"/>
    <w:rsid w:val="001C432D"/>
    <w:rsid w:val="001C439B"/>
    <w:rsid w:val="001C446B"/>
    <w:rsid w:val="001C448E"/>
    <w:rsid w:val="001C451B"/>
    <w:rsid w:val="001C4581"/>
    <w:rsid w:val="001C45BC"/>
    <w:rsid w:val="001C45E1"/>
    <w:rsid w:val="001C4654"/>
    <w:rsid w:val="001C4677"/>
    <w:rsid w:val="001C46BF"/>
    <w:rsid w:val="001C46C1"/>
    <w:rsid w:val="001C46CB"/>
    <w:rsid w:val="001C4701"/>
    <w:rsid w:val="001C471C"/>
    <w:rsid w:val="001C478C"/>
    <w:rsid w:val="001C48CC"/>
    <w:rsid w:val="001C492F"/>
    <w:rsid w:val="001C4B1B"/>
    <w:rsid w:val="001C4B68"/>
    <w:rsid w:val="001C4C86"/>
    <w:rsid w:val="001C4D6B"/>
    <w:rsid w:val="001C4F5F"/>
    <w:rsid w:val="001C5043"/>
    <w:rsid w:val="001C5140"/>
    <w:rsid w:val="001C527D"/>
    <w:rsid w:val="001C52B1"/>
    <w:rsid w:val="001C52E5"/>
    <w:rsid w:val="001C53A0"/>
    <w:rsid w:val="001C53E8"/>
    <w:rsid w:val="001C544E"/>
    <w:rsid w:val="001C54A5"/>
    <w:rsid w:val="001C553D"/>
    <w:rsid w:val="001C55B9"/>
    <w:rsid w:val="001C5666"/>
    <w:rsid w:val="001C5784"/>
    <w:rsid w:val="001C5837"/>
    <w:rsid w:val="001C5861"/>
    <w:rsid w:val="001C594C"/>
    <w:rsid w:val="001C59C3"/>
    <w:rsid w:val="001C59C5"/>
    <w:rsid w:val="001C59ED"/>
    <w:rsid w:val="001C5A3A"/>
    <w:rsid w:val="001C5AB7"/>
    <w:rsid w:val="001C5B01"/>
    <w:rsid w:val="001C5B2D"/>
    <w:rsid w:val="001C5B80"/>
    <w:rsid w:val="001C5D63"/>
    <w:rsid w:val="001C5D99"/>
    <w:rsid w:val="001C5DF6"/>
    <w:rsid w:val="001C5F2E"/>
    <w:rsid w:val="001C6049"/>
    <w:rsid w:val="001C618A"/>
    <w:rsid w:val="001C6251"/>
    <w:rsid w:val="001C636F"/>
    <w:rsid w:val="001C645D"/>
    <w:rsid w:val="001C6596"/>
    <w:rsid w:val="001C6628"/>
    <w:rsid w:val="001C671A"/>
    <w:rsid w:val="001C6722"/>
    <w:rsid w:val="001C676A"/>
    <w:rsid w:val="001C68C9"/>
    <w:rsid w:val="001C6941"/>
    <w:rsid w:val="001C696E"/>
    <w:rsid w:val="001C69E6"/>
    <w:rsid w:val="001C6A9E"/>
    <w:rsid w:val="001C6AF3"/>
    <w:rsid w:val="001C6C19"/>
    <w:rsid w:val="001C6CC5"/>
    <w:rsid w:val="001C6D9F"/>
    <w:rsid w:val="001C6F4A"/>
    <w:rsid w:val="001C703A"/>
    <w:rsid w:val="001C7045"/>
    <w:rsid w:val="001C70C1"/>
    <w:rsid w:val="001C70CD"/>
    <w:rsid w:val="001C7202"/>
    <w:rsid w:val="001C728F"/>
    <w:rsid w:val="001C73A4"/>
    <w:rsid w:val="001C73BD"/>
    <w:rsid w:val="001C7414"/>
    <w:rsid w:val="001C7512"/>
    <w:rsid w:val="001C75A2"/>
    <w:rsid w:val="001C7645"/>
    <w:rsid w:val="001C7657"/>
    <w:rsid w:val="001C77D1"/>
    <w:rsid w:val="001C77D8"/>
    <w:rsid w:val="001C785D"/>
    <w:rsid w:val="001C7890"/>
    <w:rsid w:val="001C7B01"/>
    <w:rsid w:val="001C7B7A"/>
    <w:rsid w:val="001C7BBC"/>
    <w:rsid w:val="001C7BC5"/>
    <w:rsid w:val="001C7BD7"/>
    <w:rsid w:val="001C7C57"/>
    <w:rsid w:val="001C7D0F"/>
    <w:rsid w:val="001C7E19"/>
    <w:rsid w:val="001C7EA3"/>
    <w:rsid w:val="001C7F06"/>
    <w:rsid w:val="001C7F1E"/>
    <w:rsid w:val="001C7FE3"/>
    <w:rsid w:val="001C7FEF"/>
    <w:rsid w:val="001D01BF"/>
    <w:rsid w:val="001D0206"/>
    <w:rsid w:val="001D020E"/>
    <w:rsid w:val="001D0277"/>
    <w:rsid w:val="001D03B9"/>
    <w:rsid w:val="001D045E"/>
    <w:rsid w:val="001D0464"/>
    <w:rsid w:val="001D0498"/>
    <w:rsid w:val="001D063A"/>
    <w:rsid w:val="001D06A1"/>
    <w:rsid w:val="001D06E5"/>
    <w:rsid w:val="001D0726"/>
    <w:rsid w:val="001D079F"/>
    <w:rsid w:val="001D0902"/>
    <w:rsid w:val="001D0952"/>
    <w:rsid w:val="001D09B0"/>
    <w:rsid w:val="001D09DA"/>
    <w:rsid w:val="001D0B2B"/>
    <w:rsid w:val="001D0B67"/>
    <w:rsid w:val="001D0B7F"/>
    <w:rsid w:val="001D0B91"/>
    <w:rsid w:val="001D0C18"/>
    <w:rsid w:val="001D0C5C"/>
    <w:rsid w:val="001D0C5D"/>
    <w:rsid w:val="001D0C8F"/>
    <w:rsid w:val="001D0CA6"/>
    <w:rsid w:val="001D0D6C"/>
    <w:rsid w:val="001D0EAA"/>
    <w:rsid w:val="001D0F9C"/>
    <w:rsid w:val="001D0FB2"/>
    <w:rsid w:val="001D0FF0"/>
    <w:rsid w:val="001D1045"/>
    <w:rsid w:val="001D1084"/>
    <w:rsid w:val="001D10C1"/>
    <w:rsid w:val="001D1203"/>
    <w:rsid w:val="001D1246"/>
    <w:rsid w:val="001D134A"/>
    <w:rsid w:val="001D148B"/>
    <w:rsid w:val="001D1493"/>
    <w:rsid w:val="001D1543"/>
    <w:rsid w:val="001D1575"/>
    <w:rsid w:val="001D15BE"/>
    <w:rsid w:val="001D166F"/>
    <w:rsid w:val="001D190B"/>
    <w:rsid w:val="001D195E"/>
    <w:rsid w:val="001D1989"/>
    <w:rsid w:val="001D1C8C"/>
    <w:rsid w:val="001D1CCF"/>
    <w:rsid w:val="001D1D84"/>
    <w:rsid w:val="001D1DA8"/>
    <w:rsid w:val="001D1DE1"/>
    <w:rsid w:val="001D1E17"/>
    <w:rsid w:val="001D1E1E"/>
    <w:rsid w:val="001D1EC3"/>
    <w:rsid w:val="001D1ECB"/>
    <w:rsid w:val="001D1F5A"/>
    <w:rsid w:val="001D2058"/>
    <w:rsid w:val="001D2161"/>
    <w:rsid w:val="001D217D"/>
    <w:rsid w:val="001D2180"/>
    <w:rsid w:val="001D21B0"/>
    <w:rsid w:val="001D21FD"/>
    <w:rsid w:val="001D2290"/>
    <w:rsid w:val="001D250D"/>
    <w:rsid w:val="001D261F"/>
    <w:rsid w:val="001D269F"/>
    <w:rsid w:val="001D283F"/>
    <w:rsid w:val="001D285B"/>
    <w:rsid w:val="001D28F5"/>
    <w:rsid w:val="001D2960"/>
    <w:rsid w:val="001D2A9C"/>
    <w:rsid w:val="001D2BDD"/>
    <w:rsid w:val="001D2C5F"/>
    <w:rsid w:val="001D2C77"/>
    <w:rsid w:val="001D2C78"/>
    <w:rsid w:val="001D2C7A"/>
    <w:rsid w:val="001D2CBE"/>
    <w:rsid w:val="001D2DD7"/>
    <w:rsid w:val="001D2DE7"/>
    <w:rsid w:val="001D2E9C"/>
    <w:rsid w:val="001D3030"/>
    <w:rsid w:val="001D3092"/>
    <w:rsid w:val="001D3110"/>
    <w:rsid w:val="001D311E"/>
    <w:rsid w:val="001D31E7"/>
    <w:rsid w:val="001D329E"/>
    <w:rsid w:val="001D334C"/>
    <w:rsid w:val="001D3480"/>
    <w:rsid w:val="001D34D9"/>
    <w:rsid w:val="001D34DB"/>
    <w:rsid w:val="001D3602"/>
    <w:rsid w:val="001D3648"/>
    <w:rsid w:val="001D36A3"/>
    <w:rsid w:val="001D3726"/>
    <w:rsid w:val="001D380D"/>
    <w:rsid w:val="001D39F2"/>
    <w:rsid w:val="001D3A1D"/>
    <w:rsid w:val="001D3B71"/>
    <w:rsid w:val="001D3B8F"/>
    <w:rsid w:val="001D3BFA"/>
    <w:rsid w:val="001D3CBB"/>
    <w:rsid w:val="001D3DA7"/>
    <w:rsid w:val="001D3DBD"/>
    <w:rsid w:val="001D3DF3"/>
    <w:rsid w:val="001D3E42"/>
    <w:rsid w:val="001D3FB3"/>
    <w:rsid w:val="001D4025"/>
    <w:rsid w:val="001D4043"/>
    <w:rsid w:val="001D4086"/>
    <w:rsid w:val="001D4091"/>
    <w:rsid w:val="001D4111"/>
    <w:rsid w:val="001D41CF"/>
    <w:rsid w:val="001D44A3"/>
    <w:rsid w:val="001D455F"/>
    <w:rsid w:val="001D4610"/>
    <w:rsid w:val="001D4641"/>
    <w:rsid w:val="001D464E"/>
    <w:rsid w:val="001D469C"/>
    <w:rsid w:val="001D46A0"/>
    <w:rsid w:val="001D46DF"/>
    <w:rsid w:val="001D473E"/>
    <w:rsid w:val="001D4740"/>
    <w:rsid w:val="001D4745"/>
    <w:rsid w:val="001D47CF"/>
    <w:rsid w:val="001D4870"/>
    <w:rsid w:val="001D48A8"/>
    <w:rsid w:val="001D4997"/>
    <w:rsid w:val="001D4A6E"/>
    <w:rsid w:val="001D4AD2"/>
    <w:rsid w:val="001D4B31"/>
    <w:rsid w:val="001D4B42"/>
    <w:rsid w:val="001D4C0A"/>
    <w:rsid w:val="001D4C4A"/>
    <w:rsid w:val="001D4C69"/>
    <w:rsid w:val="001D4C70"/>
    <w:rsid w:val="001D4DBC"/>
    <w:rsid w:val="001D4E12"/>
    <w:rsid w:val="001D4F49"/>
    <w:rsid w:val="001D4F76"/>
    <w:rsid w:val="001D5011"/>
    <w:rsid w:val="001D503C"/>
    <w:rsid w:val="001D5130"/>
    <w:rsid w:val="001D51AE"/>
    <w:rsid w:val="001D5218"/>
    <w:rsid w:val="001D52BA"/>
    <w:rsid w:val="001D52D1"/>
    <w:rsid w:val="001D5311"/>
    <w:rsid w:val="001D5340"/>
    <w:rsid w:val="001D5357"/>
    <w:rsid w:val="001D553A"/>
    <w:rsid w:val="001D5594"/>
    <w:rsid w:val="001D5673"/>
    <w:rsid w:val="001D568A"/>
    <w:rsid w:val="001D5756"/>
    <w:rsid w:val="001D587A"/>
    <w:rsid w:val="001D587D"/>
    <w:rsid w:val="001D58A6"/>
    <w:rsid w:val="001D5A44"/>
    <w:rsid w:val="001D5A58"/>
    <w:rsid w:val="001D5AF6"/>
    <w:rsid w:val="001D5B69"/>
    <w:rsid w:val="001D5B89"/>
    <w:rsid w:val="001D5BD6"/>
    <w:rsid w:val="001D5C9F"/>
    <w:rsid w:val="001D5DB8"/>
    <w:rsid w:val="001D5DFE"/>
    <w:rsid w:val="001D5E58"/>
    <w:rsid w:val="001D5E8D"/>
    <w:rsid w:val="001D5EA5"/>
    <w:rsid w:val="001D5F0A"/>
    <w:rsid w:val="001D5F88"/>
    <w:rsid w:val="001D604C"/>
    <w:rsid w:val="001D617B"/>
    <w:rsid w:val="001D620D"/>
    <w:rsid w:val="001D62B3"/>
    <w:rsid w:val="001D62EE"/>
    <w:rsid w:val="001D64AF"/>
    <w:rsid w:val="001D655B"/>
    <w:rsid w:val="001D658A"/>
    <w:rsid w:val="001D65B1"/>
    <w:rsid w:val="001D665A"/>
    <w:rsid w:val="001D6689"/>
    <w:rsid w:val="001D66B4"/>
    <w:rsid w:val="001D66F4"/>
    <w:rsid w:val="001D6782"/>
    <w:rsid w:val="001D67DC"/>
    <w:rsid w:val="001D67F1"/>
    <w:rsid w:val="001D6839"/>
    <w:rsid w:val="001D6847"/>
    <w:rsid w:val="001D68EA"/>
    <w:rsid w:val="001D68F6"/>
    <w:rsid w:val="001D6910"/>
    <w:rsid w:val="001D6A11"/>
    <w:rsid w:val="001D6A4D"/>
    <w:rsid w:val="001D6A4E"/>
    <w:rsid w:val="001D6B37"/>
    <w:rsid w:val="001D6BDF"/>
    <w:rsid w:val="001D6C32"/>
    <w:rsid w:val="001D6C64"/>
    <w:rsid w:val="001D6C6B"/>
    <w:rsid w:val="001D6D0F"/>
    <w:rsid w:val="001D6E52"/>
    <w:rsid w:val="001D6E82"/>
    <w:rsid w:val="001D6E8C"/>
    <w:rsid w:val="001D6EBE"/>
    <w:rsid w:val="001D6EC8"/>
    <w:rsid w:val="001D6ED6"/>
    <w:rsid w:val="001D6F00"/>
    <w:rsid w:val="001D6F70"/>
    <w:rsid w:val="001D6FD8"/>
    <w:rsid w:val="001D70C7"/>
    <w:rsid w:val="001D7153"/>
    <w:rsid w:val="001D7173"/>
    <w:rsid w:val="001D73BC"/>
    <w:rsid w:val="001D73D1"/>
    <w:rsid w:val="001D73F7"/>
    <w:rsid w:val="001D74A9"/>
    <w:rsid w:val="001D752D"/>
    <w:rsid w:val="001D7757"/>
    <w:rsid w:val="001D7861"/>
    <w:rsid w:val="001D78A6"/>
    <w:rsid w:val="001D7A5C"/>
    <w:rsid w:val="001D7A7A"/>
    <w:rsid w:val="001D7AB3"/>
    <w:rsid w:val="001D7B29"/>
    <w:rsid w:val="001D7C7D"/>
    <w:rsid w:val="001D7D8B"/>
    <w:rsid w:val="001D7F8F"/>
    <w:rsid w:val="001D7FDC"/>
    <w:rsid w:val="001E003B"/>
    <w:rsid w:val="001E004B"/>
    <w:rsid w:val="001E0082"/>
    <w:rsid w:val="001E01A3"/>
    <w:rsid w:val="001E020F"/>
    <w:rsid w:val="001E0244"/>
    <w:rsid w:val="001E0304"/>
    <w:rsid w:val="001E03A7"/>
    <w:rsid w:val="001E0471"/>
    <w:rsid w:val="001E049C"/>
    <w:rsid w:val="001E0517"/>
    <w:rsid w:val="001E05DF"/>
    <w:rsid w:val="001E06A7"/>
    <w:rsid w:val="001E06C0"/>
    <w:rsid w:val="001E0705"/>
    <w:rsid w:val="001E0755"/>
    <w:rsid w:val="001E082D"/>
    <w:rsid w:val="001E084B"/>
    <w:rsid w:val="001E08AA"/>
    <w:rsid w:val="001E08CD"/>
    <w:rsid w:val="001E08DB"/>
    <w:rsid w:val="001E0B07"/>
    <w:rsid w:val="001E0B3B"/>
    <w:rsid w:val="001E0B55"/>
    <w:rsid w:val="001E0BE7"/>
    <w:rsid w:val="001E0C79"/>
    <w:rsid w:val="001E0C84"/>
    <w:rsid w:val="001E0CFD"/>
    <w:rsid w:val="001E0EB0"/>
    <w:rsid w:val="001E0F85"/>
    <w:rsid w:val="001E0F8D"/>
    <w:rsid w:val="001E1163"/>
    <w:rsid w:val="001E11CD"/>
    <w:rsid w:val="001E1282"/>
    <w:rsid w:val="001E1351"/>
    <w:rsid w:val="001E135B"/>
    <w:rsid w:val="001E1362"/>
    <w:rsid w:val="001E14FE"/>
    <w:rsid w:val="001E167B"/>
    <w:rsid w:val="001E16E5"/>
    <w:rsid w:val="001E17D5"/>
    <w:rsid w:val="001E19C6"/>
    <w:rsid w:val="001E1AFF"/>
    <w:rsid w:val="001E1B17"/>
    <w:rsid w:val="001E1B4E"/>
    <w:rsid w:val="001E1C37"/>
    <w:rsid w:val="001E1CC2"/>
    <w:rsid w:val="001E1CCB"/>
    <w:rsid w:val="001E1D80"/>
    <w:rsid w:val="001E1DB0"/>
    <w:rsid w:val="001E1DE0"/>
    <w:rsid w:val="001E1E9E"/>
    <w:rsid w:val="001E1ED4"/>
    <w:rsid w:val="001E1F17"/>
    <w:rsid w:val="001E21FF"/>
    <w:rsid w:val="001E2280"/>
    <w:rsid w:val="001E22A0"/>
    <w:rsid w:val="001E2362"/>
    <w:rsid w:val="001E2645"/>
    <w:rsid w:val="001E2679"/>
    <w:rsid w:val="001E267B"/>
    <w:rsid w:val="001E2700"/>
    <w:rsid w:val="001E2861"/>
    <w:rsid w:val="001E28B5"/>
    <w:rsid w:val="001E28D0"/>
    <w:rsid w:val="001E28F9"/>
    <w:rsid w:val="001E2A7D"/>
    <w:rsid w:val="001E2AEF"/>
    <w:rsid w:val="001E2C0C"/>
    <w:rsid w:val="001E2C31"/>
    <w:rsid w:val="001E2C78"/>
    <w:rsid w:val="001E2CE2"/>
    <w:rsid w:val="001E2DD7"/>
    <w:rsid w:val="001E2DF1"/>
    <w:rsid w:val="001E2E1B"/>
    <w:rsid w:val="001E2EF1"/>
    <w:rsid w:val="001E2FAD"/>
    <w:rsid w:val="001E2FC9"/>
    <w:rsid w:val="001E3015"/>
    <w:rsid w:val="001E3016"/>
    <w:rsid w:val="001E301F"/>
    <w:rsid w:val="001E314C"/>
    <w:rsid w:val="001E3171"/>
    <w:rsid w:val="001E326B"/>
    <w:rsid w:val="001E33F4"/>
    <w:rsid w:val="001E35BC"/>
    <w:rsid w:val="001E3644"/>
    <w:rsid w:val="001E364D"/>
    <w:rsid w:val="001E36DD"/>
    <w:rsid w:val="001E3727"/>
    <w:rsid w:val="001E3728"/>
    <w:rsid w:val="001E37E8"/>
    <w:rsid w:val="001E3852"/>
    <w:rsid w:val="001E399E"/>
    <w:rsid w:val="001E39A6"/>
    <w:rsid w:val="001E39F4"/>
    <w:rsid w:val="001E3AB9"/>
    <w:rsid w:val="001E3B71"/>
    <w:rsid w:val="001E3CBD"/>
    <w:rsid w:val="001E3D0A"/>
    <w:rsid w:val="001E3E39"/>
    <w:rsid w:val="001E3E7F"/>
    <w:rsid w:val="001E3EE7"/>
    <w:rsid w:val="001E3F27"/>
    <w:rsid w:val="001E3F95"/>
    <w:rsid w:val="001E3F9E"/>
    <w:rsid w:val="001E3FA5"/>
    <w:rsid w:val="001E3FAC"/>
    <w:rsid w:val="001E3FF2"/>
    <w:rsid w:val="001E4018"/>
    <w:rsid w:val="001E41AB"/>
    <w:rsid w:val="001E42C1"/>
    <w:rsid w:val="001E42CA"/>
    <w:rsid w:val="001E42D6"/>
    <w:rsid w:val="001E4426"/>
    <w:rsid w:val="001E4448"/>
    <w:rsid w:val="001E4483"/>
    <w:rsid w:val="001E4486"/>
    <w:rsid w:val="001E4498"/>
    <w:rsid w:val="001E44F4"/>
    <w:rsid w:val="001E4609"/>
    <w:rsid w:val="001E46CF"/>
    <w:rsid w:val="001E4734"/>
    <w:rsid w:val="001E475B"/>
    <w:rsid w:val="001E4768"/>
    <w:rsid w:val="001E47E0"/>
    <w:rsid w:val="001E4890"/>
    <w:rsid w:val="001E489B"/>
    <w:rsid w:val="001E48FF"/>
    <w:rsid w:val="001E4962"/>
    <w:rsid w:val="001E49C1"/>
    <w:rsid w:val="001E4A2E"/>
    <w:rsid w:val="001E4AA5"/>
    <w:rsid w:val="001E4AE2"/>
    <w:rsid w:val="001E4AFF"/>
    <w:rsid w:val="001E4B47"/>
    <w:rsid w:val="001E4B7F"/>
    <w:rsid w:val="001E4C32"/>
    <w:rsid w:val="001E4DAD"/>
    <w:rsid w:val="001E4DE9"/>
    <w:rsid w:val="001E4E38"/>
    <w:rsid w:val="001E4E79"/>
    <w:rsid w:val="001E4F19"/>
    <w:rsid w:val="001E4F43"/>
    <w:rsid w:val="001E4FCC"/>
    <w:rsid w:val="001E4FD4"/>
    <w:rsid w:val="001E501F"/>
    <w:rsid w:val="001E50B0"/>
    <w:rsid w:val="001E5145"/>
    <w:rsid w:val="001E5196"/>
    <w:rsid w:val="001E52D5"/>
    <w:rsid w:val="001E53A7"/>
    <w:rsid w:val="001E53AF"/>
    <w:rsid w:val="001E55BF"/>
    <w:rsid w:val="001E568B"/>
    <w:rsid w:val="001E56AD"/>
    <w:rsid w:val="001E56C8"/>
    <w:rsid w:val="001E56D2"/>
    <w:rsid w:val="001E579C"/>
    <w:rsid w:val="001E5835"/>
    <w:rsid w:val="001E58E1"/>
    <w:rsid w:val="001E58E7"/>
    <w:rsid w:val="001E59AD"/>
    <w:rsid w:val="001E5A83"/>
    <w:rsid w:val="001E5C34"/>
    <w:rsid w:val="001E5D16"/>
    <w:rsid w:val="001E5DC9"/>
    <w:rsid w:val="001E60B7"/>
    <w:rsid w:val="001E6178"/>
    <w:rsid w:val="001E61E3"/>
    <w:rsid w:val="001E6209"/>
    <w:rsid w:val="001E62CB"/>
    <w:rsid w:val="001E6316"/>
    <w:rsid w:val="001E63A1"/>
    <w:rsid w:val="001E6402"/>
    <w:rsid w:val="001E6533"/>
    <w:rsid w:val="001E65EC"/>
    <w:rsid w:val="001E6611"/>
    <w:rsid w:val="001E6623"/>
    <w:rsid w:val="001E6648"/>
    <w:rsid w:val="001E664A"/>
    <w:rsid w:val="001E664F"/>
    <w:rsid w:val="001E6668"/>
    <w:rsid w:val="001E6681"/>
    <w:rsid w:val="001E6737"/>
    <w:rsid w:val="001E67AD"/>
    <w:rsid w:val="001E6881"/>
    <w:rsid w:val="001E688B"/>
    <w:rsid w:val="001E69FE"/>
    <w:rsid w:val="001E6A17"/>
    <w:rsid w:val="001E6A53"/>
    <w:rsid w:val="001E6AC0"/>
    <w:rsid w:val="001E6B75"/>
    <w:rsid w:val="001E6CA1"/>
    <w:rsid w:val="001E6CB1"/>
    <w:rsid w:val="001E6CD3"/>
    <w:rsid w:val="001E6D55"/>
    <w:rsid w:val="001E6D7A"/>
    <w:rsid w:val="001E6DBB"/>
    <w:rsid w:val="001E6DD3"/>
    <w:rsid w:val="001E6DE2"/>
    <w:rsid w:val="001E6FB6"/>
    <w:rsid w:val="001E7016"/>
    <w:rsid w:val="001E70DF"/>
    <w:rsid w:val="001E715B"/>
    <w:rsid w:val="001E718A"/>
    <w:rsid w:val="001E7239"/>
    <w:rsid w:val="001E73D5"/>
    <w:rsid w:val="001E7490"/>
    <w:rsid w:val="001E7543"/>
    <w:rsid w:val="001E7641"/>
    <w:rsid w:val="001E7694"/>
    <w:rsid w:val="001E7707"/>
    <w:rsid w:val="001E775D"/>
    <w:rsid w:val="001E781F"/>
    <w:rsid w:val="001E784B"/>
    <w:rsid w:val="001E785F"/>
    <w:rsid w:val="001E7914"/>
    <w:rsid w:val="001E7945"/>
    <w:rsid w:val="001E7957"/>
    <w:rsid w:val="001E7A23"/>
    <w:rsid w:val="001E7AEF"/>
    <w:rsid w:val="001E7C89"/>
    <w:rsid w:val="001E7CC8"/>
    <w:rsid w:val="001E7CE2"/>
    <w:rsid w:val="001E7D07"/>
    <w:rsid w:val="001E7D3C"/>
    <w:rsid w:val="001E7D80"/>
    <w:rsid w:val="001E7D95"/>
    <w:rsid w:val="001E7DC5"/>
    <w:rsid w:val="001E7F16"/>
    <w:rsid w:val="001E7F2F"/>
    <w:rsid w:val="001E7F67"/>
    <w:rsid w:val="001E7F7B"/>
    <w:rsid w:val="001E7FEB"/>
    <w:rsid w:val="001F0034"/>
    <w:rsid w:val="001F0056"/>
    <w:rsid w:val="001F01C7"/>
    <w:rsid w:val="001F055A"/>
    <w:rsid w:val="001F0570"/>
    <w:rsid w:val="001F05B9"/>
    <w:rsid w:val="001F060C"/>
    <w:rsid w:val="001F071A"/>
    <w:rsid w:val="001F0728"/>
    <w:rsid w:val="001F0799"/>
    <w:rsid w:val="001F07B1"/>
    <w:rsid w:val="001F07CC"/>
    <w:rsid w:val="001F0815"/>
    <w:rsid w:val="001F0829"/>
    <w:rsid w:val="001F094F"/>
    <w:rsid w:val="001F0AED"/>
    <w:rsid w:val="001F0AF6"/>
    <w:rsid w:val="001F0BE5"/>
    <w:rsid w:val="001F0E1E"/>
    <w:rsid w:val="001F1038"/>
    <w:rsid w:val="001F1051"/>
    <w:rsid w:val="001F1058"/>
    <w:rsid w:val="001F110F"/>
    <w:rsid w:val="001F11E1"/>
    <w:rsid w:val="001F11EA"/>
    <w:rsid w:val="001F1222"/>
    <w:rsid w:val="001F130B"/>
    <w:rsid w:val="001F145C"/>
    <w:rsid w:val="001F148F"/>
    <w:rsid w:val="001F14FD"/>
    <w:rsid w:val="001F1563"/>
    <w:rsid w:val="001F1618"/>
    <w:rsid w:val="001F17B8"/>
    <w:rsid w:val="001F186F"/>
    <w:rsid w:val="001F1878"/>
    <w:rsid w:val="001F1A25"/>
    <w:rsid w:val="001F1A42"/>
    <w:rsid w:val="001F1AA6"/>
    <w:rsid w:val="001F1AEF"/>
    <w:rsid w:val="001F1B6C"/>
    <w:rsid w:val="001F1BDD"/>
    <w:rsid w:val="001F1C6C"/>
    <w:rsid w:val="001F1CCF"/>
    <w:rsid w:val="001F1D33"/>
    <w:rsid w:val="001F1EB9"/>
    <w:rsid w:val="001F1F79"/>
    <w:rsid w:val="001F212A"/>
    <w:rsid w:val="001F213C"/>
    <w:rsid w:val="001F21A3"/>
    <w:rsid w:val="001F22AF"/>
    <w:rsid w:val="001F232D"/>
    <w:rsid w:val="001F251D"/>
    <w:rsid w:val="001F253A"/>
    <w:rsid w:val="001F2614"/>
    <w:rsid w:val="001F2649"/>
    <w:rsid w:val="001F2686"/>
    <w:rsid w:val="001F2701"/>
    <w:rsid w:val="001F2716"/>
    <w:rsid w:val="001F272D"/>
    <w:rsid w:val="001F2790"/>
    <w:rsid w:val="001F283D"/>
    <w:rsid w:val="001F283F"/>
    <w:rsid w:val="001F2841"/>
    <w:rsid w:val="001F293E"/>
    <w:rsid w:val="001F2951"/>
    <w:rsid w:val="001F2966"/>
    <w:rsid w:val="001F298B"/>
    <w:rsid w:val="001F29F1"/>
    <w:rsid w:val="001F2A91"/>
    <w:rsid w:val="001F2ADB"/>
    <w:rsid w:val="001F2AEE"/>
    <w:rsid w:val="001F2B43"/>
    <w:rsid w:val="001F2B53"/>
    <w:rsid w:val="001F2BED"/>
    <w:rsid w:val="001F2C10"/>
    <w:rsid w:val="001F2EB0"/>
    <w:rsid w:val="001F2F30"/>
    <w:rsid w:val="001F2FBE"/>
    <w:rsid w:val="001F3007"/>
    <w:rsid w:val="001F311C"/>
    <w:rsid w:val="001F31B9"/>
    <w:rsid w:val="001F31CF"/>
    <w:rsid w:val="001F3430"/>
    <w:rsid w:val="001F3472"/>
    <w:rsid w:val="001F3478"/>
    <w:rsid w:val="001F35DA"/>
    <w:rsid w:val="001F36CA"/>
    <w:rsid w:val="001F3848"/>
    <w:rsid w:val="001F38CA"/>
    <w:rsid w:val="001F3930"/>
    <w:rsid w:val="001F394A"/>
    <w:rsid w:val="001F3A5B"/>
    <w:rsid w:val="001F3B39"/>
    <w:rsid w:val="001F3BC5"/>
    <w:rsid w:val="001F3C76"/>
    <w:rsid w:val="001F3CB6"/>
    <w:rsid w:val="001F3D79"/>
    <w:rsid w:val="001F3DE0"/>
    <w:rsid w:val="001F4003"/>
    <w:rsid w:val="001F4195"/>
    <w:rsid w:val="001F419B"/>
    <w:rsid w:val="001F41F3"/>
    <w:rsid w:val="001F4365"/>
    <w:rsid w:val="001F43B6"/>
    <w:rsid w:val="001F43DF"/>
    <w:rsid w:val="001F43EA"/>
    <w:rsid w:val="001F4428"/>
    <w:rsid w:val="001F4483"/>
    <w:rsid w:val="001F450E"/>
    <w:rsid w:val="001F456B"/>
    <w:rsid w:val="001F480F"/>
    <w:rsid w:val="001F481B"/>
    <w:rsid w:val="001F4893"/>
    <w:rsid w:val="001F48A7"/>
    <w:rsid w:val="001F4918"/>
    <w:rsid w:val="001F4946"/>
    <w:rsid w:val="001F49E8"/>
    <w:rsid w:val="001F4A3C"/>
    <w:rsid w:val="001F4B0C"/>
    <w:rsid w:val="001F4B68"/>
    <w:rsid w:val="001F4C6C"/>
    <w:rsid w:val="001F4C87"/>
    <w:rsid w:val="001F4C9F"/>
    <w:rsid w:val="001F4D15"/>
    <w:rsid w:val="001F4E27"/>
    <w:rsid w:val="001F4EE5"/>
    <w:rsid w:val="001F4F24"/>
    <w:rsid w:val="001F4F52"/>
    <w:rsid w:val="001F4F77"/>
    <w:rsid w:val="001F4FD8"/>
    <w:rsid w:val="001F507E"/>
    <w:rsid w:val="001F5208"/>
    <w:rsid w:val="001F5333"/>
    <w:rsid w:val="001F555A"/>
    <w:rsid w:val="001F5573"/>
    <w:rsid w:val="001F5608"/>
    <w:rsid w:val="001F5637"/>
    <w:rsid w:val="001F5666"/>
    <w:rsid w:val="001F56D7"/>
    <w:rsid w:val="001F57AE"/>
    <w:rsid w:val="001F5923"/>
    <w:rsid w:val="001F59B3"/>
    <w:rsid w:val="001F59E5"/>
    <w:rsid w:val="001F59F8"/>
    <w:rsid w:val="001F5A36"/>
    <w:rsid w:val="001F5AEF"/>
    <w:rsid w:val="001F5B8B"/>
    <w:rsid w:val="001F5B94"/>
    <w:rsid w:val="001F5C2F"/>
    <w:rsid w:val="001F5C8B"/>
    <w:rsid w:val="001F5EB3"/>
    <w:rsid w:val="001F5FA6"/>
    <w:rsid w:val="001F6003"/>
    <w:rsid w:val="001F6095"/>
    <w:rsid w:val="001F60EA"/>
    <w:rsid w:val="001F615B"/>
    <w:rsid w:val="001F616B"/>
    <w:rsid w:val="001F61E4"/>
    <w:rsid w:val="001F62A1"/>
    <w:rsid w:val="001F62B3"/>
    <w:rsid w:val="001F6340"/>
    <w:rsid w:val="001F639D"/>
    <w:rsid w:val="001F63D4"/>
    <w:rsid w:val="001F6401"/>
    <w:rsid w:val="001F6413"/>
    <w:rsid w:val="001F6471"/>
    <w:rsid w:val="001F6506"/>
    <w:rsid w:val="001F6509"/>
    <w:rsid w:val="001F6560"/>
    <w:rsid w:val="001F65A9"/>
    <w:rsid w:val="001F65D1"/>
    <w:rsid w:val="001F66DF"/>
    <w:rsid w:val="001F6811"/>
    <w:rsid w:val="001F685A"/>
    <w:rsid w:val="001F688A"/>
    <w:rsid w:val="001F698C"/>
    <w:rsid w:val="001F69C0"/>
    <w:rsid w:val="001F6AA2"/>
    <w:rsid w:val="001F6AA9"/>
    <w:rsid w:val="001F6B45"/>
    <w:rsid w:val="001F6BC2"/>
    <w:rsid w:val="001F6BE3"/>
    <w:rsid w:val="001F6CF1"/>
    <w:rsid w:val="001F6D4A"/>
    <w:rsid w:val="001F6D5C"/>
    <w:rsid w:val="001F6E04"/>
    <w:rsid w:val="001F6E5D"/>
    <w:rsid w:val="001F6E87"/>
    <w:rsid w:val="001F6E91"/>
    <w:rsid w:val="001F6EDA"/>
    <w:rsid w:val="001F6F79"/>
    <w:rsid w:val="001F711A"/>
    <w:rsid w:val="001F71CD"/>
    <w:rsid w:val="001F71D8"/>
    <w:rsid w:val="001F71E2"/>
    <w:rsid w:val="001F7251"/>
    <w:rsid w:val="001F7460"/>
    <w:rsid w:val="001F747D"/>
    <w:rsid w:val="001F74C8"/>
    <w:rsid w:val="001F7529"/>
    <w:rsid w:val="001F7654"/>
    <w:rsid w:val="001F76A4"/>
    <w:rsid w:val="001F76B8"/>
    <w:rsid w:val="001F76FE"/>
    <w:rsid w:val="001F77DC"/>
    <w:rsid w:val="001F79F2"/>
    <w:rsid w:val="001F7A0E"/>
    <w:rsid w:val="001F7A73"/>
    <w:rsid w:val="001F7B13"/>
    <w:rsid w:val="001F7B27"/>
    <w:rsid w:val="001F7C62"/>
    <w:rsid w:val="001F7E46"/>
    <w:rsid w:val="001F7E5D"/>
    <w:rsid w:val="001F7E90"/>
    <w:rsid w:val="001F7FBD"/>
    <w:rsid w:val="00200003"/>
    <w:rsid w:val="00200062"/>
    <w:rsid w:val="0020008C"/>
    <w:rsid w:val="0020009A"/>
    <w:rsid w:val="002000FB"/>
    <w:rsid w:val="0020014E"/>
    <w:rsid w:val="002001E3"/>
    <w:rsid w:val="00200229"/>
    <w:rsid w:val="0020022E"/>
    <w:rsid w:val="002002CD"/>
    <w:rsid w:val="0020037E"/>
    <w:rsid w:val="00200384"/>
    <w:rsid w:val="00200421"/>
    <w:rsid w:val="00200491"/>
    <w:rsid w:val="002004D7"/>
    <w:rsid w:val="00200509"/>
    <w:rsid w:val="00200674"/>
    <w:rsid w:val="002006E0"/>
    <w:rsid w:val="002007F8"/>
    <w:rsid w:val="00200818"/>
    <w:rsid w:val="00200861"/>
    <w:rsid w:val="0020088B"/>
    <w:rsid w:val="00200A98"/>
    <w:rsid w:val="00200ACE"/>
    <w:rsid w:val="00200B4B"/>
    <w:rsid w:val="00200BDC"/>
    <w:rsid w:val="00200C00"/>
    <w:rsid w:val="00200C2B"/>
    <w:rsid w:val="00200D1B"/>
    <w:rsid w:val="00200DC1"/>
    <w:rsid w:val="00200DE3"/>
    <w:rsid w:val="00200F4C"/>
    <w:rsid w:val="00201034"/>
    <w:rsid w:val="002010DA"/>
    <w:rsid w:val="0020112A"/>
    <w:rsid w:val="0020112B"/>
    <w:rsid w:val="0020114B"/>
    <w:rsid w:val="00201189"/>
    <w:rsid w:val="002011D6"/>
    <w:rsid w:val="00201248"/>
    <w:rsid w:val="00201418"/>
    <w:rsid w:val="0020142E"/>
    <w:rsid w:val="00201476"/>
    <w:rsid w:val="0020152A"/>
    <w:rsid w:val="0020153F"/>
    <w:rsid w:val="00201603"/>
    <w:rsid w:val="00201616"/>
    <w:rsid w:val="0020168E"/>
    <w:rsid w:val="00201833"/>
    <w:rsid w:val="002018FB"/>
    <w:rsid w:val="00201950"/>
    <w:rsid w:val="00201A5F"/>
    <w:rsid w:val="00201C25"/>
    <w:rsid w:val="00201C75"/>
    <w:rsid w:val="00201C96"/>
    <w:rsid w:val="00201CD3"/>
    <w:rsid w:val="00201D3F"/>
    <w:rsid w:val="00201D98"/>
    <w:rsid w:val="00201DD4"/>
    <w:rsid w:val="00201EB3"/>
    <w:rsid w:val="00201F51"/>
    <w:rsid w:val="00201F74"/>
    <w:rsid w:val="00202079"/>
    <w:rsid w:val="0020226D"/>
    <w:rsid w:val="00202323"/>
    <w:rsid w:val="002023EE"/>
    <w:rsid w:val="002024CD"/>
    <w:rsid w:val="002024D3"/>
    <w:rsid w:val="002024DA"/>
    <w:rsid w:val="00202518"/>
    <w:rsid w:val="00202525"/>
    <w:rsid w:val="002026FC"/>
    <w:rsid w:val="002028A1"/>
    <w:rsid w:val="0020292F"/>
    <w:rsid w:val="002029E2"/>
    <w:rsid w:val="002029ED"/>
    <w:rsid w:val="00202A3C"/>
    <w:rsid w:val="00202A65"/>
    <w:rsid w:val="00202A84"/>
    <w:rsid w:val="00202BCB"/>
    <w:rsid w:val="00202CF0"/>
    <w:rsid w:val="00202D70"/>
    <w:rsid w:val="00202D89"/>
    <w:rsid w:val="00202E24"/>
    <w:rsid w:val="00202F63"/>
    <w:rsid w:val="00202FA7"/>
    <w:rsid w:val="00202FDA"/>
    <w:rsid w:val="002030AA"/>
    <w:rsid w:val="002031EC"/>
    <w:rsid w:val="00203215"/>
    <w:rsid w:val="00203216"/>
    <w:rsid w:val="00203405"/>
    <w:rsid w:val="0020365B"/>
    <w:rsid w:val="0020371C"/>
    <w:rsid w:val="002037E7"/>
    <w:rsid w:val="0020381A"/>
    <w:rsid w:val="0020381C"/>
    <w:rsid w:val="002038BA"/>
    <w:rsid w:val="00203977"/>
    <w:rsid w:val="00203ACB"/>
    <w:rsid w:val="00203BA9"/>
    <w:rsid w:val="00203BCD"/>
    <w:rsid w:val="00203CB3"/>
    <w:rsid w:val="00203D47"/>
    <w:rsid w:val="00203E48"/>
    <w:rsid w:val="00203F11"/>
    <w:rsid w:val="00203F69"/>
    <w:rsid w:val="00203FA9"/>
    <w:rsid w:val="00203FF5"/>
    <w:rsid w:val="00204038"/>
    <w:rsid w:val="00204051"/>
    <w:rsid w:val="0020408B"/>
    <w:rsid w:val="002040B7"/>
    <w:rsid w:val="0020419D"/>
    <w:rsid w:val="002041A1"/>
    <w:rsid w:val="0020432A"/>
    <w:rsid w:val="002043BD"/>
    <w:rsid w:val="002043D0"/>
    <w:rsid w:val="0020443B"/>
    <w:rsid w:val="002044BB"/>
    <w:rsid w:val="002044BF"/>
    <w:rsid w:val="002044C6"/>
    <w:rsid w:val="002044D1"/>
    <w:rsid w:val="002044D8"/>
    <w:rsid w:val="002044FD"/>
    <w:rsid w:val="00204560"/>
    <w:rsid w:val="002045C3"/>
    <w:rsid w:val="00204638"/>
    <w:rsid w:val="002046BA"/>
    <w:rsid w:val="002046CF"/>
    <w:rsid w:val="002047EB"/>
    <w:rsid w:val="002048B7"/>
    <w:rsid w:val="002048B8"/>
    <w:rsid w:val="0020495C"/>
    <w:rsid w:val="0020499D"/>
    <w:rsid w:val="00204AE0"/>
    <w:rsid w:val="00204AFE"/>
    <w:rsid w:val="00204B79"/>
    <w:rsid w:val="00204B9F"/>
    <w:rsid w:val="00204C72"/>
    <w:rsid w:val="00204CAE"/>
    <w:rsid w:val="00204CFD"/>
    <w:rsid w:val="00204D28"/>
    <w:rsid w:val="00204DB4"/>
    <w:rsid w:val="00204E71"/>
    <w:rsid w:val="00204E9D"/>
    <w:rsid w:val="00204ED9"/>
    <w:rsid w:val="00204F74"/>
    <w:rsid w:val="0020502E"/>
    <w:rsid w:val="00205081"/>
    <w:rsid w:val="002051EA"/>
    <w:rsid w:val="00205211"/>
    <w:rsid w:val="0020529D"/>
    <w:rsid w:val="0020530C"/>
    <w:rsid w:val="0020531E"/>
    <w:rsid w:val="0020532B"/>
    <w:rsid w:val="00205365"/>
    <w:rsid w:val="0020539A"/>
    <w:rsid w:val="002053D1"/>
    <w:rsid w:val="002054A6"/>
    <w:rsid w:val="002054B3"/>
    <w:rsid w:val="00205576"/>
    <w:rsid w:val="0020563B"/>
    <w:rsid w:val="00205643"/>
    <w:rsid w:val="00205760"/>
    <w:rsid w:val="002057A8"/>
    <w:rsid w:val="0020580C"/>
    <w:rsid w:val="002058C3"/>
    <w:rsid w:val="002059F0"/>
    <w:rsid w:val="00205BAC"/>
    <w:rsid w:val="00205C2A"/>
    <w:rsid w:val="00205C98"/>
    <w:rsid w:val="00205F4E"/>
    <w:rsid w:val="0020600A"/>
    <w:rsid w:val="0020609B"/>
    <w:rsid w:val="0020611F"/>
    <w:rsid w:val="002061C1"/>
    <w:rsid w:val="00206236"/>
    <w:rsid w:val="0020626B"/>
    <w:rsid w:val="002062EE"/>
    <w:rsid w:val="0020634C"/>
    <w:rsid w:val="002063AE"/>
    <w:rsid w:val="00206407"/>
    <w:rsid w:val="002064A5"/>
    <w:rsid w:val="00206526"/>
    <w:rsid w:val="00206530"/>
    <w:rsid w:val="0020659A"/>
    <w:rsid w:val="002065AE"/>
    <w:rsid w:val="00206661"/>
    <w:rsid w:val="002068F1"/>
    <w:rsid w:val="00206977"/>
    <w:rsid w:val="00206987"/>
    <w:rsid w:val="00206A9B"/>
    <w:rsid w:val="00206B56"/>
    <w:rsid w:val="00206BDA"/>
    <w:rsid w:val="00206DD6"/>
    <w:rsid w:val="00206EEF"/>
    <w:rsid w:val="00206F1A"/>
    <w:rsid w:val="00206FEC"/>
    <w:rsid w:val="002070A3"/>
    <w:rsid w:val="002071F5"/>
    <w:rsid w:val="00207275"/>
    <w:rsid w:val="00207305"/>
    <w:rsid w:val="00207325"/>
    <w:rsid w:val="00207345"/>
    <w:rsid w:val="0020748D"/>
    <w:rsid w:val="00207645"/>
    <w:rsid w:val="00207663"/>
    <w:rsid w:val="00207665"/>
    <w:rsid w:val="00207669"/>
    <w:rsid w:val="002076AF"/>
    <w:rsid w:val="002077A7"/>
    <w:rsid w:val="002077BF"/>
    <w:rsid w:val="002077F9"/>
    <w:rsid w:val="00207980"/>
    <w:rsid w:val="00207A22"/>
    <w:rsid w:val="00207A3A"/>
    <w:rsid w:val="00207A4C"/>
    <w:rsid w:val="00207A9A"/>
    <w:rsid w:val="00207B03"/>
    <w:rsid w:val="00207B21"/>
    <w:rsid w:val="00207B3F"/>
    <w:rsid w:val="00207B95"/>
    <w:rsid w:val="00207CB7"/>
    <w:rsid w:val="00207CE9"/>
    <w:rsid w:val="00207D97"/>
    <w:rsid w:val="00207DB9"/>
    <w:rsid w:val="00207DD8"/>
    <w:rsid w:val="00207E4C"/>
    <w:rsid w:val="00207EF3"/>
    <w:rsid w:val="00207EF7"/>
    <w:rsid w:val="00207F5A"/>
    <w:rsid w:val="00207F89"/>
    <w:rsid w:val="00207FD2"/>
    <w:rsid w:val="002100F0"/>
    <w:rsid w:val="0021025C"/>
    <w:rsid w:val="00210333"/>
    <w:rsid w:val="00210400"/>
    <w:rsid w:val="002104C3"/>
    <w:rsid w:val="0021057F"/>
    <w:rsid w:val="002105CD"/>
    <w:rsid w:val="00210604"/>
    <w:rsid w:val="00210663"/>
    <w:rsid w:val="0021068B"/>
    <w:rsid w:val="002106B1"/>
    <w:rsid w:val="0021074E"/>
    <w:rsid w:val="00210876"/>
    <w:rsid w:val="002108D4"/>
    <w:rsid w:val="002108D8"/>
    <w:rsid w:val="00210970"/>
    <w:rsid w:val="002109C3"/>
    <w:rsid w:val="00210A6E"/>
    <w:rsid w:val="00210B24"/>
    <w:rsid w:val="00210B2B"/>
    <w:rsid w:val="00210C51"/>
    <w:rsid w:val="00210EE1"/>
    <w:rsid w:val="00210F8F"/>
    <w:rsid w:val="00210FC3"/>
    <w:rsid w:val="00210FCC"/>
    <w:rsid w:val="00211069"/>
    <w:rsid w:val="0021118D"/>
    <w:rsid w:val="002111CA"/>
    <w:rsid w:val="00211249"/>
    <w:rsid w:val="00211266"/>
    <w:rsid w:val="0021140B"/>
    <w:rsid w:val="00211414"/>
    <w:rsid w:val="0021142D"/>
    <w:rsid w:val="0021144F"/>
    <w:rsid w:val="00211460"/>
    <w:rsid w:val="002114F9"/>
    <w:rsid w:val="00211573"/>
    <w:rsid w:val="00211588"/>
    <w:rsid w:val="002115FD"/>
    <w:rsid w:val="002116A5"/>
    <w:rsid w:val="002116C8"/>
    <w:rsid w:val="002116DD"/>
    <w:rsid w:val="0021178B"/>
    <w:rsid w:val="0021179E"/>
    <w:rsid w:val="00211821"/>
    <w:rsid w:val="00211856"/>
    <w:rsid w:val="00211894"/>
    <w:rsid w:val="00211906"/>
    <w:rsid w:val="002119B5"/>
    <w:rsid w:val="00211A82"/>
    <w:rsid w:val="00211BE8"/>
    <w:rsid w:val="00211CDF"/>
    <w:rsid w:val="00211E5E"/>
    <w:rsid w:val="00211EF1"/>
    <w:rsid w:val="00211F78"/>
    <w:rsid w:val="00211FA0"/>
    <w:rsid w:val="00211FB6"/>
    <w:rsid w:val="00211FDC"/>
    <w:rsid w:val="0021205A"/>
    <w:rsid w:val="002120A5"/>
    <w:rsid w:val="00212119"/>
    <w:rsid w:val="00212122"/>
    <w:rsid w:val="00212142"/>
    <w:rsid w:val="002121E6"/>
    <w:rsid w:val="002121F5"/>
    <w:rsid w:val="00212232"/>
    <w:rsid w:val="0021231D"/>
    <w:rsid w:val="002123ED"/>
    <w:rsid w:val="00212438"/>
    <w:rsid w:val="0021249D"/>
    <w:rsid w:val="00212523"/>
    <w:rsid w:val="00212544"/>
    <w:rsid w:val="00212570"/>
    <w:rsid w:val="002125BB"/>
    <w:rsid w:val="00212617"/>
    <w:rsid w:val="00212645"/>
    <w:rsid w:val="002127C2"/>
    <w:rsid w:val="0021299E"/>
    <w:rsid w:val="002129E9"/>
    <w:rsid w:val="00212ACE"/>
    <w:rsid w:val="00212AF5"/>
    <w:rsid w:val="00212BA5"/>
    <w:rsid w:val="00212BF8"/>
    <w:rsid w:val="00212C6F"/>
    <w:rsid w:val="00212E10"/>
    <w:rsid w:val="00212F3B"/>
    <w:rsid w:val="00212FB3"/>
    <w:rsid w:val="0021306E"/>
    <w:rsid w:val="00213074"/>
    <w:rsid w:val="002130BA"/>
    <w:rsid w:val="002130F3"/>
    <w:rsid w:val="00213117"/>
    <w:rsid w:val="0021311D"/>
    <w:rsid w:val="002132DB"/>
    <w:rsid w:val="002133BE"/>
    <w:rsid w:val="00213467"/>
    <w:rsid w:val="0021346B"/>
    <w:rsid w:val="0021348E"/>
    <w:rsid w:val="00213538"/>
    <w:rsid w:val="00213566"/>
    <w:rsid w:val="002135AB"/>
    <w:rsid w:val="0021361F"/>
    <w:rsid w:val="00213689"/>
    <w:rsid w:val="002136AB"/>
    <w:rsid w:val="00213748"/>
    <w:rsid w:val="002137B5"/>
    <w:rsid w:val="002137B6"/>
    <w:rsid w:val="00213850"/>
    <w:rsid w:val="002139C4"/>
    <w:rsid w:val="00213A5E"/>
    <w:rsid w:val="00213AA7"/>
    <w:rsid w:val="00213B9D"/>
    <w:rsid w:val="00213C2F"/>
    <w:rsid w:val="00213C68"/>
    <w:rsid w:val="00213D23"/>
    <w:rsid w:val="00213EC1"/>
    <w:rsid w:val="00213F12"/>
    <w:rsid w:val="00213FC9"/>
    <w:rsid w:val="00214047"/>
    <w:rsid w:val="0021409D"/>
    <w:rsid w:val="00214136"/>
    <w:rsid w:val="00214143"/>
    <w:rsid w:val="00214179"/>
    <w:rsid w:val="002141D0"/>
    <w:rsid w:val="002142C3"/>
    <w:rsid w:val="00214382"/>
    <w:rsid w:val="00214416"/>
    <w:rsid w:val="002144C1"/>
    <w:rsid w:val="002144FB"/>
    <w:rsid w:val="00214523"/>
    <w:rsid w:val="0021466C"/>
    <w:rsid w:val="002146D9"/>
    <w:rsid w:val="0021479E"/>
    <w:rsid w:val="002148D3"/>
    <w:rsid w:val="002148F3"/>
    <w:rsid w:val="00214900"/>
    <w:rsid w:val="0021493D"/>
    <w:rsid w:val="00214982"/>
    <w:rsid w:val="002149B0"/>
    <w:rsid w:val="00214A3F"/>
    <w:rsid w:val="00214A8D"/>
    <w:rsid w:val="00214A8E"/>
    <w:rsid w:val="00214B21"/>
    <w:rsid w:val="00214B41"/>
    <w:rsid w:val="00214BA9"/>
    <w:rsid w:val="00214C36"/>
    <w:rsid w:val="00214CBE"/>
    <w:rsid w:val="00214DED"/>
    <w:rsid w:val="00214E0B"/>
    <w:rsid w:val="00214EA7"/>
    <w:rsid w:val="00214F0B"/>
    <w:rsid w:val="00215016"/>
    <w:rsid w:val="0021520E"/>
    <w:rsid w:val="0021537C"/>
    <w:rsid w:val="002153BD"/>
    <w:rsid w:val="0021543E"/>
    <w:rsid w:val="00215468"/>
    <w:rsid w:val="0021552D"/>
    <w:rsid w:val="0021562B"/>
    <w:rsid w:val="00215841"/>
    <w:rsid w:val="00215936"/>
    <w:rsid w:val="00215981"/>
    <w:rsid w:val="002159B5"/>
    <w:rsid w:val="002159D9"/>
    <w:rsid w:val="00215A59"/>
    <w:rsid w:val="00215A88"/>
    <w:rsid w:val="00215B01"/>
    <w:rsid w:val="00215B2A"/>
    <w:rsid w:val="00215BF2"/>
    <w:rsid w:val="00215CC1"/>
    <w:rsid w:val="00215CD5"/>
    <w:rsid w:val="00215CE2"/>
    <w:rsid w:val="00215CF7"/>
    <w:rsid w:val="00215DD7"/>
    <w:rsid w:val="00215EC3"/>
    <w:rsid w:val="00215F9B"/>
    <w:rsid w:val="00215FE1"/>
    <w:rsid w:val="00216084"/>
    <w:rsid w:val="0021612E"/>
    <w:rsid w:val="00216180"/>
    <w:rsid w:val="002161F1"/>
    <w:rsid w:val="002161F7"/>
    <w:rsid w:val="00216200"/>
    <w:rsid w:val="0021620E"/>
    <w:rsid w:val="00216225"/>
    <w:rsid w:val="00216245"/>
    <w:rsid w:val="002162F9"/>
    <w:rsid w:val="0021635F"/>
    <w:rsid w:val="002163A8"/>
    <w:rsid w:val="002163F1"/>
    <w:rsid w:val="002164D0"/>
    <w:rsid w:val="00216615"/>
    <w:rsid w:val="0021665B"/>
    <w:rsid w:val="00216661"/>
    <w:rsid w:val="002166C3"/>
    <w:rsid w:val="0021679C"/>
    <w:rsid w:val="002167D8"/>
    <w:rsid w:val="002167EA"/>
    <w:rsid w:val="00216846"/>
    <w:rsid w:val="0021692C"/>
    <w:rsid w:val="0021695A"/>
    <w:rsid w:val="00216A29"/>
    <w:rsid w:val="00216B06"/>
    <w:rsid w:val="00216B45"/>
    <w:rsid w:val="00216B5F"/>
    <w:rsid w:val="00216BE2"/>
    <w:rsid w:val="00216C46"/>
    <w:rsid w:val="00216C6E"/>
    <w:rsid w:val="00216D0E"/>
    <w:rsid w:val="00216E30"/>
    <w:rsid w:val="00216F71"/>
    <w:rsid w:val="00216F79"/>
    <w:rsid w:val="00216F9C"/>
    <w:rsid w:val="00216FBA"/>
    <w:rsid w:val="00217126"/>
    <w:rsid w:val="00217271"/>
    <w:rsid w:val="002172BE"/>
    <w:rsid w:val="00217349"/>
    <w:rsid w:val="002173C0"/>
    <w:rsid w:val="00217462"/>
    <w:rsid w:val="00217485"/>
    <w:rsid w:val="00217493"/>
    <w:rsid w:val="00217576"/>
    <w:rsid w:val="0021757F"/>
    <w:rsid w:val="002175F5"/>
    <w:rsid w:val="00217641"/>
    <w:rsid w:val="00217688"/>
    <w:rsid w:val="00217739"/>
    <w:rsid w:val="002177A4"/>
    <w:rsid w:val="002177A6"/>
    <w:rsid w:val="00217943"/>
    <w:rsid w:val="00217960"/>
    <w:rsid w:val="00217968"/>
    <w:rsid w:val="0021799F"/>
    <w:rsid w:val="002179DB"/>
    <w:rsid w:val="00217A61"/>
    <w:rsid w:val="00217BD3"/>
    <w:rsid w:val="00217BEB"/>
    <w:rsid w:val="00217C43"/>
    <w:rsid w:val="00217E36"/>
    <w:rsid w:val="00217E76"/>
    <w:rsid w:val="00217E79"/>
    <w:rsid w:val="00220066"/>
    <w:rsid w:val="0022007C"/>
    <w:rsid w:val="002200D1"/>
    <w:rsid w:val="0022016F"/>
    <w:rsid w:val="002201AC"/>
    <w:rsid w:val="0022033F"/>
    <w:rsid w:val="0022037B"/>
    <w:rsid w:val="00220435"/>
    <w:rsid w:val="00220509"/>
    <w:rsid w:val="00220510"/>
    <w:rsid w:val="00220618"/>
    <w:rsid w:val="00220625"/>
    <w:rsid w:val="00220640"/>
    <w:rsid w:val="00220666"/>
    <w:rsid w:val="0022069D"/>
    <w:rsid w:val="00220755"/>
    <w:rsid w:val="00220765"/>
    <w:rsid w:val="00220858"/>
    <w:rsid w:val="002208BF"/>
    <w:rsid w:val="00220937"/>
    <w:rsid w:val="00220943"/>
    <w:rsid w:val="0022095E"/>
    <w:rsid w:val="00220964"/>
    <w:rsid w:val="002209C9"/>
    <w:rsid w:val="00220A5C"/>
    <w:rsid w:val="00220A7A"/>
    <w:rsid w:val="00220B70"/>
    <w:rsid w:val="00220B7D"/>
    <w:rsid w:val="00220B87"/>
    <w:rsid w:val="00220BBB"/>
    <w:rsid w:val="00220BC9"/>
    <w:rsid w:val="00220CFC"/>
    <w:rsid w:val="00220D73"/>
    <w:rsid w:val="00220D94"/>
    <w:rsid w:val="00220DF4"/>
    <w:rsid w:val="00220E22"/>
    <w:rsid w:val="00220E94"/>
    <w:rsid w:val="00220EAB"/>
    <w:rsid w:val="00220F85"/>
    <w:rsid w:val="00220FE8"/>
    <w:rsid w:val="00221068"/>
    <w:rsid w:val="0022108B"/>
    <w:rsid w:val="0022115E"/>
    <w:rsid w:val="0022116B"/>
    <w:rsid w:val="0022117E"/>
    <w:rsid w:val="002211AB"/>
    <w:rsid w:val="002211C8"/>
    <w:rsid w:val="002211EB"/>
    <w:rsid w:val="00221210"/>
    <w:rsid w:val="002212B2"/>
    <w:rsid w:val="002212B8"/>
    <w:rsid w:val="00221342"/>
    <w:rsid w:val="00221426"/>
    <w:rsid w:val="00221577"/>
    <w:rsid w:val="00221631"/>
    <w:rsid w:val="00221808"/>
    <w:rsid w:val="00221888"/>
    <w:rsid w:val="002218DF"/>
    <w:rsid w:val="002218F1"/>
    <w:rsid w:val="002219D6"/>
    <w:rsid w:val="00221AC6"/>
    <w:rsid w:val="00221BF5"/>
    <w:rsid w:val="00221C95"/>
    <w:rsid w:val="00221CCB"/>
    <w:rsid w:val="00221EA9"/>
    <w:rsid w:val="00221FD8"/>
    <w:rsid w:val="00222073"/>
    <w:rsid w:val="002221EE"/>
    <w:rsid w:val="0022230F"/>
    <w:rsid w:val="00222519"/>
    <w:rsid w:val="0022255E"/>
    <w:rsid w:val="0022259F"/>
    <w:rsid w:val="002225B2"/>
    <w:rsid w:val="00222719"/>
    <w:rsid w:val="0022279C"/>
    <w:rsid w:val="00222819"/>
    <w:rsid w:val="002228E4"/>
    <w:rsid w:val="002228E8"/>
    <w:rsid w:val="00222A2E"/>
    <w:rsid w:val="00222A33"/>
    <w:rsid w:val="00222A34"/>
    <w:rsid w:val="00222A46"/>
    <w:rsid w:val="00222ADC"/>
    <w:rsid w:val="00222B04"/>
    <w:rsid w:val="00222B2F"/>
    <w:rsid w:val="00222B4B"/>
    <w:rsid w:val="00222DD4"/>
    <w:rsid w:val="00222E2C"/>
    <w:rsid w:val="00222EE2"/>
    <w:rsid w:val="00222EE7"/>
    <w:rsid w:val="00222F55"/>
    <w:rsid w:val="00223095"/>
    <w:rsid w:val="00223296"/>
    <w:rsid w:val="0022333B"/>
    <w:rsid w:val="002233CB"/>
    <w:rsid w:val="002234D5"/>
    <w:rsid w:val="0022351F"/>
    <w:rsid w:val="00223539"/>
    <w:rsid w:val="002235AA"/>
    <w:rsid w:val="002235E0"/>
    <w:rsid w:val="0022362D"/>
    <w:rsid w:val="0022363A"/>
    <w:rsid w:val="00223652"/>
    <w:rsid w:val="00223660"/>
    <w:rsid w:val="00223693"/>
    <w:rsid w:val="0022370B"/>
    <w:rsid w:val="00223873"/>
    <w:rsid w:val="002238C1"/>
    <w:rsid w:val="002238F9"/>
    <w:rsid w:val="00223CEC"/>
    <w:rsid w:val="00223E66"/>
    <w:rsid w:val="00223EA8"/>
    <w:rsid w:val="00223F28"/>
    <w:rsid w:val="002240AE"/>
    <w:rsid w:val="00224147"/>
    <w:rsid w:val="00224233"/>
    <w:rsid w:val="00224295"/>
    <w:rsid w:val="002242CF"/>
    <w:rsid w:val="002243FD"/>
    <w:rsid w:val="00224425"/>
    <w:rsid w:val="002245A1"/>
    <w:rsid w:val="002245B6"/>
    <w:rsid w:val="002245FF"/>
    <w:rsid w:val="00224623"/>
    <w:rsid w:val="00224726"/>
    <w:rsid w:val="002248D4"/>
    <w:rsid w:val="002249FB"/>
    <w:rsid w:val="00224AC0"/>
    <w:rsid w:val="00224AC8"/>
    <w:rsid w:val="00224B16"/>
    <w:rsid w:val="00224B6D"/>
    <w:rsid w:val="00224B8B"/>
    <w:rsid w:val="00224BF2"/>
    <w:rsid w:val="00224C68"/>
    <w:rsid w:val="00224E2C"/>
    <w:rsid w:val="00224FE3"/>
    <w:rsid w:val="00224FEF"/>
    <w:rsid w:val="0022506C"/>
    <w:rsid w:val="00225102"/>
    <w:rsid w:val="0022517E"/>
    <w:rsid w:val="00225181"/>
    <w:rsid w:val="0022524C"/>
    <w:rsid w:val="002252B1"/>
    <w:rsid w:val="002252EE"/>
    <w:rsid w:val="002252F3"/>
    <w:rsid w:val="002253EB"/>
    <w:rsid w:val="002254CD"/>
    <w:rsid w:val="00225562"/>
    <w:rsid w:val="0022564D"/>
    <w:rsid w:val="002256A7"/>
    <w:rsid w:val="00225725"/>
    <w:rsid w:val="002257D6"/>
    <w:rsid w:val="00225856"/>
    <w:rsid w:val="002259B3"/>
    <w:rsid w:val="00225A46"/>
    <w:rsid w:val="00225A7B"/>
    <w:rsid w:val="00225AB1"/>
    <w:rsid w:val="00225AC0"/>
    <w:rsid w:val="00225B42"/>
    <w:rsid w:val="00225B9D"/>
    <w:rsid w:val="00225BB1"/>
    <w:rsid w:val="00225C62"/>
    <w:rsid w:val="00225D3C"/>
    <w:rsid w:val="00225F3A"/>
    <w:rsid w:val="00225FF8"/>
    <w:rsid w:val="00226057"/>
    <w:rsid w:val="00226092"/>
    <w:rsid w:val="00226109"/>
    <w:rsid w:val="00226265"/>
    <w:rsid w:val="00226268"/>
    <w:rsid w:val="002262C7"/>
    <w:rsid w:val="0022653E"/>
    <w:rsid w:val="002265EE"/>
    <w:rsid w:val="002266A0"/>
    <w:rsid w:val="002266A3"/>
    <w:rsid w:val="002266CA"/>
    <w:rsid w:val="0022670C"/>
    <w:rsid w:val="00226738"/>
    <w:rsid w:val="002267BF"/>
    <w:rsid w:val="002267D6"/>
    <w:rsid w:val="0022687F"/>
    <w:rsid w:val="002268FA"/>
    <w:rsid w:val="002269F0"/>
    <w:rsid w:val="00226A3D"/>
    <w:rsid w:val="00226AE8"/>
    <w:rsid w:val="00226BA6"/>
    <w:rsid w:val="00226BD4"/>
    <w:rsid w:val="00226C22"/>
    <w:rsid w:val="00226C3E"/>
    <w:rsid w:val="00226C5A"/>
    <w:rsid w:val="00226D8B"/>
    <w:rsid w:val="00226DB9"/>
    <w:rsid w:val="00226E69"/>
    <w:rsid w:val="00226FB4"/>
    <w:rsid w:val="00227003"/>
    <w:rsid w:val="002270AE"/>
    <w:rsid w:val="002270BA"/>
    <w:rsid w:val="002272B6"/>
    <w:rsid w:val="00227389"/>
    <w:rsid w:val="00227430"/>
    <w:rsid w:val="0022745A"/>
    <w:rsid w:val="0022751E"/>
    <w:rsid w:val="0022764A"/>
    <w:rsid w:val="002276A1"/>
    <w:rsid w:val="00227829"/>
    <w:rsid w:val="002278A8"/>
    <w:rsid w:val="002278C2"/>
    <w:rsid w:val="00227BB1"/>
    <w:rsid w:val="00227C26"/>
    <w:rsid w:val="00227C75"/>
    <w:rsid w:val="00227DC3"/>
    <w:rsid w:val="00227EEF"/>
    <w:rsid w:val="00227EFE"/>
    <w:rsid w:val="00227F04"/>
    <w:rsid w:val="0023000E"/>
    <w:rsid w:val="00230031"/>
    <w:rsid w:val="002300E1"/>
    <w:rsid w:val="0023015B"/>
    <w:rsid w:val="00230212"/>
    <w:rsid w:val="00230256"/>
    <w:rsid w:val="002302A6"/>
    <w:rsid w:val="002303C3"/>
    <w:rsid w:val="00230405"/>
    <w:rsid w:val="00230555"/>
    <w:rsid w:val="002305C7"/>
    <w:rsid w:val="002305D7"/>
    <w:rsid w:val="0023075D"/>
    <w:rsid w:val="002307BF"/>
    <w:rsid w:val="0023090A"/>
    <w:rsid w:val="002309DB"/>
    <w:rsid w:val="00230ADF"/>
    <w:rsid w:val="00230AE6"/>
    <w:rsid w:val="00230AFE"/>
    <w:rsid w:val="00230B82"/>
    <w:rsid w:val="00230BCD"/>
    <w:rsid w:val="00230D1B"/>
    <w:rsid w:val="00230DCE"/>
    <w:rsid w:val="00230E3A"/>
    <w:rsid w:val="00230E57"/>
    <w:rsid w:val="00230E7E"/>
    <w:rsid w:val="00230F17"/>
    <w:rsid w:val="00230F6F"/>
    <w:rsid w:val="00231086"/>
    <w:rsid w:val="00231150"/>
    <w:rsid w:val="002311C4"/>
    <w:rsid w:val="00231367"/>
    <w:rsid w:val="0023137D"/>
    <w:rsid w:val="002313CB"/>
    <w:rsid w:val="0023140C"/>
    <w:rsid w:val="0023150A"/>
    <w:rsid w:val="00231595"/>
    <w:rsid w:val="00231640"/>
    <w:rsid w:val="002316BF"/>
    <w:rsid w:val="00231745"/>
    <w:rsid w:val="00231751"/>
    <w:rsid w:val="00231788"/>
    <w:rsid w:val="002317A1"/>
    <w:rsid w:val="00231837"/>
    <w:rsid w:val="00231959"/>
    <w:rsid w:val="00231A4C"/>
    <w:rsid w:val="00231A5B"/>
    <w:rsid w:val="00231A9A"/>
    <w:rsid w:val="00231AAC"/>
    <w:rsid w:val="00231AC0"/>
    <w:rsid w:val="00231B45"/>
    <w:rsid w:val="00231CC3"/>
    <w:rsid w:val="00231DC2"/>
    <w:rsid w:val="00231E92"/>
    <w:rsid w:val="00231F0B"/>
    <w:rsid w:val="00231FBA"/>
    <w:rsid w:val="00231FCD"/>
    <w:rsid w:val="00231FF0"/>
    <w:rsid w:val="002321F8"/>
    <w:rsid w:val="002322D1"/>
    <w:rsid w:val="0023234D"/>
    <w:rsid w:val="0023240F"/>
    <w:rsid w:val="0023246B"/>
    <w:rsid w:val="0023246E"/>
    <w:rsid w:val="00232482"/>
    <w:rsid w:val="00232598"/>
    <w:rsid w:val="0023259F"/>
    <w:rsid w:val="002326D8"/>
    <w:rsid w:val="0023272F"/>
    <w:rsid w:val="00232874"/>
    <w:rsid w:val="00232882"/>
    <w:rsid w:val="00232889"/>
    <w:rsid w:val="002328AE"/>
    <w:rsid w:val="00232A0D"/>
    <w:rsid w:val="00232A51"/>
    <w:rsid w:val="00232AC2"/>
    <w:rsid w:val="00232AEC"/>
    <w:rsid w:val="00232B94"/>
    <w:rsid w:val="00232BE8"/>
    <w:rsid w:val="00232C71"/>
    <w:rsid w:val="00232CF9"/>
    <w:rsid w:val="00232DCD"/>
    <w:rsid w:val="00232DF7"/>
    <w:rsid w:val="00232E5A"/>
    <w:rsid w:val="00232F09"/>
    <w:rsid w:val="00232F10"/>
    <w:rsid w:val="00232FF0"/>
    <w:rsid w:val="00233185"/>
    <w:rsid w:val="002331B7"/>
    <w:rsid w:val="002332F3"/>
    <w:rsid w:val="00233435"/>
    <w:rsid w:val="00233492"/>
    <w:rsid w:val="00233606"/>
    <w:rsid w:val="002336AE"/>
    <w:rsid w:val="002337CD"/>
    <w:rsid w:val="002337F6"/>
    <w:rsid w:val="0023386A"/>
    <w:rsid w:val="002339B6"/>
    <w:rsid w:val="002339DF"/>
    <w:rsid w:val="00233C36"/>
    <w:rsid w:val="00233D5E"/>
    <w:rsid w:val="00233D81"/>
    <w:rsid w:val="00233F12"/>
    <w:rsid w:val="002340D6"/>
    <w:rsid w:val="00234105"/>
    <w:rsid w:val="002341C5"/>
    <w:rsid w:val="0023426E"/>
    <w:rsid w:val="0023433D"/>
    <w:rsid w:val="0023434B"/>
    <w:rsid w:val="00234382"/>
    <w:rsid w:val="0023439D"/>
    <w:rsid w:val="002344B4"/>
    <w:rsid w:val="00234529"/>
    <w:rsid w:val="00234563"/>
    <w:rsid w:val="0023458E"/>
    <w:rsid w:val="002346F7"/>
    <w:rsid w:val="00234728"/>
    <w:rsid w:val="0023492E"/>
    <w:rsid w:val="0023499D"/>
    <w:rsid w:val="00234B46"/>
    <w:rsid w:val="00234B91"/>
    <w:rsid w:val="00234B95"/>
    <w:rsid w:val="00234C81"/>
    <w:rsid w:val="00234CC4"/>
    <w:rsid w:val="00234D76"/>
    <w:rsid w:val="00234DD3"/>
    <w:rsid w:val="00234F4F"/>
    <w:rsid w:val="00234F57"/>
    <w:rsid w:val="00234FB9"/>
    <w:rsid w:val="00235052"/>
    <w:rsid w:val="002352C3"/>
    <w:rsid w:val="002352D4"/>
    <w:rsid w:val="002354D1"/>
    <w:rsid w:val="0023552D"/>
    <w:rsid w:val="00235547"/>
    <w:rsid w:val="00235614"/>
    <w:rsid w:val="00235622"/>
    <w:rsid w:val="00235694"/>
    <w:rsid w:val="00235697"/>
    <w:rsid w:val="002356BD"/>
    <w:rsid w:val="00235730"/>
    <w:rsid w:val="002357E0"/>
    <w:rsid w:val="002357FD"/>
    <w:rsid w:val="00235849"/>
    <w:rsid w:val="00235880"/>
    <w:rsid w:val="0023596F"/>
    <w:rsid w:val="002359B7"/>
    <w:rsid w:val="00235A23"/>
    <w:rsid w:val="00235A2A"/>
    <w:rsid w:val="00235B4E"/>
    <w:rsid w:val="00235B4F"/>
    <w:rsid w:val="00235B5E"/>
    <w:rsid w:val="00235C68"/>
    <w:rsid w:val="00235CE4"/>
    <w:rsid w:val="00235DB4"/>
    <w:rsid w:val="00235E2D"/>
    <w:rsid w:val="00235E2E"/>
    <w:rsid w:val="00235ED6"/>
    <w:rsid w:val="00235F1B"/>
    <w:rsid w:val="00235F3D"/>
    <w:rsid w:val="00235FB3"/>
    <w:rsid w:val="00235FB9"/>
    <w:rsid w:val="00236083"/>
    <w:rsid w:val="002360D3"/>
    <w:rsid w:val="0023615D"/>
    <w:rsid w:val="002361A3"/>
    <w:rsid w:val="0023620B"/>
    <w:rsid w:val="002362A3"/>
    <w:rsid w:val="00236425"/>
    <w:rsid w:val="00236429"/>
    <w:rsid w:val="00236532"/>
    <w:rsid w:val="00236599"/>
    <w:rsid w:val="002365C9"/>
    <w:rsid w:val="0023670C"/>
    <w:rsid w:val="0023673E"/>
    <w:rsid w:val="00236860"/>
    <w:rsid w:val="0023690E"/>
    <w:rsid w:val="00236910"/>
    <w:rsid w:val="002369C4"/>
    <w:rsid w:val="00236B17"/>
    <w:rsid w:val="00236C0B"/>
    <w:rsid w:val="00236D12"/>
    <w:rsid w:val="00236D5F"/>
    <w:rsid w:val="00236D92"/>
    <w:rsid w:val="00236DAD"/>
    <w:rsid w:val="00236FA9"/>
    <w:rsid w:val="00236FBE"/>
    <w:rsid w:val="00236FF5"/>
    <w:rsid w:val="0023703C"/>
    <w:rsid w:val="0023706A"/>
    <w:rsid w:val="0023710C"/>
    <w:rsid w:val="0023715A"/>
    <w:rsid w:val="00237176"/>
    <w:rsid w:val="00237210"/>
    <w:rsid w:val="00237285"/>
    <w:rsid w:val="00237350"/>
    <w:rsid w:val="0023752B"/>
    <w:rsid w:val="0023758A"/>
    <w:rsid w:val="002376D2"/>
    <w:rsid w:val="002377C8"/>
    <w:rsid w:val="0023783A"/>
    <w:rsid w:val="002378F9"/>
    <w:rsid w:val="0023791F"/>
    <w:rsid w:val="00237940"/>
    <w:rsid w:val="0023797D"/>
    <w:rsid w:val="00237AA7"/>
    <w:rsid w:val="00237AC8"/>
    <w:rsid w:val="00237BFE"/>
    <w:rsid w:val="00237DEA"/>
    <w:rsid w:val="00237DEF"/>
    <w:rsid w:val="00237E10"/>
    <w:rsid w:val="00237E69"/>
    <w:rsid w:val="00237ED9"/>
    <w:rsid w:val="00237F47"/>
    <w:rsid w:val="0024002C"/>
    <w:rsid w:val="00240048"/>
    <w:rsid w:val="00240062"/>
    <w:rsid w:val="0024009E"/>
    <w:rsid w:val="002400B7"/>
    <w:rsid w:val="0024012B"/>
    <w:rsid w:val="0024012F"/>
    <w:rsid w:val="002402C5"/>
    <w:rsid w:val="00240364"/>
    <w:rsid w:val="002403BE"/>
    <w:rsid w:val="002404CA"/>
    <w:rsid w:val="002404FA"/>
    <w:rsid w:val="00240516"/>
    <w:rsid w:val="0024055B"/>
    <w:rsid w:val="002405BB"/>
    <w:rsid w:val="0024079E"/>
    <w:rsid w:val="00240887"/>
    <w:rsid w:val="00240929"/>
    <w:rsid w:val="00240966"/>
    <w:rsid w:val="00240992"/>
    <w:rsid w:val="002409BA"/>
    <w:rsid w:val="002409E2"/>
    <w:rsid w:val="00240B5E"/>
    <w:rsid w:val="00240BB8"/>
    <w:rsid w:val="00240C34"/>
    <w:rsid w:val="00240CC4"/>
    <w:rsid w:val="00240CCA"/>
    <w:rsid w:val="00240CE6"/>
    <w:rsid w:val="00240D16"/>
    <w:rsid w:val="00240F05"/>
    <w:rsid w:val="00240F94"/>
    <w:rsid w:val="00240F96"/>
    <w:rsid w:val="00241002"/>
    <w:rsid w:val="00241034"/>
    <w:rsid w:val="002411A8"/>
    <w:rsid w:val="00241213"/>
    <w:rsid w:val="0024124B"/>
    <w:rsid w:val="00241395"/>
    <w:rsid w:val="0024139D"/>
    <w:rsid w:val="002413B0"/>
    <w:rsid w:val="002413C0"/>
    <w:rsid w:val="0024145D"/>
    <w:rsid w:val="00241496"/>
    <w:rsid w:val="002414A2"/>
    <w:rsid w:val="00241645"/>
    <w:rsid w:val="0024172E"/>
    <w:rsid w:val="00241768"/>
    <w:rsid w:val="002417AF"/>
    <w:rsid w:val="00241805"/>
    <w:rsid w:val="00241961"/>
    <w:rsid w:val="002419C8"/>
    <w:rsid w:val="00241AD3"/>
    <w:rsid w:val="00241B61"/>
    <w:rsid w:val="00241B74"/>
    <w:rsid w:val="00241BCE"/>
    <w:rsid w:val="00241BEA"/>
    <w:rsid w:val="00241BF2"/>
    <w:rsid w:val="00241BF4"/>
    <w:rsid w:val="00241DA0"/>
    <w:rsid w:val="00241F8F"/>
    <w:rsid w:val="002420A0"/>
    <w:rsid w:val="0024219F"/>
    <w:rsid w:val="00242210"/>
    <w:rsid w:val="00242289"/>
    <w:rsid w:val="00242360"/>
    <w:rsid w:val="0024239A"/>
    <w:rsid w:val="002423CB"/>
    <w:rsid w:val="00242597"/>
    <w:rsid w:val="002425C0"/>
    <w:rsid w:val="00242672"/>
    <w:rsid w:val="002427B0"/>
    <w:rsid w:val="00242815"/>
    <w:rsid w:val="002428EB"/>
    <w:rsid w:val="00242908"/>
    <w:rsid w:val="0024299F"/>
    <w:rsid w:val="002429B2"/>
    <w:rsid w:val="002429E2"/>
    <w:rsid w:val="00242A07"/>
    <w:rsid w:val="00242A38"/>
    <w:rsid w:val="00242B30"/>
    <w:rsid w:val="00242C1A"/>
    <w:rsid w:val="00242C33"/>
    <w:rsid w:val="00242C66"/>
    <w:rsid w:val="00242CEE"/>
    <w:rsid w:val="00242E23"/>
    <w:rsid w:val="00242E88"/>
    <w:rsid w:val="00242EA4"/>
    <w:rsid w:val="0024302F"/>
    <w:rsid w:val="002430A6"/>
    <w:rsid w:val="002431DB"/>
    <w:rsid w:val="0024330F"/>
    <w:rsid w:val="002433E9"/>
    <w:rsid w:val="00243416"/>
    <w:rsid w:val="0024347C"/>
    <w:rsid w:val="0024361E"/>
    <w:rsid w:val="00243653"/>
    <w:rsid w:val="0024373F"/>
    <w:rsid w:val="00243754"/>
    <w:rsid w:val="00243757"/>
    <w:rsid w:val="002437F4"/>
    <w:rsid w:val="0024386F"/>
    <w:rsid w:val="0024390F"/>
    <w:rsid w:val="0024391F"/>
    <w:rsid w:val="00243959"/>
    <w:rsid w:val="00243A47"/>
    <w:rsid w:val="00243B17"/>
    <w:rsid w:val="00243BC7"/>
    <w:rsid w:val="00243C67"/>
    <w:rsid w:val="00243CC6"/>
    <w:rsid w:val="00243D66"/>
    <w:rsid w:val="00243E13"/>
    <w:rsid w:val="00243F08"/>
    <w:rsid w:val="00243F82"/>
    <w:rsid w:val="00243FD0"/>
    <w:rsid w:val="00244058"/>
    <w:rsid w:val="002440F2"/>
    <w:rsid w:val="002440F8"/>
    <w:rsid w:val="00244102"/>
    <w:rsid w:val="002441BE"/>
    <w:rsid w:val="0024423F"/>
    <w:rsid w:val="00244291"/>
    <w:rsid w:val="0024448E"/>
    <w:rsid w:val="00244506"/>
    <w:rsid w:val="00244512"/>
    <w:rsid w:val="00244525"/>
    <w:rsid w:val="00244594"/>
    <w:rsid w:val="002445D5"/>
    <w:rsid w:val="0024467D"/>
    <w:rsid w:val="00244708"/>
    <w:rsid w:val="002448B3"/>
    <w:rsid w:val="002448E5"/>
    <w:rsid w:val="00244A9A"/>
    <w:rsid w:val="00244AC3"/>
    <w:rsid w:val="00244AF4"/>
    <w:rsid w:val="00244B4B"/>
    <w:rsid w:val="00244B5E"/>
    <w:rsid w:val="00244BC3"/>
    <w:rsid w:val="00244DAA"/>
    <w:rsid w:val="00244DF6"/>
    <w:rsid w:val="00244E9A"/>
    <w:rsid w:val="00244EFD"/>
    <w:rsid w:val="00244F6D"/>
    <w:rsid w:val="00245010"/>
    <w:rsid w:val="00245097"/>
    <w:rsid w:val="002450A0"/>
    <w:rsid w:val="0024517A"/>
    <w:rsid w:val="002451E5"/>
    <w:rsid w:val="00245372"/>
    <w:rsid w:val="00245375"/>
    <w:rsid w:val="00245561"/>
    <w:rsid w:val="002455B9"/>
    <w:rsid w:val="00245629"/>
    <w:rsid w:val="00245666"/>
    <w:rsid w:val="002456AF"/>
    <w:rsid w:val="002456BE"/>
    <w:rsid w:val="002457B6"/>
    <w:rsid w:val="00245858"/>
    <w:rsid w:val="00245861"/>
    <w:rsid w:val="00245889"/>
    <w:rsid w:val="002458E2"/>
    <w:rsid w:val="002459BB"/>
    <w:rsid w:val="00245A8F"/>
    <w:rsid w:val="00245B45"/>
    <w:rsid w:val="00245B5A"/>
    <w:rsid w:val="00245BBC"/>
    <w:rsid w:val="00245BC7"/>
    <w:rsid w:val="00245D0C"/>
    <w:rsid w:val="00245DBF"/>
    <w:rsid w:val="00245DFB"/>
    <w:rsid w:val="00245E35"/>
    <w:rsid w:val="00245E96"/>
    <w:rsid w:val="00245FA1"/>
    <w:rsid w:val="00245FD4"/>
    <w:rsid w:val="00246069"/>
    <w:rsid w:val="0024614F"/>
    <w:rsid w:val="00246155"/>
    <w:rsid w:val="002461E9"/>
    <w:rsid w:val="00246224"/>
    <w:rsid w:val="00246293"/>
    <w:rsid w:val="0024629D"/>
    <w:rsid w:val="0024629E"/>
    <w:rsid w:val="0024630C"/>
    <w:rsid w:val="00246333"/>
    <w:rsid w:val="00246400"/>
    <w:rsid w:val="00246416"/>
    <w:rsid w:val="00246421"/>
    <w:rsid w:val="002464D5"/>
    <w:rsid w:val="00246544"/>
    <w:rsid w:val="00246602"/>
    <w:rsid w:val="00246635"/>
    <w:rsid w:val="00246765"/>
    <w:rsid w:val="002467AC"/>
    <w:rsid w:val="00246A01"/>
    <w:rsid w:val="00246A49"/>
    <w:rsid w:val="00246AF8"/>
    <w:rsid w:val="00246B6A"/>
    <w:rsid w:val="00246BFE"/>
    <w:rsid w:val="00246C62"/>
    <w:rsid w:val="00246CB5"/>
    <w:rsid w:val="00246CD8"/>
    <w:rsid w:val="00246D49"/>
    <w:rsid w:val="00246E18"/>
    <w:rsid w:val="00246E42"/>
    <w:rsid w:val="00246E5B"/>
    <w:rsid w:val="00246EC0"/>
    <w:rsid w:val="00246EE9"/>
    <w:rsid w:val="00246F37"/>
    <w:rsid w:val="00246F47"/>
    <w:rsid w:val="00247033"/>
    <w:rsid w:val="002470EF"/>
    <w:rsid w:val="00247424"/>
    <w:rsid w:val="002474A0"/>
    <w:rsid w:val="002475BE"/>
    <w:rsid w:val="00247687"/>
    <w:rsid w:val="00247717"/>
    <w:rsid w:val="0024771B"/>
    <w:rsid w:val="0024778C"/>
    <w:rsid w:val="002477FC"/>
    <w:rsid w:val="002478B6"/>
    <w:rsid w:val="00247932"/>
    <w:rsid w:val="00247985"/>
    <w:rsid w:val="002479C5"/>
    <w:rsid w:val="00247AA4"/>
    <w:rsid w:val="00247B5A"/>
    <w:rsid w:val="00247C1C"/>
    <w:rsid w:val="00247CE7"/>
    <w:rsid w:val="00247DD1"/>
    <w:rsid w:val="00247EB7"/>
    <w:rsid w:val="00247EF2"/>
    <w:rsid w:val="00247F4D"/>
    <w:rsid w:val="00247F8D"/>
    <w:rsid w:val="0025000A"/>
    <w:rsid w:val="00250023"/>
    <w:rsid w:val="00250075"/>
    <w:rsid w:val="0025015A"/>
    <w:rsid w:val="002501DA"/>
    <w:rsid w:val="002502D0"/>
    <w:rsid w:val="002502E1"/>
    <w:rsid w:val="00250376"/>
    <w:rsid w:val="00250390"/>
    <w:rsid w:val="002503DC"/>
    <w:rsid w:val="002504B2"/>
    <w:rsid w:val="00250596"/>
    <w:rsid w:val="00250728"/>
    <w:rsid w:val="002507B6"/>
    <w:rsid w:val="00250806"/>
    <w:rsid w:val="0025082D"/>
    <w:rsid w:val="00250832"/>
    <w:rsid w:val="00250A5B"/>
    <w:rsid w:val="00250AD4"/>
    <w:rsid w:val="00250C19"/>
    <w:rsid w:val="00250CAF"/>
    <w:rsid w:val="00250D5E"/>
    <w:rsid w:val="00250D70"/>
    <w:rsid w:val="00250DEC"/>
    <w:rsid w:val="00250E62"/>
    <w:rsid w:val="00250ED2"/>
    <w:rsid w:val="00250F70"/>
    <w:rsid w:val="00250FCE"/>
    <w:rsid w:val="00250FD9"/>
    <w:rsid w:val="0025106E"/>
    <w:rsid w:val="002510CC"/>
    <w:rsid w:val="00251133"/>
    <w:rsid w:val="00251267"/>
    <w:rsid w:val="0025127E"/>
    <w:rsid w:val="002512CB"/>
    <w:rsid w:val="002513FA"/>
    <w:rsid w:val="00251433"/>
    <w:rsid w:val="0025144C"/>
    <w:rsid w:val="00251558"/>
    <w:rsid w:val="002515DD"/>
    <w:rsid w:val="002515EA"/>
    <w:rsid w:val="00251624"/>
    <w:rsid w:val="00251627"/>
    <w:rsid w:val="0025166C"/>
    <w:rsid w:val="002516DB"/>
    <w:rsid w:val="0025174E"/>
    <w:rsid w:val="00251953"/>
    <w:rsid w:val="00251A02"/>
    <w:rsid w:val="00251A70"/>
    <w:rsid w:val="00251AC9"/>
    <w:rsid w:val="00251B3D"/>
    <w:rsid w:val="00251C26"/>
    <w:rsid w:val="00251CE0"/>
    <w:rsid w:val="00251D16"/>
    <w:rsid w:val="00251D58"/>
    <w:rsid w:val="00251E97"/>
    <w:rsid w:val="00251F6B"/>
    <w:rsid w:val="00251FA2"/>
    <w:rsid w:val="002520EA"/>
    <w:rsid w:val="002522BD"/>
    <w:rsid w:val="00252324"/>
    <w:rsid w:val="0025233C"/>
    <w:rsid w:val="00252521"/>
    <w:rsid w:val="00252606"/>
    <w:rsid w:val="00252625"/>
    <w:rsid w:val="0025262D"/>
    <w:rsid w:val="00252648"/>
    <w:rsid w:val="0025267B"/>
    <w:rsid w:val="00252694"/>
    <w:rsid w:val="002526DF"/>
    <w:rsid w:val="0025272F"/>
    <w:rsid w:val="002527F9"/>
    <w:rsid w:val="00252899"/>
    <w:rsid w:val="0025298C"/>
    <w:rsid w:val="002529B9"/>
    <w:rsid w:val="00252ABA"/>
    <w:rsid w:val="00252B3B"/>
    <w:rsid w:val="00252B8F"/>
    <w:rsid w:val="00252C1C"/>
    <w:rsid w:val="00252C98"/>
    <w:rsid w:val="00252D6E"/>
    <w:rsid w:val="00252DC8"/>
    <w:rsid w:val="00252E2E"/>
    <w:rsid w:val="00252E68"/>
    <w:rsid w:val="00252FB0"/>
    <w:rsid w:val="00252FB6"/>
    <w:rsid w:val="00252FF7"/>
    <w:rsid w:val="0025302F"/>
    <w:rsid w:val="00253074"/>
    <w:rsid w:val="00253083"/>
    <w:rsid w:val="002530A8"/>
    <w:rsid w:val="002530E4"/>
    <w:rsid w:val="00253252"/>
    <w:rsid w:val="00253329"/>
    <w:rsid w:val="00253356"/>
    <w:rsid w:val="0025335F"/>
    <w:rsid w:val="00253412"/>
    <w:rsid w:val="00253478"/>
    <w:rsid w:val="002534A6"/>
    <w:rsid w:val="0025357E"/>
    <w:rsid w:val="002535E8"/>
    <w:rsid w:val="00253665"/>
    <w:rsid w:val="00253669"/>
    <w:rsid w:val="00253697"/>
    <w:rsid w:val="002536A2"/>
    <w:rsid w:val="00253723"/>
    <w:rsid w:val="0025378A"/>
    <w:rsid w:val="002537CE"/>
    <w:rsid w:val="002537D4"/>
    <w:rsid w:val="00253800"/>
    <w:rsid w:val="00253896"/>
    <w:rsid w:val="002539A0"/>
    <w:rsid w:val="00253C41"/>
    <w:rsid w:val="00253D61"/>
    <w:rsid w:val="00253D66"/>
    <w:rsid w:val="00253DD8"/>
    <w:rsid w:val="00253E5E"/>
    <w:rsid w:val="00253FAE"/>
    <w:rsid w:val="00253FD0"/>
    <w:rsid w:val="00254232"/>
    <w:rsid w:val="002542A0"/>
    <w:rsid w:val="0025444C"/>
    <w:rsid w:val="002544D8"/>
    <w:rsid w:val="0025463A"/>
    <w:rsid w:val="002546D8"/>
    <w:rsid w:val="00254702"/>
    <w:rsid w:val="0025474D"/>
    <w:rsid w:val="0025480C"/>
    <w:rsid w:val="00254915"/>
    <w:rsid w:val="002549F2"/>
    <w:rsid w:val="00254AB8"/>
    <w:rsid w:val="00254ACE"/>
    <w:rsid w:val="00254B7C"/>
    <w:rsid w:val="00254C13"/>
    <w:rsid w:val="00254C30"/>
    <w:rsid w:val="00254C45"/>
    <w:rsid w:val="00254CEB"/>
    <w:rsid w:val="00254D82"/>
    <w:rsid w:val="00254E32"/>
    <w:rsid w:val="00254FA5"/>
    <w:rsid w:val="00254FE3"/>
    <w:rsid w:val="0025506C"/>
    <w:rsid w:val="0025508C"/>
    <w:rsid w:val="002550CD"/>
    <w:rsid w:val="002550D2"/>
    <w:rsid w:val="00255160"/>
    <w:rsid w:val="00255195"/>
    <w:rsid w:val="00255238"/>
    <w:rsid w:val="00255362"/>
    <w:rsid w:val="002553D0"/>
    <w:rsid w:val="00255441"/>
    <w:rsid w:val="00255453"/>
    <w:rsid w:val="00255497"/>
    <w:rsid w:val="0025552E"/>
    <w:rsid w:val="002556E3"/>
    <w:rsid w:val="00255770"/>
    <w:rsid w:val="00255835"/>
    <w:rsid w:val="0025584C"/>
    <w:rsid w:val="00255857"/>
    <w:rsid w:val="00255925"/>
    <w:rsid w:val="00255932"/>
    <w:rsid w:val="00255947"/>
    <w:rsid w:val="002559A2"/>
    <w:rsid w:val="002559A9"/>
    <w:rsid w:val="00255A4F"/>
    <w:rsid w:val="00255B00"/>
    <w:rsid w:val="00255B70"/>
    <w:rsid w:val="00255C11"/>
    <w:rsid w:val="00255C2B"/>
    <w:rsid w:val="00255CCE"/>
    <w:rsid w:val="00255CF1"/>
    <w:rsid w:val="00255CFC"/>
    <w:rsid w:val="00255D3F"/>
    <w:rsid w:val="00255DA1"/>
    <w:rsid w:val="00255DCC"/>
    <w:rsid w:val="00255F50"/>
    <w:rsid w:val="00255F88"/>
    <w:rsid w:val="00255FEC"/>
    <w:rsid w:val="0025603E"/>
    <w:rsid w:val="00256087"/>
    <w:rsid w:val="0025608E"/>
    <w:rsid w:val="002560E6"/>
    <w:rsid w:val="00256121"/>
    <w:rsid w:val="002561E5"/>
    <w:rsid w:val="002562ED"/>
    <w:rsid w:val="0025631B"/>
    <w:rsid w:val="002563A4"/>
    <w:rsid w:val="00256461"/>
    <w:rsid w:val="00256468"/>
    <w:rsid w:val="0025656B"/>
    <w:rsid w:val="0025667C"/>
    <w:rsid w:val="002566F2"/>
    <w:rsid w:val="00256775"/>
    <w:rsid w:val="0025678A"/>
    <w:rsid w:val="00256822"/>
    <w:rsid w:val="002568B2"/>
    <w:rsid w:val="00256905"/>
    <w:rsid w:val="002569F3"/>
    <w:rsid w:val="00256A11"/>
    <w:rsid w:val="00256B0E"/>
    <w:rsid w:val="00256B9A"/>
    <w:rsid w:val="00256D48"/>
    <w:rsid w:val="00256DCD"/>
    <w:rsid w:val="00256F0E"/>
    <w:rsid w:val="00256F52"/>
    <w:rsid w:val="00256F61"/>
    <w:rsid w:val="00256F72"/>
    <w:rsid w:val="00257040"/>
    <w:rsid w:val="0025715A"/>
    <w:rsid w:val="002571DB"/>
    <w:rsid w:val="00257269"/>
    <w:rsid w:val="0025727A"/>
    <w:rsid w:val="00257304"/>
    <w:rsid w:val="00257329"/>
    <w:rsid w:val="0025745C"/>
    <w:rsid w:val="00257622"/>
    <w:rsid w:val="002576BC"/>
    <w:rsid w:val="00257715"/>
    <w:rsid w:val="0025773D"/>
    <w:rsid w:val="00257884"/>
    <w:rsid w:val="002578C1"/>
    <w:rsid w:val="002578C4"/>
    <w:rsid w:val="002579AA"/>
    <w:rsid w:val="002579CB"/>
    <w:rsid w:val="00257AC9"/>
    <w:rsid w:val="00257AD0"/>
    <w:rsid w:val="00257B9D"/>
    <w:rsid w:val="00257D58"/>
    <w:rsid w:val="00257EDE"/>
    <w:rsid w:val="00257F2B"/>
    <w:rsid w:val="0025BDF5"/>
    <w:rsid w:val="0026008A"/>
    <w:rsid w:val="002600AD"/>
    <w:rsid w:val="002600D0"/>
    <w:rsid w:val="00260104"/>
    <w:rsid w:val="00260210"/>
    <w:rsid w:val="00260260"/>
    <w:rsid w:val="00260279"/>
    <w:rsid w:val="002602DD"/>
    <w:rsid w:val="00260316"/>
    <w:rsid w:val="002604A6"/>
    <w:rsid w:val="002604C3"/>
    <w:rsid w:val="002604D3"/>
    <w:rsid w:val="0026056C"/>
    <w:rsid w:val="002605C4"/>
    <w:rsid w:val="0026063C"/>
    <w:rsid w:val="0026077B"/>
    <w:rsid w:val="002607A9"/>
    <w:rsid w:val="002607C4"/>
    <w:rsid w:val="002607E6"/>
    <w:rsid w:val="00260874"/>
    <w:rsid w:val="002608EF"/>
    <w:rsid w:val="00260BBB"/>
    <w:rsid w:val="00260DB1"/>
    <w:rsid w:val="00260DCE"/>
    <w:rsid w:val="00260ECA"/>
    <w:rsid w:val="00260EE9"/>
    <w:rsid w:val="00260F2A"/>
    <w:rsid w:val="00260F46"/>
    <w:rsid w:val="00260F6A"/>
    <w:rsid w:val="002610A7"/>
    <w:rsid w:val="00261257"/>
    <w:rsid w:val="0026129A"/>
    <w:rsid w:val="002612D0"/>
    <w:rsid w:val="00261377"/>
    <w:rsid w:val="002613C1"/>
    <w:rsid w:val="0026144F"/>
    <w:rsid w:val="002614B7"/>
    <w:rsid w:val="00261527"/>
    <w:rsid w:val="0026154C"/>
    <w:rsid w:val="00261733"/>
    <w:rsid w:val="002617AE"/>
    <w:rsid w:val="00261819"/>
    <w:rsid w:val="0026186D"/>
    <w:rsid w:val="00261877"/>
    <w:rsid w:val="00261B23"/>
    <w:rsid w:val="00261BFC"/>
    <w:rsid w:val="00261C3A"/>
    <w:rsid w:val="00261CD2"/>
    <w:rsid w:val="00261E3F"/>
    <w:rsid w:val="00261F23"/>
    <w:rsid w:val="00261F44"/>
    <w:rsid w:val="0026210C"/>
    <w:rsid w:val="00262125"/>
    <w:rsid w:val="00262145"/>
    <w:rsid w:val="0026223D"/>
    <w:rsid w:val="0026229A"/>
    <w:rsid w:val="00262319"/>
    <w:rsid w:val="00262370"/>
    <w:rsid w:val="002624DB"/>
    <w:rsid w:val="0026250E"/>
    <w:rsid w:val="00262573"/>
    <w:rsid w:val="00262580"/>
    <w:rsid w:val="00262603"/>
    <w:rsid w:val="00262612"/>
    <w:rsid w:val="00262656"/>
    <w:rsid w:val="00262725"/>
    <w:rsid w:val="00262779"/>
    <w:rsid w:val="00262883"/>
    <w:rsid w:val="0026289E"/>
    <w:rsid w:val="0026298E"/>
    <w:rsid w:val="00262A8D"/>
    <w:rsid w:val="00262AB4"/>
    <w:rsid w:val="00262B52"/>
    <w:rsid w:val="00262B71"/>
    <w:rsid w:val="00262C2C"/>
    <w:rsid w:val="00262C4C"/>
    <w:rsid w:val="00262CD5"/>
    <w:rsid w:val="00262D52"/>
    <w:rsid w:val="00262EDA"/>
    <w:rsid w:val="00262F0D"/>
    <w:rsid w:val="00262F2C"/>
    <w:rsid w:val="00263011"/>
    <w:rsid w:val="002631CC"/>
    <w:rsid w:val="002632AF"/>
    <w:rsid w:val="00263313"/>
    <w:rsid w:val="00263353"/>
    <w:rsid w:val="002633CB"/>
    <w:rsid w:val="002633E9"/>
    <w:rsid w:val="0026344F"/>
    <w:rsid w:val="00263450"/>
    <w:rsid w:val="002634B2"/>
    <w:rsid w:val="002634E6"/>
    <w:rsid w:val="00263543"/>
    <w:rsid w:val="0026358B"/>
    <w:rsid w:val="002635B1"/>
    <w:rsid w:val="00263605"/>
    <w:rsid w:val="002637D2"/>
    <w:rsid w:val="0026383F"/>
    <w:rsid w:val="002638C9"/>
    <w:rsid w:val="002638FB"/>
    <w:rsid w:val="002639E5"/>
    <w:rsid w:val="00263ACF"/>
    <w:rsid w:val="00263AD2"/>
    <w:rsid w:val="00263BFA"/>
    <w:rsid w:val="00263CB6"/>
    <w:rsid w:val="00263D48"/>
    <w:rsid w:val="00263DB7"/>
    <w:rsid w:val="00263E73"/>
    <w:rsid w:val="00263EFA"/>
    <w:rsid w:val="00263F84"/>
    <w:rsid w:val="00263F98"/>
    <w:rsid w:val="00263FA0"/>
    <w:rsid w:val="00263FC8"/>
    <w:rsid w:val="0026402D"/>
    <w:rsid w:val="0026406F"/>
    <w:rsid w:val="00264097"/>
    <w:rsid w:val="00264232"/>
    <w:rsid w:val="00264284"/>
    <w:rsid w:val="002642B1"/>
    <w:rsid w:val="002642C0"/>
    <w:rsid w:val="00264343"/>
    <w:rsid w:val="00264480"/>
    <w:rsid w:val="0026453C"/>
    <w:rsid w:val="0026464F"/>
    <w:rsid w:val="0026465C"/>
    <w:rsid w:val="00264697"/>
    <w:rsid w:val="0026483A"/>
    <w:rsid w:val="00264874"/>
    <w:rsid w:val="002648B9"/>
    <w:rsid w:val="002648F0"/>
    <w:rsid w:val="0026499F"/>
    <w:rsid w:val="00264A44"/>
    <w:rsid w:val="00264A55"/>
    <w:rsid w:val="00264B94"/>
    <w:rsid w:val="00264BD1"/>
    <w:rsid w:val="00264BD6"/>
    <w:rsid w:val="00264C00"/>
    <w:rsid w:val="00264C06"/>
    <w:rsid w:val="00264C11"/>
    <w:rsid w:val="00264C20"/>
    <w:rsid w:val="00264D14"/>
    <w:rsid w:val="00264D67"/>
    <w:rsid w:val="00264EAF"/>
    <w:rsid w:val="00265020"/>
    <w:rsid w:val="00265200"/>
    <w:rsid w:val="00265363"/>
    <w:rsid w:val="0026563C"/>
    <w:rsid w:val="00265672"/>
    <w:rsid w:val="00265787"/>
    <w:rsid w:val="002657E6"/>
    <w:rsid w:val="00265855"/>
    <w:rsid w:val="002658D8"/>
    <w:rsid w:val="00265A05"/>
    <w:rsid w:val="00265A09"/>
    <w:rsid w:val="00265A80"/>
    <w:rsid w:val="00265AD6"/>
    <w:rsid w:val="00265B2B"/>
    <w:rsid w:val="00265B67"/>
    <w:rsid w:val="00265CA0"/>
    <w:rsid w:val="00265ED8"/>
    <w:rsid w:val="00265F29"/>
    <w:rsid w:val="00265F86"/>
    <w:rsid w:val="00266017"/>
    <w:rsid w:val="00266048"/>
    <w:rsid w:val="002660D7"/>
    <w:rsid w:val="0026610F"/>
    <w:rsid w:val="002662CA"/>
    <w:rsid w:val="00266324"/>
    <w:rsid w:val="00266380"/>
    <w:rsid w:val="002664E8"/>
    <w:rsid w:val="002666C5"/>
    <w:rsid w:val="00266705"/>
    <w:rsid w:val="00266788"/>
    <w:rsid w:val="002667B6"/>
    <w:rsid w:val="002667C3"/>
    <w:rsid w:val="00266801"/>
    <w:rsid w:val="00266883"/>
    <w:rsid w:val="002668A2"/>
    <w:rsid w:val="002669EB"/>
    <w:rsid w:val="00266A06"/>
    <w:rsid w:val="00266C0A"/>
    <w:rsid w:val="00266C76"/>
    <w:rsid w:val="00266D65"/>
    <w:rsid w:val="00266F1A"/>
    <w:rsid w:val="00266F26"/>
    <w:rsid w:val="00266FEB"/>
    <w:rsid w:val="00266FF1"/>
    <w:rsid w:val="00267027"/>
    <w:rsid w:val="00267139"/>
    <w:rsid w:val="002671F7"/>
    <w:rsid w:val="0026725D"/>
    <w:rsid w:val="00267350"/>
    <w:rsid w:val="00267412"/>
    <w:rsid w:val="00267476"/>
    <w:rsid w:val="002674B8"/>
    <w:rsid w:val="0026772D"/>
    <w:rsid w:val="002677E0"/>
    <w:rsid w:val="002678B1"/>
    <w:rsid w:val="002678D0"/>
    <w:rsid w:val="002678D5"/>
    <w:rsid w:val="00267A6E"/>
    <w:rsid w:val="00267ACB"/>
    <w:rsid w:val="00267B1B"/>
    <w:rsid w:val="00267B27"/>
    <w:rsid w:val="00267B2A"/>
    <w:rsid w:val="00267CCC"/>
    <w:rsid w:val="00267D5E"/>
    <w:rsid w:val="00267D69"/>
    <w:rsid w:val="00267E4E"/>
    <w:rsid w:val="00267E6D"/>
    <w:rsid w:val="00267F0A"/>
    <w:rsid w:val="00270067"/>
    <w:rsid w:val="0027006D"/>
    <w:rsid w:val="002701D6"/>
    <w:rsid w:val="00270271"/>
    <w:rsid w:val="0027028C"/>
    <w:rsid w:val="00270292"/>
    <w:rsid w:val="0027036F"/>
    <w:rsid w:val="0027045E"/>
    <w:rsid w:val="00270489"/>
    <w:rsid w:val="002704A4"/>
    <w:rsid w:val="002704F1"/>
    <w:rsid w:val="002705D9"/>
    <w:rsid w:val="00270641"/>
    <w:rsid w:val="002706AE"/>
    <w:rsid w:val="0027076C"/>
    <w:rsid w:val="00270778"/>
    <w:rsid w:val="00270794"/>
    <w:rsid w:val="00270832"/>
    <w:rsid w:val="00270854"/>
    <w:rsid w:val="0027086F"/>
    <w:rsid w:val="00270910"/>
    <w:rsid w:val="0027097A"/>
    <w:rsid w:val="00270988"/>
    <w:rsid w:val="002709C6"/>
    <w:rsid w:val="00270A88"/>
    <w:rsid w:val="00270AAA"/>
    <w:rsid w:val="00270ABF"/>
    <w:rsid w:val="00270ACE"/>
    <w:rsid w:val="00270B99"/>
    <w:rsid w:val="00270C2C"/>
    <w:rsid w:val="00270C79"/>
    <w:rsid w:val="00270C8C"/>
    <w:rsid w:val="00270CD7"/>
    <w:rsid w:val="00270CF8"/>
    <w:rsid w:val="00270DE1"/>
    <w:rsid w:val="00270DE7"/>
    <w:rsid w:val="00270E3A"/>
    <w:rsid w:val="00270E90"/>
    <w:rsid w:val="00270F7D"/>
    <w:rsid w:val="002710AD"/>
    <w:rsid w:val="002710AE"/>
    <w:rsid w:val="0027110A"/>
    <w:rsid w:val="00271227"/>
    <w:rsid w:val="002712CA"/>
    <w:rsid w:val="002712CF"/>
    <w:rsid w:val="0027140E"/>
    <w:rsid w:val="00271536"/>
    <w:rsid w:val="002715D0"/>
    <w:rsid w:val="0027162B"/>
    <w:rsid w:val="00271637"/>
    <w:rsid w:val="002716CD"/>
    <w:rsid w:val="00271700"/>
    <w:rsid w:val="00271703"/>
    <w:rsid w:val="00271720"/>
    <w:rsid w:val="00271778"/>
    <w:rsid w:val="002717F6"/>
    <w:rsid w:val="002717FF"/>
    <w:rsid w:val="00271825"/>
    <w:rsid w:val="00271842"/>
    <w:rsid w:val="00271899"/>
    <w:rsid w:val="002718FA"/>
    <w:rsid w:val="0027193F"/>
    <w:rsid w:val="00271981"/>
    <w:rsid w:val="002719AA"/>
    <w:rsid w:val="00271A52"/>
    <w:rsid w:val="00271B3D"/>
    <w:rsid w:val="00271B9B"/>
    <w:rsid w:val="00271BAF"/>
    <w:rsid w:val="00271C2E"/>
    <w:rsid w:val="00271D11"/>
    <w:rsid w:val="00271DC6"/>
    <w:rsid w:val="00271E8E"/>
    <w:rsid w:val="00271F10"/>
    <w:rsid w:val="00272038"/>
    <w:rsid w:val="00272119"/>
    <w:rsid w:val="0027219B"/>
    <w:rsid w:val="002721B8"/>
    <w:rsid w:val="00272383"/>
    <w:rsid w:val="002723B6"/>
    <w:rsid w:val="002723BE"/>
    <w:rsid w:val="0027243E"/>
    <w:rsid w:val="00272686"/>
    <w:rsid w:val="0027272C"/>
    <w:rsid w:val="0027274D"/>
    <w:rsid w:val="002727A0"/>
    <w:rsid w:val="002727A1"/>
    <w:rsid w:val="002728EF"/>
    <w:rsid w:val="0027298B"/>
    <w:rsid w:val="00272A04"/>
    <w:rsid w:val="00272A9A"/>
    <w:rsid w:val="00272B02"/>
    <w:rsid w:val="00272B9A"/>
    <w:rsid w:val="00272BAF"/>
    <w:rsid w:val="00272C00"/>
    <w:rsid w:val="00272C61"/>
    <w:rsid w:val="00272D61"/>
    <w:rsid w:val="00272D79"/>
    <w:rsid w:val="00272E68"/>
    <w:rsid w:val="00272F63"/>
    <w:rsid w:val="00272FC3"/>
    <w:rsid w:val="00273041"/>
    <w:rsid w:val="00273066"/>
    <w:rsid w:val="002730BC"/>
    <w:rsid w:val="002730EB"/>
    <w:rsid w:val="00273111"/>
    <w:rsid w:val="00273147"/>
    <w:rsid w:val="00273192"/>
    <w:rsid w:val="002732F5"/>
    <w:rsid w:val="002734CC"/>
    <w:rsid w:val="0027353F"/>
    <w:rsid w:val="00273644"/>
    <w:rsid w:val="0027367C"/>
    <w:rsid w:val="00273743"/>
    <w:rsid w:val="0027376D"/>
    <w:rsid w:val="00273910"/>
    <w:rsid w:val="002739EF"/>
    <w:rsid w:val="00273B2A"/>
    <w:rsid w:val="00273B37"/>
    <w:rsid w:val="00273CF3"/>
    <w:rsid w:val="00273D3C"/>
    <w:rsid w:val="00273D4F"/>
    <w:rsid w:val="00273D63"/>
    <w:rsid w:val="00273E10"/>
    <w:rsid w:val="00273EE9"/>
    <w:rsid w:val="00274175"/>
    <w:rsid w:val="002742BA"/>
    <w:rsid w:val="002742DF"/>
    <w:rsid w:val="00274554"/>
    <w:rsid w:val="00274556"/>
    <w:rsid w:val="00274597"/>
    <w:rsid w:val="002745D4"/>
    <w:rsid w:val="00274605"/>
    <w:rsid w:val="00274616"/>
    <w:rsid w:val="002746AD"/>
    <w:rsid w:val="0027476E"/>
    <w:rsid w:val="00274860"/>
    <w:rsid w:val="002748EA"/>
    <w:rsid w:val="0027494D"/>
    <w:rsid w:val="0027495C"/>
    <w:rsid w:val="002749C0"/>
    <w:rsid w:val="002749CC"/>
    <w:rsid w:val="00274CA5"/>
    <w:rsid w:val="00274D12"/>
    <w:rsid w:val="00274DB2"/>
    <w:rsid w:val="00274DFC"/>
    <w:rsid w:val="00274E23"/>
    <w:rsid w:val="00274F52"/>
    <w:rsid w:val="00274F75"/>
    <w:rsid w:val="00274F8A"/>
    <w:rsid w:val="0027500B"/>
    <w:rsid w:val="00275033"/>
    <w:rsid w:val="00275048"/>
    <w:rsid w:val="0027507F"/>
    <w:rsid w:val="00275110"/>
    <w:rsid w:val="002751A2"/>
    <w:rsid w:val="00275247"/>
    <w:rsid w:val="002752C8"/>
    <w:rsid w:val="002752FA"/>
    <w:rsid w:val="00275384"/>
    <w:rsid w:val="00275390"/>
    <w:rsid w:val="002753E2"/>
    <w:rsid w:val="00275562"/>
    <w:rsid w:val="0027557A"/>
    <w:rsid w:val="002755B9"/>
    <w:rsid w:val="00275627"/>
    <w:rsid w:val="00275665"/>
    <w:rsid w:val="002756F5"/>
    <w:rsid w:val="00275737"/>
    <w:rsid w:val="0027575C"/>
    <w:rsid w:val="00275995"/>
    <w:rsid w:val="002759A2"/>
    <w:rsid w:val="002759DE"/>
    <w:rsid w:val="002759F9"/>
    <w:rsid w:val="00275AA3"/>
    <w:rsid w:val="00275AB5"/>
    <w:rsid w:val="00275C02"/>
    <w:rsid w:val="00275C0B"/>
    <w:rsid w:val="00275D33"/>
    <w:rsid w:val="00275D9F"/>
    <w:rsid w:val="00275DFC"/>
    <w:rsid w:val="00275F19"/>
    <w:rsid w:val="00275F8E"/>
    <w:rsid w:val="00275FC1"/>
    <w:rsid w:val="00276131"/>
    <w:rsid w:val="002761D1"/>
    <w:rsid w:val="00276286"/>
    <w:rsid w:val="0027631B"/>
    <w:rsid w:val="00276379"/>
    <w:rsid w:val="002763B8"/>
    <w:rsid w:val="002763CE"/>
    <w:rsid w:val="002763E7"/>
    <w:rsid w:val="00276429"/>
    <w:rsid w:val="0027642B"/>
    <w:rsid w:val="00276465"/>
    <w:rsid w:val="002764E2"/>
    <w:rsid w:val="00276510"/>
    <w:rsid w:val="00276511"/>
    <w:rsid w:val="002765C0"/>
    <w:rsid w:val="0027661D"/>
    <w:rsid w:val="002766D3"/>
    <w:rsid w:val="002766E1"/>
    <w:rsid w:val="0027676E"/>
    <w:rsid w:val="00276785"/>
    <w:rsid w:val="002767AE"/>
    <w:rsid w:val="002767B9"/>
    <w:rsid w:val="002767C7"/>
    <w:rsid w:val="00276873"/>
    <w:rsid w:val="002768A6"/>
    <w:rsid w:val="0027692A"/>
    <w:rsid w:val="00276A5D"/>
    <w:rsid w:val="00276AA5"/>
    <w:rsid w:val="00276C06"/>
    <w:rsid w:val="00276C0D"/>
    <w:rsid w:val="00276CB9"/>
    <w:rsid w:val="00276CFB"/>
    <w:rsid w:val="00276D92"/>
    <w:rsid w:val="00276DBD"/>
    <w:rsid w:val="00276EC1"/>
    <w:rsid w:val="00276F03"/>
    <w:rsid w:val="00276F92"/>
    <w:rsid w:val="00276FF4"/>
    <w:rsid w:val="00277038"/>
    <w:rsid w:val="002770C4"/>
    <w:rsid w:val="002770C8"/>
    <w:rsid w:val="002770D1"/>
    <w:rsid w:val="002770FF"/>
    <w:rsid w:val="00277195"/>
    <w:rsid w:val="002771B7"/>
    <w:rsid w:val="002772B7"/>
    <w:rsid w:val="00277360"/>
    <w:rsid w:val="0027736E"/>
    <w:rsid w:val="00277444"/>
    <w:rsid w:val="0027749E"/>
    <w:rsid w:val="00277508"/>
    <w:rsid w:val="002775C6"/>
    <w:rsid w:val="002775E7"/>
    <w:rsid w:val="00277614"/>
    <w:rsid w:val="00277679"/>
    <w:rsid w:val="00277759"/>
    <w:rsid w:val="0027787F"/>
    <w:rsid w:val="0027791E"/>
    <w:rsid w:val="00277932"/>
    <w:rsid w:val="0027793C"/>
    <w:rsid w:val="002779CB"/>
    <w:rsid w:val="00277A8F"/>
    <w:rsid w:val="00277ACE"/>
    <w:rsid w:val="00277AF5"/>
    <w:rsid w:val="00277B09"/>
    <w:rsid w:val="00277C7E"/>
    <w:rsid w:val="00277EE0"/>
    <w:rsid w:val="00277F17"/>
    <w:rsid w:val="00277F91"/>
    <w:rsid w:val="00277FA9"/>
    <w:rsid w:val="00280075"/>
    <w:rsid w:val="002800CE"/>
    <w:rsid w:val="002800E9"/>
    <w:rsid w:val="00280246"/>
    <w:rsid w:val="00280254"/>
    <w:rsid w:val="00280261"/>
    <w:rsid w:val="00280272"/>
    <w:rsid w:val="0028027C"/>
    <w:rsid w:val="002802C1"/>
    <w:rsid w:val="002803BC"/>
    <w:rsid w:val="00280400"/>
    <w:rsid w:val="00280530"/>
    <w:rsid w:val="00280547"/>
    <w:rsid w:val="00280606"/>
    <w:rsid w:val="00280717"/>
    <w:rsid w:val="00280733"/>
    <w:rsid w:val="002807AD"/>
    <w:rsid w:val="00280809"/>
    <w:rsid w:val="0028081A"/>
    <w:rsid w:val="00280A36"/>
    <w:rsid w:val="00280A42"/>
    <w:rsid w:val="00280AA0"/>
    <w:rsid w:val="00280AC9"/>
    <w:rsid w:val="00280C14"/>
    <w:rsid w:val="00280C17"/>
    <w:rsid w:val="00280D58"/>
    <w:rsid w:val="00280D5A"/>
    <w:rsid w:val="00280FA1"/>
    <w:rsid w:val="00280FE2"/>
    <w:rsid w:val="0028100A"/>
    <w:rsid w:val="0028119C"/>
    <w:rsid w:val="00281375"/>
    <w:rsid w:val="002814E0"/>
    <w:rsid w:val="0028154C"/>
    <w:rsid w:val="002816A3"/>
    <w:rsid w:val="002816DA"/>
    <w:rsid w:val="002816E3"/>
    <w:rsid w:val="00281849"/>
    <w:rsid w:val="002818E4"/>
    <w:rsid w:val="002819A7"/>
    <w:rsid w:val="00281A39"/>
    <w:rsid w:val="00281A5D"/>
    <w:rsid w:val="00281ABC"/>
    <w:rsid w:val="00281B3F"/>
    <w:rsid w:val="00281CD3"/>
    <w:rsid w:val="00281D49"/>
    <w:rsid w:val="00281D8C"/>
    <w:rsid w:val="00281D9E"/>
    <w:rsid w:val="00281DD5"/>
    <w:rsid w:val="00281DDE"/>
    <w:rsid w:val="00281E9A"/>
    <w:rsid w:val="00281EE2"/>
    <w:rsid w:val="00281F16"/>
    <w:rsid w:val="00281F65"/>
    <w:rsid w:val="00281FD1"/>
    <w:rsid w:val="00282040"/>
    <w:rsid w:val="0028206D"/>
    <w:rsid w:val="002820EE"/>
    <w:rsid w:val="00282102"/>
    <w:rsid w:val="00282155"/>
    <w:rsid w:val="0028218C"/>
    <w:rsid w:val="002822AF"/>
    <w:rsid w:val="002822DB"/>
    <w:rsid w:val="002822EF"/>
    <w:rsid w:val="00282350"/>
    <w:rsid w:val="00282361"/>
    <w:rsid w:val="00282409"/>
    <w:rsid w:val="0028247D"/>
    <w:rsid w:val="00282481"/>
    <w:rsid w:val="002824CB"/>
    <w:rsid w:val="0028262D"/>
    <w:rsid w:val="00282649"/>
    <w:rsid w:val="002826A6"/>
    <w:rsid w:val="002826B5"/>
    <w:rsid w:val="00282724"/>
    <w:rsid w:val="0028275A"/>
    <w:rsid w:val="002827E8"/>
    <w:rsid w:val="0028280F"/>
    <w:rsid w:val="002828C6"/>
    <w:rsid w:val="00282A05"/>
    <w:rsid w:val="00282A6C"/>
    <w:rsid w:val="00282AC0"/>
    <w:rsid w:val="00282B01"/>
    <w:rsid w:val="00282C40"/>
    <w:rsid w:val="00282D3E"/>
    <w:rsid w:val="00282DB4"/>
    <w:rsid w:val="00282E75"/>
    <w:rsid w:val="00282EBD"/>
    <w:rsid w:val="00282F33"/>
    <w:rsid w:val="00282F94"/>
    <w:rsid w:val="00282F9F"/>
    <w:rsid w:val="00282FB7"/>
    <w:rsid w:val="002830F8"/>
    <w:rsid w:val="00283219"/>
    <w:rsid w:val="0028323C"/>
    <w:rsid w:val="002832A9"/>
    <w:rsid w:val="002832B6"/>
    <w:rsid w:val="002832CA"/>
    <w:rsid w:val="00283327"/>
    <w:rsid w:val="0028334A"/>
    <w:rsid w:val="002833A3"/>
    <w:rsid w:val="0028341F"/>
    <w:rsid w:val="0028347A"/>
    <w:rsid w:val="0028352E"/>
    <w:rsid w:val="002835A8"/>
    <w:rsid w:val="00283616"/>
    <w:rsid w:val="00283663"/>
    <w:rsid w:val="002836DD"/>
    <w:rsid w:val="0028383D"/>
    <w:rsid w:val="00283894"/>
    <w:rsid w:val="002838A5"/>
    <w:rsid w:val="002839C0"/>
    <w:rsid w:val="002839D6"/>
    <w:rsid w:val="00283A72"/>
    <w:rsid w:val="00283AF2"/>
    <w:rsid w:val="00283C2A"/>
    <w:rsid w:val="00283C94"/>
    <w:rsid w:val="00283CC4"/>
    <w:rsid w:val="00283D25"/>
    <w:rsid w:val="00283D6B"/>
    <w:rsid w:val="00283DCC"/>
    <w:rsid w:val="00283DED"/>
    <w:rsid w:val="00283DF3"/>
    <w:rsid w:val="00283EEF"/>
    <w:rsid w:val="00283F13"/>
    <w:rsid w:val="00283F59"/>
    <w:rsid w:val="00283F71"/>
    <w:rsid w:val="0028406C"/>
    <w:rsid w:val="00284160"/>
    <w:rsid w:val="00284171"/>
    <w:rsid w:val="002841A2"/>
    <w:rsid w:val="002841F5"/>
    <w:rsid w:val="00284235"/>
    <w:rsid w:val="002842EC"/>
    <w:rsid w:val="00284362"/>
    <w:rsid w:val="00284469"/>
    <w:rsid w:val="0028450B"/>
    <w:rsid w:val="00284568"/>
    <w:rsid w:val="00284627"/>
    <w:rsid w:val="0028471F"/>
    <w:rsid w:val="002847D4"/>
    <w:rsid w:val="00284832"/>
    <w:rsid w:val="0028485E"/>
    <w:rsid w:val="00284892"/>
    <w:rsid w:val="002848D5"/>
    <w:rsid w:val="002848DA"/>
    <w:rsid w:val="0028495E"/>
    <w:rsid w:val="002849CF"/>
    <w:rsid w:val="002849DC"/>
    <w:rsid w:val="00284BC6"/>
    <w:rsid w:val="00284BFC"/>
    <w:rsid w:val="00284C86"/>
    <w:rsid w:val="00284C97"/>
    <w:rsid w:val="00284CBB"/>
    <w:rsid w:val="00284D9C"/>
    <w:rsid w:val="00284E08"/>
    <w:rsid w:val="00284F11"/>
    <w:rsid w:val="00284FF8"/>
    <w:rsid w:val="002850B3"/>
    <w:rsid w:val="0028515E"/>
    <w:rsid w:val="002851C1"/>
    <w:rsid w:val="002852EB"/>
    <w:rsid w:val="00285305"/>
    <w:rsid w:val="0028544B"/>
    <w:rsid w:val="00285521"/>
    <w:rsid w:val="002856AD"/>
    <w:rsid w:val="002856BC"/>
    <w:rsid w:val="0028579C"/>
    <w:rsid w:val="002857C4"/>
    <w:rsid w:val="002857FB"/>
    <w:rsid w:val="0028582F"/>
    <w:rsid w:val="00285910"/>
    <w:rsid w:val="00285980"/>
    <w:rsid w:val="002859D3"/>
    <w:rsid w:val="00285A41"/>
    <w:rsid w:val="00285A6C"/>
    <w:rsid w:val="00285A76"/>
    <w:rsid w:val="00285A99"/>
    <w:rsid w:val="00285B2E"/>
    <w:rsid w:val="00285B5A"/>
    <w:rsid w:val="00285B7F"/>
    <w:rsid w:val="00285B85"/>
    <w:rsid w:val="00285CFC"/>
    <w:rsid w:val="00285E7F"/>
    <w:rsid w:val="00285EC0"/>
    <w:rsid w:val="00285ED0"/>
    <w:rsid w:val="00285FBB"/>
    <w:rsid w:val="00285FF3"/>
    <w:rsid w:val="00286009"/>
    <w:rsid w:val="0028607F"/>
    <w:rsid w:val="00286134"/>
    <w:rsid w:val="00286139"/>
    <w:rsid w:val="00286172"/>
    <w:rsid w:val="002861C8"/>
    <w:rsid w:val="002861FA"/>
    <w:rsid w:val="00286251"/>
    <w:rsid w:val="002862C6"/>
    <w:rsid w:val="002862E6"/>
    <w:rsid w:val="002863A5"/>
    <w:rsid w:val="0028641B"/>
    <w:rsid w:val="002865E4"/>
    <w:rsid w:val="002865FC"/>
    <w:rsid w:val="00286607"/>
    <w:rsid w:val="002866AB"/>
    <w:rsid w:val="002866F4"/>
    <w:rsid w:val="0028673A"/>
    <w:rsid w:val="002869CB"/>
    <w:rsid w:val="00286A49"/>
    <w:rsid w:val="00286A76"/>
    <w:rsid w:val="00286AA3"/>
    <w:rsid w:val="00286B12"/>
    <w:rsid w:val="00286BED"/>
    <w:rsid w:val="00286D81"/>
    <w:rsid w:val="00286DF1"/>
    <w:rsid w:val="00286EA9"/>
    <w:rsid w:val="00286EE0"/>
    <w:rsid w:val="00286EFC"/>
    <w:rsid w:val="00286F14"/>
    <w:rsid w:val="00286F1A"/>
    <w:rsid w:val="00286F76"/>
    <w:rsid w:val="00286FDC"/>
    <w:rsid w:val="00287011"/>
    <w:rsid w:val="00287085"/>
    <w:rsid w:val="002870AB"/>
    <w:rsid w:val="002870AF"/>
    <w:rsid w:val="002870C1"/>
    <w:rsid w:val="00287190"/>
    <w:rsid w:val="00287362"/>
    <w:rsid w:val="00287385"/>
    <w:rsid w:val="002873C6"/>
    <w:rsid w:val="002874A0"/>
    <w:rsid w:val="0028761F"/>
    <w:rsid w:val="002876DB"/>
    <w:rsid w:val="00287712"/>
    <w:rsid w:val="0028774E"/>
    <w:rsid w:val="00287776"/>
    <w:rsid w:val="00287875"/>
    <w:rsid w:val="00287886"/>
    <w:rsid w:val="002879F5"/>
    <w:rsid w:val="00287A37"/>
    <w:rsid w:val="00287AE3"/>
    <w:rsid w:val="00287B2D"/>
    <w:rsid w:val="00287B2F"/>
    <w:rsid w:val="00287B72"/>
    <w:rsid w:val="00287C0B"/>
    <w:rsid w:val="00287CC3"/>
    <w:rsid w:val="00287D7D"/>
    <w:rsid w:val="00287F53"/>
    <w:rsid w:val="00290024"/>
    <w:rsid w:val="0029004A"/>
    <w:rsid w:val="0029005A"/>
    <w:rsid w:val="0029006E"/>
    <w:rsid w:val="002900D4"/>
    <w:rsid w:val="0029010B"/>
    <w:rsid w:val="00290131"/>
    <w:rsid w:val="00290181"/>
    <w:rsid w:val="00290256"/>
    <w:rsid w:val="0029032C"/>
    <w:rsid w:val="002903B2"/>
    <w:rsid w:val="00290446"/>
    <w:rsid w:val="002904D3"/>
    <w:rsid w:val="002904E1"/>
    <w:rsid w:val="002904FC"/>
    <w:rsid w:val="002907DA"/>
    <w:rsid w:val="0029093E"/>
    <w:rsid w:val="002909C5"/>
    <w:rsid w:val="002909FC"/>
    <w:rsid w:val="00290A5E"/>
    <w:rsid w:val="00290AC8"/>
    <w:rsid w:val="00290D16"/>
    <w:rsid w:val="00290F27"/>
    <w:rsid w:val="0029101D"/>
    <w:rsid w:val="00291096"/>
    <w:rsid w:val="002910C4"/>
    <w:rsid w:val="002910DD"/>
    <w:rsid w:val="002911C8"/>
    <w:rsid w:val="00291241"/>
    <w:rsid w:val="002913AF"/>
    <w:rsid w:val="002913FD"/>
    <w:rsid w:val="002914B0"/>
    <w:rsid w:val="002914B3"/>
    <w:rsid w:val="002914BB"/>
    <w:rsid w:val="002914C6"/>
    <w:rsid w:val="002914CB"/>
    <w:rsid w:val="00291545"/>
    <w:rsid w:val="002916C7"/>
    <w:rsid w:val="0029171F"/>
    <w:rsid w:val="00291720"/>
    <w:rsid w:val="0029178F"/>
    <w:rsid w:val="002917E2"/>
    <w:rsid w:val="00291847"/>
    <w:rsid w:val="0029189D"/>
    <w:rsid w:val="002918C0"/>
    <w:rsid w:val="002918D3"/>
    <w:rsid w:val="00291923"/>
    <w:rsid w:val="0029195D"/>
    <w:rsid w:val="0029197B"/>
    <w:rsid w:val="002919B9"/>
    <w:rsid w:val="00291BFB"/>
    <w:rsid w:val="00291BFC"/>
    <w:rsid w:val="00291C77"/>
    <w:rsid w:val="00291CDE"/>
    <w:rsid w:val="00291E69"/>
    <w:rsid w:val="00291F6F"/>
    <w:rsid w:val="00291F9D"/>
    <w:rsid w:val="0029203E"/>
    <w:rsid w:val="0029203F"/>
    <w:rsid w:val="002920BE"/>
    <w:rsid w:val="00292176"/>
    <w:rsid w:val="00292182"/>
    <w:rsid w:val="002923D7"/>
    <w:rsid w:val="002923FA"/>
    <w:rsid w:val="00292431"/>
    <w:rsid w:val="0029252C"/>
    <w:rsid w:val="002925B9"/>
    <w:rsid w:val="00292701"/>
    <w:rsid w:val="00292774"/>
    <w:rsid w:val="002927DA"/>
    <w:rsid w:val="00292827"/>
    <w:rsid w:val="0029285D"/>
    <w:rsid w:val="002928C8"/>
    <w:rsid w:val="00292A05"/>
    <w:rsid w:val="00292A11"/>
    <w:rsid w:val="00292A38"/>
    <w:rsid w:val="00292A8F"/>
    <w:rsid w:val="00292B57"/>
    <w:rsid w:val="00292B59"/>
    <w:rsid w:val="00292BD4"/>
    <w:rsid w:val="00292CF9"/>
    <w:rsid w:val="00292DE1"/>
    <w:rsid w:val="00292E2B"/>
    <w:rsid w:val="00292F07"/>
    <w:rsid w:val="00292FC2"/>
    <w:rsid w:val="0029303E"/>
    <w:rsid w:val="00293042"/>
    <w:rsid w:val="0029306E"/>
    <w:rsid w:val="002930BA"/>
    <w:rsid w:val="00293274"/>
    <w:rsid w:val="00293277"/>
    <w:rsid w:val="002933CA"/>
    <w:rsid w:val="0029357C"/>
    <w:rsid w:val="00293638"/>
    <w:rsid w:val="002936E6"/>
    <w:rsid w:val="002937C7"/>
    <w:rsid w:val="0029382E"/>
    <w:rsid w:val="0029383F"/>
    <w:rsid w:val="00293863"/>
    <w:rsid w:val="002938D9"/>
    <w:rsid w:val="002938EF"/>
    <w:rsid w:val="002939C0"/>
    <w:rsid w:val="00293A6F"/>
    <w:rsid w:val="00293B06"/>
    <w:rsid w:val="00293B54"/>
    <w:rsid w:val="00293B72"/>
    <w:rsid w:val="00293B77"/>
    <w:rsid w:val="00293BB5"/>
    <w:rsid w:val="00293BB9"/>
    <w:rsid w:val="00293C03"/>
    <w:rsid w:val="00293DDE"/>
    <w:rsid w:val="00293DEB"/>
    <w:rsid w:val="00293F26"/>
    <w:rsid w:val="00293F5D"/>
    <w:rsid w:val="00293FA9"/>
    <w:rsid w:val="00294083"/>
    <w:rsid w:val="002941BA"/>
    <w:rsid w:val="00294279"/>
    <w:rsid w:val="00294291"/>
    <w:rsid w:val="002943B2"/>
    <w:rsid w:val="0029443C"/>
    <w:rsid w:val="00294500"/>
    <w:rsid w:val="002945F6"/>
    <w:rsid w:val="002946A7"/>
    <w:rsid w:val="002946CD"/>
    <w:rsid w:val="0029472E"/>
    <w:rsid w:val="002947E4"/>
    <w:rsid w:val="002947FD"/>
    <w:rsid w:val="00294857"/>
    <w:rsid w:val="0029494D"/>
    <w:rsid w:val="002949CE"/>
    <w:rsid w:val="00294A61"/>
    <w:rsid w:val="00294D29"/>
    <w:rsid w:val="00294D6E"/>
    <w:rsid w:val="00294D86"/>
    <w:rsid w:val="00294E25"/>
    <w:rsid w:val="00294EA1"/>
    <w:rsid w:val="00294EF7"/>
    <w:rsid w:val="00294F61"/>
    <w:rsid w:val="00294F7C"/>
    <w:rsid w:val="002950C0"/>
    <w:rsid w:val="002950D6"/>
    <w:rsid w:val="00295105"/>
    <w:rsid w:val="002951BF"/>
    <w:rsid w:val="00295376"/>
    <w:rsid w:val="00295378"/>
    <w:rsid w:val="0029542F"/>
    <w:rsid w:val="00295435"/>
    <w:rsid w:val="00295485"/>
    <w:rsid w:val="0029551B"/>
    <w:rsid w:val="002956DC"/>
    <w:rsid w:val="0029579F"/>
    <w:rsid w:val="002957F1"/>
    <w:rsid w:val="0029581F"/>
    <w:rsid w:val="0029584B"/>
    <w:rsid w:val="00295852"/>
    <w:rsid w:val="00295929"/>
    <w:rsid w:val="002959C8"/>
    <w:rsid w:val="00295A6E"/>
    <w:rsid w:val="00295A79"/>
    <w:rsid w:val="00295AD3"/>
    <w:rsid w:val="00295BD2"/>
    <w:rsid w:val="00295CA4"/>
    <w:rsid w:val="00295D82"/>
    <w:rsid w:val="00295F35"/>
    <w:rsid w:val="00295FC3"/>
    <w:rsid w:val="002960A0"/>
    <w:rsid w:val="0029618B"/>
    <w:rsid w:val="00296237"/>
    <w:rsid w:val="00296252"/>
    <w:rsid w:val="00296289"/>
    <w:rsid w:val="002962CA"/>
    <w:rsid w:val="00296338"/>
    <w:rsid w:val="00296347"/>
    <w:rsid w:val="0029637D"/>
    <w:rsid w:val="002963D6"/>
    <w:rsid w:val="00296433"/>
    <w:rsid w:val="0029662A"/>
    <w:rsid w:val="002966AB"/>
    <w:rsid w:val="002966E1"/>
    <w:rsid w:val="002966F7"/>
    <w:rsid w:val="0029670C"/>
    <w:rsid w:val="00296731"/>
    <w:rsid w:val="00296762"/>
    <w:rsid w:val="002967FC"/>
    <w:rsid w:val="002968EF"/>
    <w:rsid w:val="00296988"/>
    <w:rsid w:val="002969CA"/>
    <w:rsid w:val="00296A36"/>
    <w:rsid w:val="00296AF5"/>
    <w:rsid w:val="00296B56"/>
    <w:rsid w:val="00296B83"/>
    <w:rsid w:val="00296C26"/>
    <w:rsid w:val="00296D75"/>
    <w:rsid w:val="00296E68"/>
    <w:rsid w:val="00296EDE"/>
    <w:rsid w:val="00296F20"/>
    <w:rsid w:val="00297029"/>
    <w:rsid w:val="002970B9"/>
    <w:rsid w:val="002972FB"/>
    <w:rsid w:val="00297392"/>
    <w:rsid w:val="002973C6"/>
    <w:rsid w:val="0029743E"/>
    <w:rsid w:val="0029743F"/>
    <w:rsid w:val="0029749A"/>
    <w:rsid w:val="002974F8"/>
    <w:rsid w:val="00297530"/>
    <w:rsid w:val="0029765B"/>
    <w:rsid w:val="0029776F"/>
    <w:rsid w:val="00297908"/>
    <w:rsid w:val="00297960"/>
    <w:rsid w:val="0029796E"/>
    <w:rsid w:val="00297A55"/>
    <w:rsid w:val="00297B9E"/>
    <w:rsid w:val="00297C0E"/>
    <w:rsid w:val="00297D18"/>
    <w:rsid w:val="00297D8C"/>
    <w:rsid w:val="00297E3D"/>
    <w:rsid w:val="00297E7F"/>
    <w:rsid w:val="00297F10"/>
    <w:rsid w:val="00297F19"/>
    <w:rsid w:val="002A0049"/>
    <w:rsid w:val="002A012D"/>
    <w:rsid w:val="002A016E"/>
    <w:rsid w:val="002A027F"/>
    <w:rsid w:val="002A035C"/>
    <w:rsid w:val="002A03E6"/>
    <w:rsid w:val="002A04BF"/>
    <w:rsid w:val="002A04D8"/>
    <w:rsid w:val="002A0556"/>
    <w:rsid w:val="002A071E"/>
    <w:rsid w:val="002A0746"/>
    <w:rsid w:val="002A083B"/>
    <w:rsid w:val="002A0899"/>
    <w:rsid w:val="002A0934"/>
    <w:rsid w:val="002A098F"/>
    <w:rsid w:val="002A09DB"/>
    <w:rsid w:val="002A0AB3"/>
    <w:rsid w:val="002A0B34"/>
    <w:rsid w:val="002A0B62"/>
    <w:rsid w:val="002A0BEB"/>
    <w:rsid w:val="002A0E56"/>
    <w:rsid w:val="002A0E5D"/>
    <w:rsid w:val="002A0EC2"/>
    <w:rsid w:val="002A0F1D"/>
    <w:rsid w:val="002A1018"/>
    <w:rsid w:val="002A10A0"/>
    <w:rsid w:val="002A1126"/>
    <w:rsid w:val="002A1196"/>
    <w:rsid w:val="002A11DD"/>
    <w:rsid w:val="002A1380"/>
    <w:rsid w:val="002A1451"/>
    <w:rsid w:val="002A148F"/>
    <w:rsid w:val="002A14DC"/>
    <w:rsid w:val="002A15FE"/>
    <w:rsid w:val="002A164D"/>
    <w:rsid w:val="002A16C4"/>
    <w:rsid w:val="002A16F4"/>
    <w:rsid w:val="002A1723"/>
    <w:rsid w:val="002A172F"/>
    <w:rsid w:val="002A17C9"/>
    <w:rsid w:val="002A17F1"/>
    <w:rsid w:val="002A1805"/>
    <w:rsid w:val="002A184A"/>
    <w:rsid w:val="002A197E"/>
    <w:rsid w:val="002A19A9"/>
    <w:rsid w:val="002A1B56"/>
    <w:rsid w:val="002A1E80"/>
    <w:rsid w:val="002A1F52"/>
    <w:rsid w:val="002A1F75"/>
    <w:rsid w:val="002A1FC3"/>
    <w:rsid w:val="002A2017"/>
    <w:rsid w:val="002A201F"/>
    <w:rsid w:val="002A202B"/>
    <w:rsid w:val="002A20CF"/>
    <w:rsid w:val="002A21BC"/>
    <w:rsid w:val="002A21ED"/>
    <w:rsid w:val="002A2277"/>
    <w:rsid w:val="002A22A0"/>
    <w:rsid w:val="002A2305"/>
    <w:rsid w:val="002A23EE"/>
    <w:rsid w:val="002A2404"/>
    <w:rsid w:val="002A2474"/>
    <w:rsid w:val="002A2541"/>
    <w:rsid w:val="002A2622"/>
    <w:rsid w:val="002A2629"/>
    <w:rsid w:val="002A28CC"/>
    <w:rsid w:val="002A29CB"/>
    <w:rsid w:val="002A2A6D"/>
    <w:rsid w:val="002A2A99"/>
    <w:rsid w:val="002A2BC3"/>
    <w:rsid w:val="002A2D7E"/>
    <w:rsid w:val="002A2E73"/>
    <w:rsid w:val="002A2E79"/>
    <w:rsid w:val="002A2F2C"/>
    <w:rsid w:val="002A2FDF"/>
    <w:rsid w:val="002A31B3"/>
    <w:rsid w:val="002A31E5"/>
    <w:rsid w:val="002A31FC"/>
    <w:rsid w:val="002A322F"/>
    <w:rsid w:val="002A3230"/>
    <w:rsid w:val="002A350A"/>
    <w:rsid w:val="002A35EF"/>
    <w:rsid w:val="002A3702"/>
    <w:rsid w:val="002A3773"/>
    <w:rsid w:val="002A37B0"/>
    <w:rsid w:val="002A3857"/>
    <w:rsid w:val="002A38F1"/>
    <w:rsid w:val="002A391B"/>
    <w:rsid w:val="002A3A05"/>
    <w:rsid w:val="002A3A3E"/>
    <w:rsid w:val="002A3B5C"/>
    <w:rsid w:val="002A3C60"/>
    <w:rsid w:val="002A3CA1"/>
    <w:rsid w:val="002A3D37"/>
    <w:rsid w:val="002A3D63"/>
    <w:rsid w:val="002A3F4B"/>
    <w:rsid w:val="002A4017"/>
    <w:rsid w:val="002A4210"/>
    <w:rsid w:val="002A4220"/>
    <w:rsid w:val="002A4269"/>
    <w:rsid w:val="002A4278"/>
    <w:rsid w:val="002A42BD"/>
    <w:rsid w:val="002A42C5"/>
    <w:rsid w:val="002A434E"/>
    <w:rsid w:val="002A4537"/>
    <w:rsid w:val="002A455E"/>
    <w:rsid w:val="002A4674"/>
    <w:rsid w:val="002A46B8"/>
    <w:rsid w:val="002A473E"/>
    <w:rsid w:val="002A475A"/>
    <w:rsid w:val="002A47B0"/>
    <w:rsid w:val="002A47E7"/>
    <w:rsid w:val="002A49D0"/>
    <w:rsid w:val="002A4B7E"/>
    <w:rsid w:val="002A4BA3"/>
    <w:rsid w:val="002A4C05"/>
    <w:rsid w:val="002A4CC9"/>
    <w:rsid w:val="002A4D4F"/>
    <w:rsid w:val="002A4D9A"/>
    <w:rsid w:val="002A4DAE"/>
    <w:rsid w:val="002A4F61"/>
    <w:rsid w:val="002A4FB8"/>
    <w:rsid w:val="002A5045"/>
    <w:rsid w:val="002A527C"/>
    <w:rsid w:val="002A5287"/>
    <w:rsid w:val="002A5386"/>
    <w:rsid w:val="002A543C"/>
    <w:rsid w:val="002A5482"/>
    <w:rsid w:val="002A5501"/>
    <w:rsid w:val="002A5528"/>
    <w:rsid w:val="002A5591"/>
    <w:rsid w:val="002A580E"/>
    <w:rsid w:val="002A5858"/>
    <w:rsid w:val="002A587C"/>
    <w:rsid w:val="002A58A7"/>
    <w:rsid w:val="002A5A17"/>
    <w:rsid w:val="002A5AB6"/>
    <w:rsid w:val="002A5B1D"/>
    <w:rsid w:val="002A5B3B"/>
    <w:rsid w:val="002A5B74"/>
    <w:rsid w:val="002A5BFA"/>
    <w:rsid w:val="002A5C11"/>
    <w:rsid w:val="002A5C86"/>
    <w:rsid w:val="002A5D69"/>
    <w:rsid w:val="002A5F70"/>
    <w:rsid w:val="002A5FB6"/>
    <w:rsid w:val="002A608F"/>
    <w:rsid w:val="002A60BC"/>
    <w:rsid w:val="002A6149"/>
    <w:rsid w:val="002A6163"/>
    <w:rsid w:val="002A618A"/>
    <w:rsid w:val="002A627B"/>
    <w:rsid w:val="002A62BC"/>
    <w:rsid w:val="002A634F"/>
    <w:rsid w:val="002A6370"/>
    <w:rsid w:val="002A63E4"/>
    <w:rsid w:val="002A64D5"/>
    <w:rsid w:val="002A6511"/>
    <w:rsid w:val="002A65D4"/>
    <w:rsid w:val="002A6633"/>
    <w:rsid w:val="002A6699"/>
    <w:rsid w:val="002A66E8"/>
    <w:rsid w:val="002A6889"/>
    <w:rsid w:val="002A689E"/>
    <w:rsid w:val="002A6A26"/>
    <w:rsid w:val="002A6A65"/>
    <w:rsid w:val="002A6AC0"/>
    <w:rsid w:val="002A6BD3"/>
    <w:rsid w:val="002A6DEA"/>
    <w:rsid w:val="002A6E27"/>
    <w:rsid w:val="002A6E87"/>
    <w:rsid w:val="002A6E93"/>
    <w:rsid w:val="002A6ECD"/>
    <w:rsid w:val="002A6F02"/>
    <w:rsid w:val="002A6F22"/>
    <w:rsid w:val="002A6F71"/>
    <w:rsid w:val="002A71ED"/>
    <w:rsid w:val="002A7298"/>
    <w:rsid w:val="002A72C7"/>
    <w:rsid w:val="002A72E6"/>
    <w:rsid w:val="002A7388"/>
    <w:rsid w:val="002A750E"/>
    <w:rsid w:val="002A75A7"/>
    <w:rsid w:val="002A75AF"/>
    <w:rsid w:val="002A75D6"/>
    <w:rsid w:val="002A768F"/>
    <w:rsid w:val="002A76BA"/>
    <w:rsid w:val="002A76D5"/>
    <w:rsid w:val="002A78D5"/>
    <w:rsid w:val="002A78EF"/>
    <w:rsid w:val="002A79A2"/>
    <w:rsid w:val="002A79CD"/>
    <w:rsid w:val="002A7A3D"/>
    <w:rsid w:val="002A7B78"/>
    <w:rsid w:val="002A7B7D"/>
    <w:rsid w:val="002A7BA9"/>
    <w:rsid w:val="002A7C0A"/>
    <w:rsid w:val="002A7C0D"/>
    <w:rsid w:val="002A7C5D"/>
    <w:rsid w:val="002A7D30"/>
    <w:rsid w:val="002A7E12"/>
    <w:rsid w:val="002A7F34"/>
    <w:rsid w:val="002B00A9"/>
    <w:rsid w:val="002B017B"/>
    <w:rsid w:val="002B02C4"/>
    <w:rsid w:val="002B02D8"/>
    <w:rsid w:val="002B03BC"/>
    <w:rsid w:val="002B03D7"/>
    <w:rsid w:val="002B03E4"/>
    <w:rsid w:val="002B0684"/>
    <w:rsid w:val="002B06C8"/>
    <w:rsid w:val="002B0853"/>
    <w:rsid w:val="002B086D"/>
    <w:rsid w:val="002B0914"/>
    <w:rsid w:val="002B0A6E"/>
    <w:rsid w:val="002B0ADF"/>
    <w:rsid w:val="002B0B1E"/>
    <w:rsid w:val="002B0B38"/>
    <w:rsid w:val="002B0B58"/>
    <w:rsid w:val="002B0B71"/>
    <w:rsid w:val="002B0C24"/>
    <w:rsid w:val="002B0C49"/>
    <w:rsid w:val="002B0C6D"/>
    <w:rsid w:val="002B0E0D"/>
    <w:rsid w:val="002B0E74"/>
    <w:rsid w:val="002B0F40"/>
    <w:rsid w:val="002B10EF"/>
    <w:rsid w:val="002B113C"/>
    <w:rsid w:val="002B1213"/>
    <w:rsid w:val="002B121B"/>
    <w:rsid w:val="002B1293"/>
    <w:rsid w:val="002B12BD"/>
    <w:rsid w:val="002B12D5"/>
    <w:rsid w:val="002B146F"/>
    <w:rsid w:val="002B153B"/>
    <w:rsid w:val="002B1553"/>
    <w:rsid w:val="002B1644"/>
    <w:rsid w:val="002B17B4"/>
    <w:rsid w:val="002B1865"/>
    <w:rsid w:val="002B187F"/>
    <w:rsid w:val="002B1919"/>
    <w:rsid w:val="002B1936"/>
    <w:rsid w:val="002B1957"/>
    <w:rsid w:val="002B1A00"/>
    <w:rsid w:val="002B1AA8"/>
    <w:rsid w:val="002B1AB8"/>
    <w:rsid w:val="002B1B78"/>
    <w:rsid w:val="002B1B8B"/>
    <w:rsid w:val="002B1C6F"/>
    <w:rsid w:val="002B1C88"/>
    <w:rsid w:val="002B1CFE"/>
    <w:rsid w:val="002B1D5D"/>
    <w:rsid w:val="002B1ECB"/>
    <w:rsid w:val="002B1F39"/>
    <w:rsid w:val="002B1F7C"/>
    <w:rsid w:val="002B1FB3"/>
    <w:rsid w:val="002B1FED"/>
    <w:rsid w:val="002B2386"/>
    <w:rsid w:val="002B23AD"/>
    <w:rsid w:val="002B2544"/>
    <w:rsid w:val="002B2578"/>
    <w:rsid w:val="002B257F"/>
    <w:rsid w:val="002B2662"/>
    <w:rsid w:val="002B270D"/>
    <w:rsid w:val="002B2752"/>
    <w:rsid w:val="002B27F2"/>
    <w:rsid w:val="002B2967"/>
    <w:rsid w:val="002B2A04"/>
    <w:rsid w:val="002B2A1F"/>
    <w:rsid w:val="002B2A77"/>
    <w:rsid w:val="002B2AAB"/>
    <w:rsid w:val="002B2AE9"/>
    <w:rsid w:val="002B2AFB"/>
    <w:rsid w:val="002B2B46"/>
    <w:rsid w:val="002B2C78"/>
    <w:rsid w:val="002B2CEF"/>
    <w:rsid w:val="002B2D2B"/>
    <w:rsid w:val="002B2D74"/>
    <w:rsid w:val="002B2E32"/>
    <w:rsid w:val="002B2E77"/>
    <w:rsid w:val="002B2EAF"/>
    <w:rsid w:val="002B2EF4"/>
    <w:rsid w:val="002B3128"/>
    <w:rsid w:val="002B3164"/>
    <w:rsid w:val="002B3199"/>
    <w:rsid w:val="002B3218"/>
    <w:rsid w:val="002B3280"/>
    <w:rsid w:val="002B3289"/>
    <w:rsid w:val="002B32A6"/>
    <w:rsid w:val="002B3528"/>
    <w:rsid w:val="002B35FC"/>
    <w:rsid w:val="002B369D"/>
    <w:rsid w:val="002B37BA"/>
    <w:rsid w:val="002B37C4"/>
    <w:rsid w:val="002B3A27"/>
    <w:rsid w:val="002B3A69"/>
    <w:rsid w:val="002B3A8D"/>
    <w:rsid w:val="002B3C45"/>
    <w:rsid w:val="002B3D0D"/>
    <w:rsid w:val="002B3DD1"/>
    <w:rsid w:val="002B3DD4"/>
    <w:rsid w:val="002B3DF8"/>
    <w:rsid w:val="002B3E0C"/>
    <w:rsid w:val="002B3ED7"/>
    <w:rsid w:val="002B3F0F"/>
    <w:rsid w:val="002B3F93"/>
    <w:rsid w:val="002B407F"/>
    <w:rsid w:val="002B40E0"/>
    <w:rsid w:val="002B4113"/>
    <w:rsid w:val="002B41F7"/>
    <w:rsid w:val="002B423F"/>
    <w:rsid w:val="002B43D1"/>
    <w:rsid w:val="002B44D9"/>
    <w:rsid w:val="002B4525"/>
    <w:rsid w:val="002B4528"/>
    <w:rsid w:val="002B46D8"/>
    <w:rsid w:val="002B46EE"/>
    <w:rsid w:val="002B4710"/>
    <w:rsid w:val="002B4766"/>
    <w:rsid w:val="002B4818"/>
    <w:rsid w:val="002B4827"/>
    <w:rsid w:val="002B48E9"/>
    <w:rsid w:val="002B4941"/>
    <w:rsid w:val="002B4971"/>
    <w:rsid w:val="002B4A8C"/>
    <w:rsid w:val="002B4B12"/>
    <w:rsid w:val="002B4B22"/>
    <w:rsid w:val="002B4B5A"/>
    <w:rsid w:val="002B4C24"/>
    <w:rsid w:val="002B4C25"/>
    <w:rsid w:val="002B4CA9"/>
    <w:rsid w:val="002B4E5F"/>
    <w:rsid w:val="002B4E6F"/>
    <w:rsid w:val="002B4EB2"/>
    <w:rsid w:val="002B4F7B"/>
    <w:rsid w:val="002B4FBA"/>
    <w:rsid w:val="002B4FC7"/>
    <w:rsid w:val="002B50AF"/>
    <w:rsid w:val="002B513D"/>
    <w:rsid w:val="002B51B4"/>
    <w:rsid w:val="002B51E8"/>
    <w:rsid w:val="002B5292"/>
    <w:rsid w:val="002B52C7"/>
    <w:rsid w:val="002B52E3"/>
    <w:rsid w:val="002B5341"/>
    <w:rsid w:val="002B5386"/>
    <w:rsid w:val="002B53A4"/>
    <w:rsid w:val="002B53D4"/>
    <w:rsid w:val="002B541A"/>
    <w:rsid w:val="002B5487"/>
    <w:rsid w:val="002B54F4"/>
    <w:rsid w:val="002B56E2"/>
    <w:rsid w:val="002B578C"/>
    <w:rsid w:val="002B5815"/>
    <w:rsid w:val="002B584B"/>
    <w:rsid w:val="002B5A5F"/>
    <w:rsid w:val="002B5AB7"/>
    <w:rsid w:val="002B5BB3"/>
    <w:rsid w:val="002B5C3C"/>
    <w:rsid w:val="002B5C4E"/>
    <w:rsid w:val="002B5C7C"/>
    <w:rsid w:val="002B5EA6"/>
    <w:rsid w:val="002B5EF5"/>
    <w:rsid w:val="002B5F2A"/>
    <w:rsid w:val="002B5F47"/>
    <w:rsid w:val="002B5FE5"/>
    <w:rsid w:val="002B6058"/>
    <w:rsid w:val="002B6168"/>
    <w:rsid w:val="002B6287"/>
    <w:rsid w:val="002B6299"/>
    <w:rsid w:val="002B62CD"/>
    <w:rsid w:val="002B637E"/>
    <w:rsid w:val="002B6385"/>
    <w:rsid w:val="002B638A"/>
    <w:rsid w:val="002B63CE"/>
    <w:rsid w:val="002B63D2"/>
    <w:rsid w:val="002B63DB"/>
    <w:rsid w:val="002B64BC"/>
    <w:rsid w:val="002B64E5"/>
    <w:rsid w:val="002B65A2"/>
    <w:rsid w:val="002B6681"/>
    <w:rsid w:val="002B668E"/>
    <w:rsid w:val="002B669C"/>
    <w:rsid w:val="002B6771"/>
    <w:rsid w:val="002B6840"/>
    <w:rsid w:val="002B686C"/>
    <w:rsid w:val="002B6949"/>
    <w:rsid w:val="002B6960"/>
    <w:rsid w:val="002B69F1"/>
    <w:rsid w:val="002B6AF2"/>
    <w:rsid w:val="002B6B98"/>
    <w:rsid w:val="002B6BAB"/>
    <w:rsid w:val="002B6C45"/>
    <w:rsid w:val="002B6C50"/>
    <w:rsid w:val="002B6C54"/>
    <w:rsid w:val="002B6CB0"/>
    <w:rsid w:val="002B6D29"/>
    <w:rsid w:val="002B6D96"/>
    <w:rsid w:val="002B6F5B"/>
    <w:rsid w:val="002B7044"/>
    <w:rsid w:val="002B7065"/>
    <w:rsid w:val="002B70D8"/>
    <w:rsid w:val="002B7133"/>
    <w:rsid w:val="002B719C"/>
    <w:rsid w:val="002B72BD"/>
    <w:rsid w:val="002B73A1"/>
    <w:rsid w:val="002B7464"/>
    <w:rsid w:val="002B74E2"/>
    <w:rsid w:val="002B74F8"/>
    <w:rsid w:val="002B7563"/>
    <w:rsid w:val="002B759C"/>
    <w:rsid w:val="002B75DD"/>
    <w:rsid w:val="002B7624"/>
    <w:rsid w:val="002B76DE"/>
    <w:rsid w:val="002B7765"/>
    <w:rsid w:val="002B7774"/>
    <w:rsid w:val="002B783E"/>
    <w:rsid w:val="002B7886"/>
    <w:rsid w:val="002B78B6"/>
    <w:rsid w:val="002B78EB"/>
    <w:rsid w:val="002B7970"/>
    <w:rsid w:val="002B7A00"/>
    <w:rsid w:val="002B7A06"/>
    <w:rsid w:val="002B7AF5"/>
    <w:rsid w:val="002B7B01"/>
    <w:rsid w:val="002B7B16"/>
    <w:rsid w:val="002B7C80"/>
    <w:rsid w:val="002B7CA8"/>
    <w:rsid w:val="002B7E7A"/>
    <w:rsid w:val="002B7EF2"/>
    <w:rsid w:val="002B7F2A"/>
    <w:rsid w:val="002B7F2D"/>
    <w:rsid w:val="002B7FA8"/>
    <w:rsid w:val="002B7FD8"/>
    <w:rsid w:val="002C0009"/>
    <w:rsid w:val="002C00FE"/>
    <w:rsid w:val="002C0128"/>
    <w:rsid w:val="002C013F"/>
    <w:rsid w:val="002C0195"/>
    <w:rsid w:val="002C0235"/>
    <w:rsid w:val="002C02B8"/>
    <w:rsid w:val="002C02DA"/>
    <w:rsid w:val="002C03B4"/>
    <w:rsid w:val="002C0442"/>
    <w:rsid w:val="002C044D"/>
    <w:rsid w:val="002C04FC"/>
    <w:rsid w:val="002C051B"/>
    <w:rsid w:val="002C052E"/>
    <w:rsid w:val="002C05B7"/>
    <w:rsid w:val="002C0733"/>
    <w:rsid w:val="002C0796"/>
    <w:rsid w:val="002C0825"/>
    <w:rsid w:val="002C082F"/>
    <w:rsid w:val="002C08F9"/>
    <w:rsid w:val="002C099B"/>
    <w:rsid w:val="002C09A7"/>
    <w:rsid w:val="002C0B76"/>
    <w:rsid w:val="002C0BFE"/>
    <w:rsid w:val="002C0C59"/>
    <w:rsid w:val="002C0D58"/>
    <w:rsid w:val="002C0E90"/>
    <w:rsid w:val="002C0EFE"/>
    <w:rsid w:val="002C0F27"/>
    <w:rsid w:val="002C1078"/>
    <w:rsid w:val="002C10FE"/>
    <w:rsid w:val="002C1133"/>
    <w:rsid w:val="002C113A"/>
    <w:rsid w:val="002C11C5"/>
    <w:rsid w:val="002C11CA"/>
    <w:rsid w:val="002C122C"/>
    <w:rsid w:val="002C13D0"/>
    <w:rsid w:val="002C13E9"/>
    <w:rsid w:val="002C13F8"/>
    <w:rsid w:val="002C1512"/>
    <w:rsid w:val="002C1523"/>
    <w:rsid w:val="002C1551"/>
    <w:rsid w:val="002C157E"/>
    <w:rsid w:val="002C1580"/>
    <w:rsid w:val="002C15AD"/>
    <w:rsid w:val="002C1679"/>
    <w:rsid w:val="002C17AE"/>
    <w:rsid w:val="002C17C0"/>
    <w:rsid w:val="002C17C5"/>
    <w:rsid w:val="002C1862"/>
    <w:rsid w:val="002C18A9"/>
    <w:rsid w:val="002C18E9"/>
    <w:rsid w:val="002C1928"/>
    <w:rsid w:val="002C195C"/>
    <w:rsid w:val="002C1B24"/>
    <w:rsid w:val="002C1C1A"/>
    <w:rsid w:val="002C1C89"/>
    <w:rsid w:val="002C1D76"/>
    <w:rsid w:val="002C1E2E"/>
    <w:rsid w:val="002C1EB5"/>
    <w:rsid w:val="002C1F37"/>
    <w:rsid w:val="002C200A"/>
    <w:rsid w:val="002C20CA"/>
    <w:rsid w:val="002C22EC"/>
    <w:rsid w:val="002C2332"/>
    <w:rsid w:val="002C2542"/>
    <w:rsid w:val="002C256D"/>
    <w:rsid w:val="002C26B9"/>
    <w:rsid w:val="002C2701"/>
    <w:rsid w:val="002C276D"/>
    <w:rsid w:val="002C27F2"/>
    <w:rsid w:val="002C2807"/>
    <w:rsid w:val="002C2878"/>
    <w:rsid w:val="002C2894"/>
    <w:rsid w:val="002C2918"/>
    <w:rsid w:val="002C29D8"/>
    <w:rsid w:val="002C2A0D"/>
    <w:rsid w:val="002C2A19"/>
    <w:rsid w:val="002C2ABB"/>
    <w:rsid w:val="002C2AD7"/>
    <w:rsid w:val="002C2B63"/>
    <w:rsid w:val="002C2C0B"/>
    <w:rsid w:val="002C2C62"/>
    <w:rsid w:val="002C2D84"/>
    <w:rsid w:val="002C2D8B"/>
    <w:rsid w:val="002C2D92"/>
    <w:rsid w:val="002C2E34"/>
    <w:rsid w:val="002C2E89"/>
    <w:rsid w:val="002C2EFF"/>
    <w:rsid w:val="002C3032"/>
    <w:rsid w:val="002C3127"/>
    <w:rsid w:val="002C31B4"/>
    <w:rsid w:val="002C3555"/>
    <w:rsid w:val="002C3589"/>
    <w:rsid w:val="002C35A6"/>
    <w:rsid w:val="002C36A4"/>
    <w:rsid w:val="002C36FE"/>
    <w:rsid w:val="002C3760"/>
    <w:rsid w:val="002C3827"/>
    <w:rsid w:val="002C38F5"/>
    <w:rsid w:val="002C3BC9"/>
    <w:rsid w:val="002C3BF5"/>
    <w:rsid w:val="002C3C88"/>
    <w:rsid w:val="002C3FB3"/>
    <w:rsid w:val="002C3FCB"/>
    <w:rsid w:val="002C40AA"/>
    <w:rsid w:val="002C40C2"/>
    <w:rsid w:val="002C40ED"/>
    <w:rsid w:val="002C40EF"/>
    <w:rsid w:val="002C4152"/>
    <w:rsid w:val="002C41AD"/>
    <w:rsid w:val="002C4230"/>
    <w:rsid w:val="002C4234"/>
    <w:rsid w:val="002C42B2"/>
    <w:rsid w:val="002C4351"/>
    <w:rsid w:val="002C437A"/>
    <w:rsid w:val="002C43E9"/>
    <w:rsid w:val="002C441F"/>
    <w:rsid w:val="002C44DA"/>
    <w:rsid w:val="002C4541"/>
    <w:rsid w:val="002C4663"/>
    <w:rsid w:val="002C487B"/>
    <w:rsid w:val="002C491D"/>
    <w:rsid w:val="002C49FB"/>
    <w:rsid w:val="002C4A13"/>
    <w:rsid w:val="002C4B37"/>
    <w:rsid w:val="002C4CA9"/>
    <w:rsid w:val="002C4D21"/>
    <w:rsid w:val="002C4D3A"/>
    <w:rsid w:val="002C4D86"/>
    <w:rsid w:val="002C4DAD"/>
    <w:rsid w:val="002C4F6F"/>
    <w:rsid w:val="002C4F71"/>
    <w:rsid w:val="002C5347"/>
    <w:rsid w:val="002C53E3"/>
    <w:rsid w:val="002C53FE"/>
    <w:rsid w:val="002C54C8"/>
    <w:rsid w:val="002C56C7"/>
    <w:rsid w:val="002C5701"/>
    <w:rsid w:val="002C570D"/>
    <w:rsid w:val="002C5795"/>
    <w:rsid w:val="002C57D8"/>
    <w:rsid w:val="002C5A54"/>
    <w:rsid w:val="002C5A92"/>
    <w:rsid w:val="002C5ADA"/>
    <w:rsid w:val="002C5B11"/>
    <w:rsid w:val="002C5B5F"/>
    <w:rsid w:val="002C5BAA"/>
    <w:rsid w:val="002C5C80"/>
    <w:rsid w:val="002C5CCB"/>
    <w:rsid w:val="002C5D86"/>
    <w:rsid w:val="002C5F0B"/>
    <w:rsid w:val="002C5FB7"/>
    <w:rsid w:val="002C6013"/>
    <w:rsid w:val="002C6022"/>
    <w:rsid w:val="002C605E"/>
    <w:rsid w:val="002C60EA"/>
    <w:rsid w:val="002C6105"/>
    <w:rsid w:val="002C6234"/>
    <w:rsid w:val="002C6335"/>
    <w:rsid w:val="002C639E"/>
    <w:rsid w:val="002C640C"/>
    <w:rsid w:val="002C6499"/>
    <w:rsid w:val="002C64AD"/>
    <w:rsid w:val="002C64D7"/>
    <w:rsid w:val="002C65F9"/>
    <w:rsid w:val="002C6662"/>
    <w:rsid w:val="002C6850"/>
    <w:rsid w:val="002C6895"/>
    <w:rsid w:val="002C68DB"/>
    <w:rsid w:val="002C68E0"/>
    <w:rsid w:val="002C695A"/>
    <w:rsid w:val="002C6A2E"/>
    <w:rsid w:val="002C6A70"/>
    <w:rsid w:val="002C6A8E"/>
    <w:rsid w:val="002C6AA9"/>
    <w:rsid w:val="002C6B8C"/>
    <w:rsid w:val="002C6C4F"/>
    <w:rsid w:val="002C6C8E"/>
    <w:rsid w:val="002C6CB6"/>
    <w:rsid w:val="002C6CC3"/>
    <w:rsid w:val="002C6CF9"/>
    <w:rsid w:val="002C6F20"/>
    <w:rsid w:val="002C6F6A"/>
    <w:rsid w:val="002C6F75"/>
    <w:rsid w:val="002C71F4"/>
    <w:rsid w:val="002C71F6"/>
    <w:rsid w:val="002C7274"/>
    <w:rsid w:val="002C737B"/>
    <w:rsid w:val="002C73FA"/>
    <w:rsid w:val="002C7576"/>
    <w:rsid w:val="002C7589"/>
    <w:rsid w:val="002C76A7"/>
    <w:rsid w:val="002C77D8"/>
    <w:rsid w:val="002C78DA"/>
    <w:rsid w:val="002C7A11"/>
    <w:rsid w:val="002C7B7B"/>
    <w:rsid w:val="002C7E1F"/>
    <w:rsid w:val="002C7F93"/>
    <w:rsid w:val="002D0053"/>
    <w:rsid w:val="002D00C6"/>
    <w:rsid w:val="002D017A"/>
    <w:rsid w:val="002D018B"/>
    <w:rsid w:val="002D01BB"/>
    <w:rsid w:val="002D035B"/>
    <w:rsid w:val="002D0405"/>
    <w:rsid w:val="002D0423"/>
    <w:rsid w:val="002D047C"/>
    <w:rsid w:val="002D04D2"/>
    <w:rsid w:val="002D05A4"/>
    <w:rsid w:val="002D05B7"/>
    <w:rsid w:val="002D074F"/>
    <w:rsid w:val="002D08E8"/>
    <w:rsid w:val="002D0965"/>
    <w:rsid w:val="002D09A5"/>
    <w:rsid w:val="002D09BF"/>
    <w:rsid w:val="002D09CC"/>
    <w:rsid w:val="002D0A11"/>
    <w:rsid w:val="002D0A23"/>
    <w:rsid w:val="002D0BB6"/>
    <w:rsid w:val="002D0C21"/>
    <w:rsid w:val="002D0C56"/>
    <w:rsid w:val="002D0C8C"/>
    <w:rsid w:val="002D0D38"/>
    <w:rsid w:val="002D0DEB"/>
    <w:rsid w:val="002D0E32"/>
    <w:rsid w:val="002D0FB7"/>
    <w:rsid w:val="002D1085"/>
    <w:rsid w:val="002D11D4"/>
    <w:rsid w:val="002D12CE"/>
    <w:rsid w:val="002D1425"/>
    <w:rsid w:val="002D155C"/>
    <w:rsid w:val="002D15A9"/>
    <w:rsid w:val="002D1625"/>
    <w:rsid w:val="002D16BB"/>
    <w:rsid w:val="002D1740"/>
    <w:rsid w:val="002D1747"/>
    <w:rsid w:val="002D17B2"/>
    <w:rsid w:val="002D1851"/>
    <w:rsid w:val="002D1885"/>
    <w:rsid w:val="002D18CA"/>
    <w:rsid w:val="002D19BF"/>
    <w:rsid w:val="002D19E2"/>
    <w:rsid w:val="002D1A28"/>
    <w:rsid w:val="002D1A43"/>
    <w:rsid w:val="002D1A4F"/>
    <w:rsid w:val="002D1CF6"/>
    <w:rsid w:val="002D1D90"/>
    <w:rsid w:val="002D1E14"/>
    <w:rsid w:val="002D1E23"/>
    <w:rsid w:val="002D1E42"/>
    <w:rsid w:val="002D1E7D"/>
    <w:rsid w:val="002D1E91"/>
    <w:rsid w:val="002D1EFA"/>
    <w:rsid w:val="002D1F0B"/>
    <w:rsid w:val="002D2165"/>
    <w:rsid w:val="002D21CF"/>
    <w:rsid w:val="002D22DC"/>
    <w:rsid w:val="002D234A"/>
    <w:rsid w:val="002D23FD"/>
    <w:rsid w:val="002D2457"/>
    <w:rsid w:val="002D2492"/>
    <w:rsid w:val="002D2505"/>
    <w:rsid w:val="002D258D"/>
    <w:rsid w:val="002D25AC"/>
    <w:rsid w:val="002D25D9"/>
    <w:rsid w:val="002D2649"/>
    <w:rsid w:val="002D26BB"/>
    <w:rsid w:val="002D26BE"/>
    <w:rsid w:val="002D277D"/>
    <w:rsid w:val="002D284C"/>
    <w:rsid w:val="002D2893"/>
    <w:rsid w:val="002D28FD"/>
    <w:rsid w:val="002D29A2"/>
    <w:rsid w:val="002D2A2B"/>
    <w:rsid w:val="002D2A6C"/>
    <w:rsid w:val="002D2B1C"/>
    <w:rsid w:val="002D2B88"/>
    <w:rsid w:val="002D2C2C"/>
    <w:rsid w:val="002D2CC6"/>
    <w:rsid w:val="002D2EBA"/>
    <w:rsid w:val="002D2F02"/>
    <w:rsid w:val="002D2F07"/>
    <w:rsid w:val="002D2F92"/>
    <w:rsid w:val="002D300D"/>
    <w:rsid w:val="002D3066"/>
    <w:rsid w:val="002D316B"/>
    <w:rsid w:val="002D3191"/>
    <w:rsid w:val="002D31DE"/>
    <w:rsid w:val="002D3253"/>
    <w:rsid w:val="002D3269"/>
    <w:rsid w:val="002D3343"/>
    <w:rsid w:val="002D33C0"/>
    <w:rsid w:val="002D33FC"/>
    <w:rsid w:val="002D3422"/>
    <w:rsid w:val="002D34EB"/>
    <w:rsid w:val="002D364D"/>
    <w:rsid w:val="002D3706"/>
    <w:rsid w:val="002D3712"/>
    <w:rsid w:val="002D37AC"/>
    <w:rsid w:val="002D3B07"/>
    <w:rsid w:val="002D3B4A"/>
    <w:rsid w:val="002D3B6F"/>
    <w:rsid w:val="002D3D1C"/>
    <w:rsid w:val="002D3D52"/>
    <w:rsid w:val="002D3DC9"/>
    <w:rsid w:val="002D3DDC"/>
    <w:rsid w:val="002D3EFC"/>
    <w:rsid w:val="002D3F9B"/>
    <w:rsid w:val="002D4009"/>
    <w:rsid w:val="002D4011"/>
    <w:rsid w:val="002D41D7"/>
    <w:rsid w:val="002D423C"/>
    <w:rsid w:val="002D4486"/>
    <w:rsid w:val="002D45C1"/>
    <w:rsid w:val="002D4793"/>
    <w:rsid w:val="002D47B6"/>
    <w:rsid w:val="002D49E1"/>
    <w:rsid w:val="002D4A07"/>
    <w:rsid w:val="002D4A51"/>
    <w:rsid w:val="002D4B72"/>
    <w:rsid w:val="002D4B77"/>
    <w:rsid w:val="002D4B81"/>
    <w:rsid w:val="002D4BF5"/>
    <w:rsid w:val="002D4D23"/>
    <w:rsid w:val="002D4D27"/>
    <w:rsid w:val="002D4D4B"/>
    <w:rsid w:val="002D4DE3"/>
    <w:rsid w:val="002D4F66"/>
    <w:rsid w:val="002D4F90"/>
    <w:rsid w:val="002D5069"/>
    <w:rsid w:val="002D50E9"/>
    <w:rsid w:val="002D5119"/>
    <w:rsid w:val="002D5223"/>
    <w:rsid w:val="002D5270"/>
    <w:rsid w:val="002D541A"/>
    <w:rsid w:val="002D5448"/>
    <w:rsid w:val="002D54D8"/>
    <w:rsid w:val="002D54FE"/>
    <w:rsid w:val="002D5513"/>
    <w:rsid w:val="002D563A"/>
    <w:rsid w:val="002D563C"/>
    <w:rsid w:val="002D565E"/>
    <w:rsid w:val="002D56DB"/>
    <w:rsid w:val="002D5722"/>
    <w:rsid w:val="002D5764"/>
    <w:rsid w:val="002D579D"/>
    <w:rsid w:val="002D57C1"/>
    <w:rsid w:val="002D5930"/>
    <w:rsid w:val="002D5975"/>
    <w:rsid w:val="002D5A09"/>
    <w:rsid w:val="002D5A69"/>
    <w:rsid w:val="002D5AC9"/>
    <w:rsid w:val="002D5B80"/>
    <w:rsid w:val="002D5BAD"/>
    <w:rsid w:val="002D5C8A"/>
    <w:rsid w:val="002D5CBE"/>
    <w:rsid w:val="002D5D02"/>
    <w:rsid w:val="002D5D35"/>
    <w:rsid w:val="002D5E01"/>
    <w:rsid w:val="002D5E06"/>
    <w:rsid w:val="002D5E99"/>
    <w:rsid w:val="002D6001"/>
    <w:rsid w:val="002D604C"/>
    <w:rsid w:val="002D60A4"/>
    <w:rsid w:val="002D6168"/>
    <w:rsid w:val="002D6205"/>
    <w:rsid w:val="002D6246"/>
    <w:rsid w:val="002D6288"/>
    <w:rsid w:val="002D62CB"/>
    <w:rsid w:val="002D6402"/>
    <w:rsid w:val="002D640C"/>
    <w:rsid w:val="002D6415"/>
    <w:rsid w:val="002D643C"/>
    <w:rsid w:val="002D64F6"/>
    <w:rsid w:val="002D653A"/>
    <w:rsid w:val="002D6576"/>
    <w:rsid w:val="002D65A8"/>
    <w:rsid w:val="002D660C"/>
    <w:rsid w:val="002D673B"/>
    <w:rsid w:val="002D6764"/>
    <w:rsid w:val="002D6767"/>
    <w:rsid w:val="002D679D"/>
    <w:rsid w:val="002D67E6"/>
    <w:rsid w:val="002D6818"/>
    <w:rsid w:val="002D6850"/>
    <w:rsid w:val="002D68D8"/>
    <w:rsid w:val="002D692B"/>
    <w:rsid w:val="002D69EC"/>
    <w:rsid w:val="002D6B5D"/>
    <w:rsid w:val="002D6B8C"/>
    <w:rsid w:val="002D6C2B"/>
    <w:rsid w:val="002D6C2F"/>
    <w:rsid w:val="002D6C8C"/>
    <w:rsid w:val="002D6D66"/>
    <w:rsid w:val="002D6DAD"/>
    <w:rsid w:val="002D6F70"/>
    <w:rsid w:val="002D6FD0"/>
    <w:rsid w:val="002D724D"/>
    <w:rsid w:val="002D727B"/>
    <w:rsid w:val="002D72D8"/>
    <w:rsid w:val="002D745E"/>
    <w:rsid w:val="002D75DC"/>
    <w:rsid w:val="002D75FD"/>
    <w:rsid w:val="002D7617"/>
    <w:rsid w:val="002D7645"/>
    <w:rsid w:val="002D768A"/>
    <w:rsid w:val="002D77A5"/>
    <w:rsid w:val="002D77E6"/>
    <w:rsid w:val="002D77FC"/>
    <w:rsid w:val="002D7833"/>
    <w:rsid w:val="002D7950"/>
    <w:rsid w:val="002D795E"/>
    <w:rsid w:val="002D79EF"/>
    <w:rsid w:val="002D7A28"/>
    <w:rsid w:val="002D7AEF"/>
    <w:rsid w:val="002D7BEE"/>
    <w:rsid w:val="002D7C15"/>
    <w:rsid w:val="002D7CA2"/>
    <w:rsid w:val="002D7CD3"/>
    <w:rsid w:val="002D7D4A"/>
    <w:rsid w:val="002D7DB7"/>
    <w:rsid w:val="002D7DE6"/>
    <w:rsid w:val="002D7E79"/>
    <w:rsid w:val="002D7E92"/>
    <w:rsid w:val="002D7F25"/>
    <w:rsid w:val="002D7FCD"/>
    <w:rsid w:val="002E0017"/>
    <w:rsid w:val="002E00BB"/>
    <w:rsid w:val="002E019B"/>
    <w:rsid w:val="002E019D"/>
    <w:rsid w:val="002E020E"/>
    <w:rsid w:val="002E02EA"/>
    <w:rsid w:val="002E0329"/>
    <w:rsid w:val="002E0343"/>
    <w:rsid w:val="002E049D"/>
    <w:rsid w:val="002E04CE"/>
    <w:rsid w:val="002E053F"/>
    <w:rsid w:val="002E057E"/>
    <w:rsid w:val="002E05FE"/>
    <w:rsid w:val="002E0636"/>
    <w:rsid w:val="002E074D"/>
    <w:rsid w:val="002E0751"/>
    <w:rsid w:val="002E077D"/>
    <w:rsid w:val="002E07AB"/>
    <w:rsid w:val="002E0922"/>
    <w:rsid w:val="002E0926"/>
    <w:rsid w:val="002E0932"/>
    <w:rsid w:val="002E0A47"/>
    <w:rsid w:val="002E0B97"/>
    <w:rsid w:val="002E0BFD"/>
    <w:rsid w:val="002E0E75"/>
    <w:rsid w:val="002E0F2A"/>
    <w:rsid w:val="002E0FF2"/>
    <w:rsid w:val="002E103B"/>
    <w:rsid w:val="002E10EE"/>
    <w:rsid w:val="002E110C"/>
    <w:rsid w:val="002E1222"/>
    <w:rsid w:val="002E1223"/>
    <w:rsid w:val="002E12F5"/>
    <w:rsid w:val="002E14A8"/>
    <w:rsid w:val="002E14FC"/>
    <w:rsid w:val="002E151B"/>
    <w:rsid w:val="002E1601"/>
    <w:rsid w:val="002E174C"/>
    <w:rsid w:val="002E177B"/>
    <w:rsid w:val="002E17C9"/>
    <w:rsid w:val="002E1823"/>
    <w:rsid w:val="002E18B7"/>
    <w:rsid w:val="002E195D"/>
    <w:rsid w:val="002E19F9"/>
    <w:rsid w:val="002E1BE8"/>
    <w:rsid w:val="002E1E0B"/>
    <w:rsid w:val="002E1EE3"/>
    <w:rsid w:val="002E1FB9"/>
    <w:rsid w:val="002E20DC"/>
    <w:rsid w:val="002E2145"/>
    <w:rsid w:val="002E217E"/>
    <w:rsid w:val="002E219B"/>
    <w:rsid w:val="002E2261"/>
    <w:rsid w:val="002E2299"/>
    <w:rsid w:val="002E24A3"/>
    <w:rsid w:val="002E2512"/>
    <w:rsid w:val="002E264B"/>
    <w:rsid w:val="002E269B"/>
    <w:rsid w:val="002E271A"/>
    <w:rsid w:val="002E27B2"/>
    <w:rsid w:val="002E2841"/>
    <w:rsid w:val="002E285F"/>
    <w:rsid w:val="002E28BE"/>
    <w:rsid w:val="002E2933"/>
    <w:rsid w:val="002E296A"/>
    <w:rsid w:val="002E29E2"/>
    <w:rsid w:val="002E2A5B"/>
    <w:rsid w:val="002E2ACD"/>
    <w:rsid w:val="002E2AD0"/>
    <w:rsid w:val="002E2AEE"/>
    <w:rsid w:val="002E2B12"/>
    <w:rsid w:val="002E2CEB"/>
    <w:rsid w:val="002E2D05"/>
    <w:rsid w:val="002E2D34"/>
    <w:rsid w:val="002E2D59"/>
    <w:rsid w:val="002E2E31"/>
    <w:rsid w:val="002E2EA4"/>
    <w:rsid w:val="002E2EC7"/>
    <w:rsid w:val="002E30A4"/>
    <w:rsid w:val="002E3109"/>
    <w:rsid w:val="002E312D"/>
    <w:rsid w:val="002E316B"/>
    <w:rsid w:val="002E3192"/>
    <w:rsid w:val="002E3198"/>
    <w:rsid w:val="002E31AA"/>
    <w:rsid w:val="002E31C4"/>
    <w:rsid w:val="002E31C9"/>
    <w:rsid w:val="002E31FB"/>
    <w:rsid w:val="002E3278"/>
    <w:rsid w:val="002E32D9"/>
    <w:rsid w:val="002E33DE"/>
    <w:rsid w:val="002E34A5"/>
    <w:rsid w:val="002E357D"/>
    <w:rsid w:val="002E3587"/>
    <w:rsid w:val="002E35D9"/>
    <w:rsid w:val="002E36DA"/>
    <w:rsid w:val="002E372D"/>
    <w:rsid w:val="002E390D"/>
    <w:rsid w:val="002E396C"/>
    <w:rsid w:val="002E399B"/>
    <w:rsid w:val="002E3A63"/>
    <w:rsid w:val="002E3B08"/>
    <w:rsid w:val="002E3B12"/>
    <w:rsid w:val="002E3B85"/>
    <w:rsid w:val="002E3C57"/>
    <w:rsid w:val="002E3CA8"/>
    <w:rsid w:val="002E3CC1"/>
    <w:rsid w:val="002E3E51"/>
    <w:rsid w:val="002E4122"/>
    <w:rsid w:val="002E414A"/>
    <w:rsid w:val="002E41DA"/>
    <w:rsid w:val="002E41E5"/>
    <w:rsid w:val="002E41EB"/>
    <w:rsid w:val="002E430B"/>
    <w:rsid w:val="002E43E1"/>
    <w:rsid w:val="002E4432"/>
    <w:rsid w:val="002E445C"/>
    <w:rsid w:val="002E4464"/>
    <w:rsid w:val="002E44A0"/>
    <w:rsid w:val="002E45C7"/>
    <w:rsid w:val="002E45E3"/>
    <w:rsid w:val="002E4625"/>
    <w:rsid w:val="002E464A"/>
    <w:rsid w:val="002E46C1"/>
    <w:rsid w:val="002E46D0"/>
    <w:rsid w:val="002E47EA"/>
    <w:rsid w:val="002E4910"/>
    <w:rsid w:val="002E4A65"/>
    <w:rsid w:val="002E4AA8"/>
    <w:rsid w:val="002E4CC2"/>
    <w:rsid w:val="002E4D01"/>
    <w:rsid w:val="002E4DAB"/>
    <w:rsid w:val="002E4E48"/>
    <w:rsid w:val="002E4ED0"/>
    <w:rsid w:val="002E4F00"/>
    <w:rsid w:val="002E4F94"/>
    <w:rsid w:val="002E5044"/>
    <w:rsid w:val="002E50E4"/>
    <w:rsid w:val="002E516F"/>
    <w:rsid w:val="002E51A5"/>
    <w:rsid w:val="002E5287"/>
    <w:rsid w:val="002E5309"/>
    <w:rsid w:val="002E5389"/>
    <w:rsid w:val="002E558C"/>
    <w:rsid w:val="002E558E"/>
    <w:rsid w:val="002E5656"/>
    <w:rsid w:val="002E56F4"/>
    <w:rsid w:val="002E56FD"/>
    <w:rsid w:val="002E572E"/>
    <w:rsid w:val="002E5746"/>
    <w:rsid w:val="002E578B"/>
    <w:rsid w:val="002E58A7"/>
    <w:rsid w:val="002E5936"/>
    <w:rsid w:val="002E5AFA"/>
    <w:rsid w:val="002E5C06"/>
    <w:rsid w:val="002E5C9B"/>
    <w:rsid w:val="002E5C9F"/>
    <w:rsid w:val="002E5CCE"/>
    <w:rsid w:val="002E5D6A"/>
    <w:rsid w:val="002E5DAD"/>
    <w:rsid w:val="002E5E1D"/>
    <w:rsid w:val="002E5E7D"/>
    <w:rsid w:val="002E5F60"/>
    <w:rsid w:val="002E5FF1"/>
    <w:rsid w:val="002E6133"/>
    <w:rsid w:val="002E61AB"/>
    <w:rsid w:val="002E6262"/>
    <w:rsid w:val="002E62FB"/>
    <w:rsid w:val="002E640D"/>
    <w:rsid w:val="002E6489"/>
    <w:rsid w:val="002E6536"/>
    <w:rsid w:val="002E663C"/>
    <w:rsid w:val="002E663E"/>
    <w:rsid w:val="002E66C8"/>
    <w:rsid w:val="002E6737"/>
    <w:rsid w:val="002E67A4"/>
    <w:rsid w:val="002E6BBA"/>
    <w:rsid w:val="002E6BE3"/>
    <w:rsid w:val="002E6BEF"/>
    <w:rsid w:val="002E6CDE"/>
    <w:rsid w:val="002E6CFE"/>
    <w:rsid w:val="002E6DA2"/>
    <w:rsid w:val="002E6E8B"/>
    <w:rsid w:val="002E6ED9"/>
    <w:rsid w:val="002E6F2A"/>
    <w:rsid w:val="002E6F2C"/>
    <w:rsid w:val="002E6F6A"/>
    <w:rsid w:val="002E705E"/>
    <w:rsid w:val="002E7148"/>
    <w:rsid w:val="002E7208"/>
    <w:rsid w:val="002E7223"/>
    <w:rsid w:val="002E72BD"/>
    <w:rsid w:val="002E7484"/>
    <w:rsid w:val="002E74AF"/>
    <w:rsid w:val="002E7663"/>
    <w:rsid w:val="002E7695"/>
    <w:rsid w:val="002E76E7"/>
    <w:rsid w:val="002E7899"/>
    <w:rsid w:val="002E78B1"/>
    <w:rsid w:val="002E78E8"/>
    <w:rsid w:val="002E78F0"/>
    <w:rsid w:val="002E7928"/>
    <w:rsid w:val="002E7AA0"/>
    <w:rsid w:val="002E7AF0"/>
    <w:rsid w:val="002E7B36"/>
    <w:rsid w:val="002E7C26"/>
    <w:rsid w:val="002E7C4B"/>
    <w:rsid w:val="002E7C69"/>
    <w:rsid w:val="002E7DC9"/>
    <w:rsid w:val="002E7E8E"/>
    <w:rsid w:val="002E7ED7"/>
    <w:rsid w:val="002E7EE4"/>
    <w:rsid w:val="002E9B6E"/>
    <w:rsid w:val="002F0001"/>
    <w:rsid w:val="002F00A9"/>
    <w:rsid w:val="002F0101"/>
    <w:rsid w:val="002F0102"/>
    <w:rsid w:val="002F01E8"/>
    <w:rsid w:val="002F02B6"/>
    <w:rsid w:val="002F03C8"/>
    <w:rsid w:val="002F03D2"/>
    <w:rsid w:val="002F03EA"/>
    <w:rsid w:val="002F043C"/>
    <w:rsid w:val="002F045C"/>
    <w:rsid w:val="002F04A5"/>
    <w:rsid w:val="002F04D3"/>
    <w:rsid w:val="002F04EA"/>
    <w:rsid w:val="002F0626"/>
    <w:rsid w:val="002F0685"/>
    <w:rsid w:val="002F06C1"/>
    <w:rsid w:val="002F07D4"/>
    <w:rsid w:val="002F08E4"/>
    <w:rsid w:val="002F08F5"/>
    <w:rsid w:val="002F097C"/>
    <w:rsid w:val="002F0A2C"/>
    <w:rsid w:val="002F0B1E"/>
    <w:rsid w:val="002F0B79"/>
    <w:rsid w:val="002F0BA9"/>
    <w:rsid w:val="002F0C28"/>
    <w:rsid w:val="002F0CC1"/>
    <w:rsid w:val="002F0CEA"/>
    <w:rsid w:val="002F0D13"/>
    <w:rsid w:val="002F0D61"/>
    <w:rsid w:val="002F0E70"/>
    <w:rsid w:val="002F0EAC"/>
    <w:rsid w:val="002F0EC7"/>
    <w:rsid w:val="002F0FD5"/>
    <w:rsid w:val="002F0FE7"/>
    <w:rsid w:val="002F0FFC"/>
    <w:rsid w:val="002F104A"/>
    <w:rsid w:val="002F1095"/>
    <w:rsid w:val="002F1097"/>
    <w:rsid w:val="002F1182"/>
    <w:rsid w:val="002F11E6"/>
    <w:rsid w:val="002F1213"/>
    <w:rsid w:val="002F1232"/>
    <w:rsid w:val="002F1436"/>
    <w:rsid w:val="002F1484"/>
    <w:rsid w:val="002F154D"/>
    <w:rsid w:val="002F1589"/>
    <w:rsid w:val="002F15C8"/>
    <w:rsid w:val="002F163A"/>
    <w:rsid w:val="002F17B1"/>
    <w:rsid w:val="002F17B2"/>
    <w:rsid w:val="002F17BF"/>
    <w:rsid w:val="002F18F3"/>
    <w:rsid w:val="002F1914"/>
    <w:rsid w:val="002F1983"/>
    <w:rsid w:val="002F1A7B"/>
    <w:rsid w:val="002F1A9E"/>
    <w:rsid w:val="002F1AA3"/>
    <w:rsid w:val="002F1B6B"/>
    <w:rsid w:val="002F1BCB"/>
    <w:rsid w:val="002F1BDE"/>
    <w:rsid w:val="002F1C15"/>
    <w:rsid w:val="002F1C41"/>
    <w:rsid w:val="002F1C6F"/>
    <w:rsid w:val="002F1EC7"/>
    <w:rsid w:val="002F1F5B"/>
    <w:rsid w:val="002F1F9B"/>
    <w:rsid w:val="002F1FD7"/>
    <w:rsid w:val="002F202B"/>
    <w:rsid w:val="002F2069"/>
    <w:rsid w:val="002F2091"/>
    <w:rsid w:val="002F20AB"/>
    <w:rsid w:val="002F2293"/>
    <w:rsid w:val="002F23E5"/>
    <w:rsid w:val="002F2430"/>
    <w:rsid w:val="002F2479"/>
    <w:rsid w:val="002F2497"/>
    <w:rsid w:val="002F2506"/>
    <w:rsid w:val="002F25BD"/>
    <w:rsid w:val="002F2686"/>
    <w:rsid w:val="002F27C0"/>
    <w:rsid w:val="002F27DF"/>
    <w:rsid w:val="002F2A48"/>
    <w:rsid w:val="002F2AB4"/>
    <w:rsid w:val="002F2B74"/>
    <w:rsid w:val="002F2BCB"/>
    <w:rsid w:val="002F2BE4"/>
    <w:rsid w:val="002F2D1D"/>
    <w:rsid w:val="002F2D46"/>
    <w:rsid w:val="002F2EC9"/>
    <w:rsid w:val="002F2FF1"/>
    <w:rsid w:val="002F3040"/>
    <w:rsid w:val="002F3042"/>
    <w:rsid w:val="002F3277"/>
    <w:rsid w:val="002F32D0"/>
    <w:rsid w:val="002F33F9"/>
    <w:rsid w:val="002F33FD"/>
    <w:rsid w:val="002F350E"/>
    <w:rsid w:val="002F3646"/>
    <w:rsid w:val="002F364A"/>
    <w:rsid w:val="002F3651"/>
    <w:rsid w:val="002F3776"/>
    <w:rsid w:val="002F37AA"/>
    <w:rsid w:val="002F38A0"/>
    <w:rsid w:val="002F3AAE"/>
    <w:rsid w:val="002F3AC0"/>
    <w:rsid w:val="002F3B48"/>
    <w:rsid w:val="002F3CDE"/>
    <w:rsid w:val="002F3CF8"/>
    <w:rsid w:val="002F4066"/>
    <w:rsid w:val="002F41B3"/>
    <w:rsid w:val="002F4272"/>
    <w:rsid w:val="002F43CC"/>
    <w:rsid w:val="002F44CA"/>
    <w:rsid w:val="002F44CD"/>
    <w:rsid w:val="002F4544"/>
    <w:rsid w:val="002F4580"/>
    <w:rsid w:val="002F4596"/>
    <w:rsid w:val="002F45D8"/>
    <w:rsid w:val="002F46D7"/>
    <w:rsid w:val="002F47AD"/>
    <w:rsid w:val="002F47B2"/>
    <w:rsid w:val="002F47C6"/>
    <w:rsid w:val="002F48F4"/>
    <w:rsid w:val="002F4A08"/>
    <w:rsid w:val="002F4A48"/>
    <w:rsid w:val="002F4B42"/>
    <w:rsid w:val="002F4BE1"/>
    <w:rsid w:val="002F4C6C"/>
    <w:rsid w:val="002F4DFE"/>
    <w:rsid w:val="002F4E46"/>
    <w:rsid w:val="002F4F6F"/>
    <w:rsid w:val="002F500E"/>
    <w:rsid w:val="002F5124"/>
    <w:rsid w:val="002F5154"/>
    <w:rsid w:val="002F5222"/>
    <w:rsid w:val="002F5281"/>
    <w:rsid w:val="002F52D5"/>
    <w:rsid w:val="002F534A"/>
    <w:rsid w:val="002F53D9"/>
    <w:rsid w:val="002F5403"/>
    <w:rsid w:val="002F5470"/>
    <w:rsid w:val="002F548C"/>
    <w:rsid w:val="002F54F4"/>
    <w:rsid w:val="002F551C"/>
    <w:rsid w:val="002F561E"/>
    <w:rsid w:val="002F570C"/>
    <w:rsid w:val="002F5765"/>
    <w:rsid w:val="002F5770"/>
    <w:rsid w:val="002F5790"/>
    <w:rsid w:val="002F586E"/>
    <w:rsid w:val="002F5895"/>
    <w:rsid w:val="002F58D8"/>
    <w:rsid w:val="002F5A44"/>
    <w:rsid w:val="002F5AEE"/>
    <w:rsid w:val="002F5C4E"/>
    <w:rsid w:val="002F5C57"/>
    <w:rsid w:val="002F5C76"/>
    <w:rsid w:val="002F5CB3"/>
    <w:rsid w:val="002F5D12"/>
    <w:rsid w:val="002F5DC6"/>
    <w:rsid w:val="002F5E5F"/>
    <w:rsid w:val="002F5EB3"/>
    <w:rsid w:val="002F5FE8"/>
    <w:rsid w:val="002F601B"/>
    <w:rsid w:val="002F6071"/>
    <w:rsid w:val="002F60C1"/>
    <w:rsid w:val="002F6143"/>
    <w:rsid w:val="002F61C0"/>
    <w:rsid w:val="002F61EF"/>
    <w:rsid w:val="002F6263"/>
    <w:rsid w:val="002F62C0"/>
    <w:rsid w:val="002F62F8"/>
    <w:rsid w:val="002F637B"/>
    <w:rsid w:val="002F6409"/>
    <w:rsid w:val="002F6447"/>
    <w:rsid w:val="002F64B4"/>
    <w:rsid w:val="002F64ED"/>
    <w:rsid w:val="002F65A1"/>
    <w:rsid w:val="002F6692"/>
    <w:rsid w:val="002F66F8"/>
    <w:rsid w:val="002F6797"/>
    <w:rsid w:val="002F67F8"/>
    <w:rsid w:val="002F683E"/>
    <w:rsid w:val="002F6874"/>
    <w:rsid w:val="002F68E1"/>
    <w:rsid w:val="002F68F8"/>
    <w:rsid w:val="002F6972"/>
    <w:rsid w:val="002F69A8"/>
    <w:rsid w:val="002F6A35"/>
    <w:rsid w:val="002F6B3A"/>
    <w:rsid w:val="002F6C3D"/>
    <w:rsid w:val="002F6CFF"/>
    <w:rsid w:val="002F6D83"/>
    <w:rsid w:val="002F6E70"/>
    <w:rsid w:val="002F6EF8"/>
    <w:rsid w:val="002F6F81"/>
    <w:rsid w:val="002F6FB9"/>
    <w:rsid w:val="002F7020"/>
    <w:rsid w:val="002F70ED"/>
    <w:rsid w:val="002F7197"/>
    <w:rsid w:val="002F74BE"/>
    <w:rsid w:val="002F7545"/>
    <w:rsid w:val="002F7566"/>
    <w:rsid w:val="002F756D"/>
    <w:rsid w:val="002F7633"/>
    <w:rsid w:val="002F7635"/>
    <w:rsid w:val="002F766A"/>
    <w:rsid w:val="002F76DB"/>
    <w:rsid w:val="002F7759"/>
    <w:rsid w:val="002F7782"/>
    <w:rsid w:val="002F78C3"/>
    <w:rsid w:val="002F78CD"/>
    <w:rsid w:val="002F7946"/>
    <w:rsid w:val="002F79A4"/>
    <w:rsid w:val="002F7A27"/>
    <w:rsid w:val="002F7ACB"/>
    <w:rsid w:val="002F7AF6"/>
    <w:rsid w:val="002F7B82"/>
    <w:rsid w:val="002F7BB6"/>
    <w:rsid w:val="002F7D64"/>
    <w:rsid w:val="002F7F8C"/>
    <w:rsid w:val="00300094"/>
    <w:rsid w:val="003000E3"/>
    <w:rsid w:val="00300158"/>
    <w:rsid w:val="00300188"/>
    <w:rsid w:val="0030018E"/>
    <w:rsid w:val="00300206"/>
    <w:rsid w:val="0030020D"/>
    <w:rsid w:val="0030022C"/>
    <w:rsid w:val="00300231"/>
    <w:rsid w:val="003005B3"/>
    <w:rsid w:val="003005C8"/>
    <w:rsid w:val="0030064D"/>
    <w:rsid w:val="00300665"/>
    <w:rsid w:val="0030066D"/>
    <w:rsid w:val="003006B9"/>
    <w:rsid w:val="003006CE"/>
    <w:rsid w:val="003007D6"/>
    <w:rsid w:val="00300912"/>
    <w:rsid w:val="00300913"/>
    <w:rsid w:val="00300988"/>
    <w:rsid w:val="0030099B"/>
    <w:rsid w:val="003009B6"/>
    <w:rsid w:val="00300A44"/>
    <w:rsid w:val="00300AD0"/>
    <w:rsid w:val="00300B96"/>
    <w:rsid w:val="00300BA3"/>
    <w:rsid w:val="00300C53"/>
    <w:rsid w:val="00300D20"/>
    <w:rsid w:val="00300E40"/>
    <w:rsid w:val="00300E55"/>
    <w:rsid w:val="00300E65"/>
    <w:rsid w:val="00300F2D"/>
    <w:rsid w:val="00300FBB"/>
    <w:rsid w:val="00301004"/>
    <w:rsid w:val="0030106D"/>
    <w:rsid w:val="003010B4"/>
    <w:rsid w:val="00301159"/>
    <w:rsid w:val="00301178"/>
    <w:rsid w:val="003011EE"/>
    <w:rsid w:val="00301201"/>
    <w:rsid w:val="0030132B"/>
    <w:rsid w:val="00301370"/>
    <w:rsid w:val="00301434"/>
    <w:rsid w:val="003015A8"/>
    <w:rsid w:val="003016D5"/>
    <w:rsid w:val="003016DF"/>
    <w:rsid w:val="003016E8"/>
    <w:rsid w:val="0030170D"/>
    <w:rsid w:val="00301784"/>
    <w:rsid w:val="0030179C"/>
    <w:rsid w:val="003017BB"/>
    <w:rsid w:val="00301938"/>
    <w:rsid w:val="0030198B"/>
    <w:rsid w:val="00301AFA"/>
    <w:rsid w:val="00301BE2"/>
    <w:rsid w:val="00301BE9"/>
    <w:rsid w:val="00301CF8"/>
    <w:rsid w:val="00301DC5"/>
    <w:rsid w:val="00301ED5"/>
    <w:rsid w:val="0030200F"/>
    <w:rsid w:val="0030204A"/>
    <w:rsid w:val="00302101"/>
    <w:rsid w:val="0030210D"/>
    <w:rsid w:val="0030215B"/>
    <w:rsid w:val="00302166"/>
    <w:rsid w:val="00302206"/>
    <w:rsid w:val="0030226E"/>
    <w:rsid w:val="0030236E"/>
    <w:rsid w:val="00302642"/>
    <w:rsid w:val="00302687"/>
    <w:rsid w:val="003027AF"/>
    <w:rsid w:val="003028E2"/>
    <w:rsid w:val="003028FA"/>
    <w:rsid w:val="003029F8"/>
    <w:rsid w:val="00302A33"/>
    <w:rsid w:val="00302B50"/>
    <w:rsid w:val="00302B60"/>
    <w:rsid w:val="00302BA2"/>
    <w:rsid w:val="00302BFD"/>
    <w:rsid w:val="00302C35"/>
    <w:rsid w:val="00302CE0"/>
    <w:rsid w:val="00302DF1"/>
    <w:rsid w:val="00302FA6"/>
    <w:rsid w:val="0030300B"/>
    <w:rsid w:val="00303132"/>
    <w:rsid w:val="00303257"/>
    <w:rsid w:val="003032E3"/>
    <w:rsid w:val="00303410"/>
    <w:rsid w:val="003036F9"/>
    <w:rsid w:val="00303794"/>
    <w:rsid w:val="003038E7"/>
    <w:rsid w:val="00303919"/>
    <w:rsid w:val="0030392B"/>
    <w:rsid w:val="003039A1"/>
    <w:rsid w:val="003039E8"/>
    <w:rsid w:val="003039FA"/>
    <w:rsid w:val="00303A64"/>
    <w:rsid w:val="00303B11"/>
    <w:rsid w:val="00303B57"/>
    <w:rsid w:val="00303B74"/>
    <w:rsid w:val="00303BC5"/>
    <w:rsid w:val="00303CEA"/>
    <w:rsid w:val="00303CFF"/>
    <w:rsid w:val="00303F3A"/>
    <w:rsid w:val="00303F7F"/>
    <w:rsid w:val="00303FBA"/>
    <w:rsid w:val="00304028"/>
    <w:rsid w:val="0030413E"/>
    <w:rsid w:val="00304185"/>
    <w:rsid w:val="00304351"/>
    <w:rsid w:val="0030446F"/>
    <w:rsid w:val="0030449A"/>
    <w:rsid w:val="0030451C"/>
    <w:rsid w:val="003045CC"/>
    <w:rsid w:val="0030468E"/>
    <w:rsid w:val="003046E6"/>
    <w:rsid w:val="00304712"/>
    <w:rsid w:val="003047FB"/>
    <w:rsid w:val="00304840"/>
    <w:rsid w:val="0030490A"/>
    <w:rsid w:val="00304941"/>
    <w:rsid w:val="0030497A"/>
    <w:rsid w:val="003049AD"/>
    <w:rsid w:val="003049B0"/>
    <w:rsid w:val="00304B36"/>
    <w:rsid w:val="00304B87"/>
    <w:rsid w:val="00304BB9"/>
    <w:rsid w:val="00304CBD"/>
    <w:rsid w:val="00304D6D"/>
    <w:rsid w:val="00304D70"/>
    <w:rsid w:val="00304D9A"/>
    <w:rsid w:val="00304EEE"/>
    <w:rsid w:val="00304EF9"/>
    <w:rsid w:val="00304F6E"/>
    <w:rsid w:val="00305007"/>
    <w:rsid w:val="003050A9"/>
    <w:rsid w:val="003050F3"/>
    <w:rsid w:val="0030519C"/>
    <w:rsid w:val="00305246"/>
    <w:rsid w:val="003052C2"/>
    <w:rsid w:val="0030540A"/>
    <w:rsid w:val="00305415"/>
    <w:rsid w:val="003054B7"/>
    <w:rsid w:val="003055F0"/>
    <w:rsid w:val="00305615"/>
    <w:rsid w:val="00305728"/>
    <w:rsid w:val="0030580A"/>
    <w:rsid w:val="0030580F"/>
    <w:rsid w:val="00305973"/>
    <w:rsid w:val="003059EF"/>
    <w:rsid w:val="00305A64"/>
    <w:rsid w:val="00305AF4"/>
    <w:rsid w:val="00305AFE"/>
    <w:rsid w:val="00305B05"/>
    <w:rsid w:val="00305BB9"/>
    <w:rsid w:val="00305BC9"/>
    <w:rsid w:val="00305BF6"/>
    <w:rsid w:val="00305D12"/>
    <w:rsid w:val="00305D1A"/>
    <w:rsid w:val="00305D5F"/>
    <w:rsid w:val="00305E90"/>
    <w:rsid w:val="00305F28"/>
    <w:rsid w:val="00305FA4"/>
    <w:rsid w:val="00306050"/>
    <w:rsid w:val="00306139"/>
    <w:rsid w:val="00306268"/>
    <w:rsid w:val="00306272"/>
    <w:rsid w:val="003062E2"/>
    <w:rsid w:val="003062F1"/>
    <w:rsid w:val="00306333"/>
    <w:rsid w:val="003063AF"/>
    <w:rsid w:val="003063DB"/>
    <w:rsid w:val="003063E3"/>
    <w:rsid w:val="003065CA"/>
    <w:rsid w:val="0030663B"/>
    <w:rsid w:val="00306698"/>
    <w:rsid w:val="003066EE"/>
    <w:rsid w:val="0030671F"/>
    <w:rsid w:val="003067CD"/>
    <w:rsid w:val="00306804"/>
    <w:rsid w:val="00306853"/>
    <w:rsid w:val="00306871"/>
    <w:rsid w:val="0030687E"/>
    <w:rsid w:val="0030691F"/>
    <w:rsid w:val="00306A77"/>
    <w:rsid w:val="00306AE6"/>
    <w:rsid w:val="00306B17"/>
    <w:rsid w:val="00306BB2"/>
    <w:rsid w:val="00306CA3"/>
    <w:rsid w:val="00306CBD"/>
    <w:rsid w:val="00306D43"/>
    <w:rsid w:val="00306D86"/>
    <w:rsid w:val="00306DA7"/>
    <w:rsid w:val="00306F3B"/>
    <w:rsid w:val="00306F43"/>
    <w:rsid w:val="00306FD8"/>
    <w:rsid w:val="00307154"/>
    <w:rsid w:val="00307225"/>
    <w:rsid w:val="003072C6"/>
    <w:rsid w:val="00307331"/>
    <w:rsid w:val="00307352"/>
    <w:rsid w:val="003073A6"/>
    <w:rsid w:val="003073AB"/>
    <w:rsid w:val="003073BE"/>
    <w:rsid w:val="003077EC"/>
    <w:rsid w:val="003077F0"/>
    <w:rsid w:val="0030780C"/>
    <w:rsid w:val="00307844"/>
    <w:rsid w:val="003079E3"/>
    <w:rsid w:val="00307A8B"/>
    <w:rsid w:val="00307B37"/>
    <w:rsid w:val="00307BCC"/>
    <w:rsid w:val="00307BEB"/>
    <w:rsid w:val="00307C19"/>
    <w:rsid w:val="00307C46"/>
    <w:rsid w:val="00307C61"/>
    <w:rsid w:val="00307D3E"/>
    <w:rsid w:val="00307EA2"/>
    <w:rsid w:val="00307F35"/>
    <w:rsid w:val="00307F66"/>
    <w:rsid w:val="00307FEF"/>
    <w:rsid w:val="0031008C"/>
    <w:rsid w:val="003100CA"/>
    <w:rsid w:val="00310181"/>
    <w:rsid w:val="003101C5"/>
    <w:rsid w:val="003101D2"/>
    <w:rsid w:val="003102D4"/>
    <w:rsid w:val="003103E5"/>
    <w:rsid w:val="00310470"/>
    <w:rsid w:val="003104B5"/>
    <w:rsid w:val="003104C3"/>
    <w:rsid w:val="00310582"/>
    <w:rsid w:val="00310640"/>
    <w:rsid w:val="00310699"/>
    <w:rsid w:val="003106A0"/>
    <w:rsid w:val="003106E9"/>
    <w:rsid w:val="0031073D"/>
    <w:rsid w:val="00310750"/>
    <w:rsid w:val="003108FD"/>
    <w:rsid w:val="00310A57"/>
    <w:rsid w:val="00310A5A"/>
    <w:rsid w:val="00310BAC"/>
    <w:rsid w:val="00310C03"/>
    <w:rsid w:val="00310C04"/>
    <w:rsid w:val="00310C7B"/>
    <w:rsid w:val="00310D3B"/>
    <w:rsid w:val="00310D46"/>
    <w:rsid w:val="00310D4B"/>
    <w:rsid w:val="00310D52"/>
    <w:rsid w:val="00310E2F"/>
    <w:rsid w:val="00310EAC"/>
    <w:rsid w:val="00310F38"/>
    <w:rsid w:val="00310FE9"/>
    <w:rsid w:val="0031102C"/>
    <w:rsid w:val="00311124"/>
    <w:rsid w:val="003111DA"/>
    <w:rsid w:val="003113A0"/>
    <w:rsid w:val="003114EF"/>
    <w:rsid w:val="0031150B"/>
    <w:rsid w:val="00311552"/>
    <w:rsid w:val="0031156E"/>
    <w:rsid w:val="003115B5"/>
    <w:rsid w:val="003115C0"/>
    <w:rsid w:val="00311667"/>
    <w:rsid w:val="00311868"/>
    <w:rsid w:val="003119C3"/>
    <w:rsid w:val="00311A23"/>
    <w:rsid w:val="00311A5F"/>
    <w:rsid w:val="00311AF1"/>
    <w:rsid w:val="00311C23"/>
    <w:rsid w:val="00311D03"/>
    <w:rsid w:val="00311D9F"/>
    <w:rsid w:val="00311DE5"/>
    <w:rsid w:val="00311DF0"/>
    <w:rsid w:val="00311F99"/>
    <w:rsid w:val="00311F9B"/>
    <w:rsid w:val="00312113"/>
    <w:rsid w:val="0031211F"/>
    <w:rsid w:val="0031229D"/>
    <w:rsid w:val="003122C4"/>
    <w:rsid w:val="003122F2"/>
    <w:rsid w:val="00312312"/>
    <w:rsid w:val="003123B6"/>
    <w:rsid w:val="003123D6"/>
    <w:rsid w:val="00312506"/>
    <w:rsid w:val="00312515"/>
    <w:rsid w:val="0031259C"/>
    <w:rsid w:val="003125C3"/>
    <w:rsid w:val="00312669"/>
    <w:rsid w:val="00312748"/>
    <w:rsid w:val="0031277D"/>
    <w:rsid w:val="003127E8"/>
    <w:rsid w:val="0031282D"/>
    <w:rsid w:val="003129CF"/>
    <w:rsid w:val="00312A89"/>
    <w:rsid w:val="00312ABD"/>
    <w:rsid w:val="00312AFD"/>
    <w:rsid w:val="00312C08"/>
    <w:rsid w:val="00312C56"/>
    <w:rsid w:val="00312C88"/>
    <w:rsid w:val="00312CAD"/>
    <w:rsid w:val="00312CDB"/>
    <w:rsid w:val="00312CE8"/>
    <w:rsid w:val="00312D1A"/>
    <w:rsid w:val="00312D1F"/>
    <w:rsid w:val="00312D7A"/>
    <w:rsid w:val="00312D9B"/>
    <w:rsid w:val="00312DD9"/>
    <w:rsid w:val="00312DF8"/>
    <w:rsid w:val="00312E38"/>
    <w:rsid w:val="00312E39"/>
    <w:rsid w:val="00312E62"/>
    <w:rsid w:val="00312F1A"/>
    <w:rsid w:val="00312F7B"/>
    <w:rsid w:val="00312FD2"/>
    <w:rsid w:val="003130E7"/>
    <w:rsid w:val="00313186"/>
    <w:rsid w:val="0031321B"/>
    <w:rsid w:val="0031329F"/>
    <w:rsid w:val="0031337C"/>
    <w:rsid w:val="003133C8"/>
    <w:rsid w:val="003133F4"/>
    <w:rsid w:val="00313408"/>
    <w:rsid w:val="00313494"/>
    <w:rsid w:val="00313498"/>
    <w:rsid w:val="003134B1"/>
    <w:rsid w:val="00313526"/>
    <w:rsid w:val="00313547"/>
    <w:rsid w:val="003135E0"/>
    <w:rsid w:val="0031371D"/>
    <w:rsid w:val="003137E6"/>
    <w:rsid w:val="00313870"/>
    <w:rsid w:val="003138C9"/>
    <w:rsid w:val="00313948"/>
    <w:rsid w:val="003139FF"/>
    <w:rsid w:val="00313A3B"/>
    <w:rsid w:val="00313A93"/>
    <w:rsid w:val="00313E38"/>
    <w:rsid w:val="00313FFA"/>
    <w:rsid w:val="00314018"/>
    <w:rsid w:val="0031405D"/>
    <w:rsid w:val="0031409F"/>
    <w:rsid w:val="0031422F"/>
    <w:rsid w:val="0031436A"/>
    <w:rsid w:val="0031449D"/>
    <w:rsid w:val="00314515"/>
    <w:rsid w:val="0031458C"/>
    <w:rsid w:val="003146ED"/>
    <w:rsid w:val="003147B6"/>
    <w:rsid w:val="003148E9"/>
    <w:rsid w:val="00314A3B"/>
    <w:rsid w:val="00314A4D"/>
    <w:rsid w:val="00314B83"/>
    <w:rsid w:val="00314C82"/>
    <w:rsid w:val="00314C88"/>
    <w:rsid w:val="00314CD0"/>
    <w:rsid w:val="00314DA2"/>
    <w:rsid w:val="00314E89"/>
    <w:rsid w:val="00314F92"/>
    <w:rsid w:val="00314FD6"/>
    <w:rsid w:val="0031507A"/>
    <w:rsid w:val="003150C3"/>
    <w:rsid w:val="00315192"/>
    <w:rsid w:val="003151C0"/>
    <w:rsid w:val="00315266"/>
    <w:rsid w:val="0031526A"/>
    <w:rsid w:val="00315279"/>
    <w:rsid w:val="00315355"/>
    <w:rsid w:val="00315426"/>
    <w:rsid w:val="00315540"/>
    <w:rsid w:val="0031557D"/>
    <w:rsid w:val="003155D6"/>
    <w:rsid w:val="0031562D"/>
    <w:rsid w:val="00315777"/>
    <w:rsid w:val="00315788"/>
    <w:rsid w:val="0031589A"/>
    <w:rsid w:val="00315903"/>
    <w:rsid w:val="00315A7A"/>
    <w:rsid w:val="00315BD6"/>
    <w:rsid w:val="00315CAE"/>
    <w:rsid w:val="00315CB9"/>
    <w:rsid w:val="00315E7C"/>
    <w:rsid w:val="00315E83"/>
    <w:rsid w:val="00315F3A"/>
    <w:rsid w:val="00316023"/>
    <w:rsid w:val="00316121"/>
    <w:rsid w:val="003161E6"/>
    <w:rsid w:val="00316244"/>
    <w:rsid w:val="00316278"/>
    <w:rsid w:val="003164A9"/>
    <w:rsid w:val="003165B4"/>
    <w:rsid w:val="0031661A"/>
    <w:rsid w:val="00316709"/>
    <w:rsid w:val="003167CB"/>
    <w:rsid w:val="00316821"/>
    <w:rsid w:val="003168BC"/>
    <w:rsid w:val="003168F3"/>
    <w:rsid w:val="00316999"/>
    <w:rsid w:val="00316B42"/>
    <w:rsid w:val="00316BBB"/>
    <w:rsid w:val="00316C0B"/>
    <w:rsid w:val="00316C73"/>
    <w:rsid w:val="00316C82"/>
    <w:rsid w:val="00316D62"/>
    <w:rsid w:val="00316DAB"/>
    <w:rsid w:val="00316DCC"/>
    <w:rsid w:val="00316E24"/>
    <w:rsid w:val="00316F1A"/>
    <w:rsid w:val="00317086"/>
    <w:rsid w:val="00317274"/>
    <w:rsid w:val="003172D7"/>
    <w:rsid w:val="0031738B"/>
    <w:rsid w:val="0031747B"/>
    <w:rsid w:val="00317557"/>
    <w:rsid w:val="00317628"/>
    <w:rsid w:val="0031779F"/>
    <w:rsid w:val="003177A5"/>
    <w:rsid w:val="0031787C"/>
    <w:rsid w:val="00317AA1"/>
    <w:rsid w:val="00317B00"/>
    <w:rsid w:val="00317B90"/>
    <w:rsid w:val="00317D48"/>
    <w:rsid w:val="00317F9E"/>
    <w:rsid w:val="0032018B"/>
    <w:rsid w:val="003201A4"/>
    <w:rsid w:val="00320220"/>
    <w:rsid w:val="003202BE"/>
    <w:rsid w:val="00320458"/>
    <w:rsid w:val="003204FD"/>
    <w:rsid w:val="00320527"/>
    <w:rsid w:val="0032057E"/>
    <w:rsid w:val="0032059E"/>
    <w:rsid w:val="00320652"/>
    <w:rsid w:val="00320727"/>
    <w:rsid w:val="003207B2"/>
    <w:rsid w:val="00320961"/>
    <w:rsid w:val="00320B26"/>
    <w:rsid w:val="00320B8B"/>
    <w:rsid w:val="00320C15"/>
    <w:rsid w:val="00320CC1"/>
    <w:rsid w:val="00320ECC"/>
    <w:rsid w:val="00320F89"/>
    <w:rsid w:val="00320FCE"/>
    <w:rsid w:val="00321026"/>
    <w:rsid w:val="00321382"/>
    <w:rsid w:val="003213E2"/>
    <w:rsid w:val="003214B0"/>
    <w:rsid w:val="00321660"/>
    <w:rsid w:val="0032178F"/>
    <w:rsid w:val="00321845"/>
    <w:rsid w:val="00321881"/>
    <w:rsid w:val="003218FA"/>
    <w:rsid w:val="00321900"/>
    <w:rsid w:val="0032195B"/>
    <w:rsid w:val="00321A38"/>
    <w:rsid w:val="00321AF3"/>
    <w:rsid w:val="00321CC6"/>
    <w:rsid w:val="00321CFC"/>
    <w:rsid w:val="00321D0A"/>
    <w:rsid w:val="00321EEE"/>
    <w:rsid w:val="00321F08"/>
    <w:rsid w:val="00322037"/>
    <w:rsid w:val="0032205F"/>
    <w:rsid w:val="00322080"/>
    <w:rsid w:val="0032220D"/>
    <w:rsid w:val="00322313"/>
    <w:rsid w:val="0032234E"/>
    <w:rsid w:val="00322448"/>
    <w:rsid w:val="003224BF"/>
    <w:rsid w:val="003225C6"/>
    <w:rsid w:val="00322614"/>
    <w:rsid w:val="003226FA"/>
    <w:rsid w:val="0032276B"/>
    <w:rsid w:val="0032276D"/>
    <w:rsid w:val="00322884"/>
    <w:rsid w:val="003228D2"/>
    <w:rsid w:val="003228FD"/>
    <w:rsid w:val="00322935"/>
    <w:rsid w:val="0032296D"/>
    <w:rsid w:val="003229CF"/>
    <w:rsid w:val="00322B13"/>
    <w:rsid w:val="00322BAC"/>
    <w:rsid w:val="00322BEE"/>
    <w:rsid w:val="00322BF1"/>
    <w:rsid w:val="00322C3C"/>
    <w:rsid w:val="00322CF3"/>
    <w:rsid w:val="00322D2A"/>
    <w:rsid w:val="00322D4F"/>
    <w:rsid w:val="00322DA3"/>
    <w:rsid w:val="00322E05"/>
    <w:rsid w:val="00322F1A"/>
    <w:rsid w:val="00322FB1"/>
    <w:rsid w:val="003230CB"/>
    <w:rsid w:val="0032322A"/>
    <w:rsid w:val="0032322D"/>
    <w:rsid w:val="00323327"/>
    <w:rsid w:val="00323353"/>
    <w:rsid w:val="003233BE"/>
    <w:rsid w:val="003233BF"/>
    <w:rsid w:val="003233FB"/>
    <w:rsid w:val="00323436"/>
    <w:rsid w:val="003234DB"/>
    <w:rsid w:val="00323572"/>
    <w:rsid w:val="003235EC"/>
    <w:rsid w:val="00323705"/>
    <w:rsid w:val="0032381D"/>
    <w:rsid w:val="003238F9"/>
    <w:rsid w:val="00323978"/>
    <w:rsid w:val="00323AC9"/>
    <w:rsid w:val="00323AE2"/>
    <w:rsid w:val="00323B6B"/>
    <w:rsid w:val="00323B7A"/>
    <w:rsid w:val="00323BFA"/>
    <w:rsid w:val="00323D7C"/>
    <w:rsid w:val="00323D7F"/>
    <w:rsid w:val="00323E36"/>
    <w:rsid w:val="00323EAC"/>
    <w:rsid w:val="00323EDA"/>
    <w:rsid w:val="00323F41"/>
    <w:rsid w:val="0032406C"/>
    <w:rsid w:val="003240B3"/>
    <w:rsid w:val="00324189"/>
    <w:rsid w:val="0032426F"/>
    <w:rsid w:val="00324278"/>
    <w:rsid w:val="0032436D"/>
    <w:rsid w:val="00324488"/>
    <w:rsid w:val="003245A9"/>
    <w:rsid w:val="003245EF"/>
    <w:rsid w:val="003246C7"/>
    <w:rsid w:val="003246E7"/>
    <w:rsid w:val="003246FF"/>
    <w:rsid w:val="00324720"/>
    <w:rsid w:val="00324737"/>
    <w:rsid w:val="003247C9"/>
    <w:rsid w:val="0032486E"/>
    <w:rsid w:val="0032490B"/>
    <w:rsid w:val="0032491B"/>
    <w:rsid w:val="0032497F"/>
    <w:rsid w:val="003249E9"/>
    <w:rsid w:val="00324BCE"/>
    <w:rsid w:val="00324C30"/>
    <w:rsid w:val="00324D95"/>
    <w:rsid w:val="00324EC7"/>
    <w:rsid w:val="00324F77"/>
    <w:rsid w:val="00325036"/>
    <w:rsid w:val="00325134"/>
    <w:rsid w:val="003252B2"/>
    <w:rsid w:val="00325309"/>
    <w:rsid w:val="0032538E"/>
    <w:rsid w:val="003254A6"/>
    <w:rsid w:val="003254CB"/>
    <w:rsid w:val="0032558B"/>
    <w:rsid w:val="003255B6"/>
    <w:rsid w:val="003255F5"/>
    <w:rsid w:val="003256AC"/>
    <w:rsid w:val="003256D9"/>
    <w:rsid w:val="00325830"/>
    <w:rsid w:val="0032587F"/>
    <w:rsid w:val="003258C4"/>
    <w:rsid w:val="00325B7B"/>
    <w:rsid w:val="00325C14"/>
    <w:rsid w:val="00325C8A"/>
    <w:rsid w:val="00325C97"/>
    <w:rsid w:val="00325CDE"/>
    <w:rsid w:val="00325D06"/>
    <w:rsid w:val="00325D90"/>
    <w:rsid w:val="00325DA5"/>
    <w:rsid w:val="00325DA7"/>
    <w:rsid w:val="00325E47"/>
    <w:rsid w:val="00325F13"/>
    <w:rsid w:val="00326016"/>
    <w:rsid w:val="003260E2"/>
    <w:rsid w:val="0032620F"/>
    <w:rsid w:val="00326263"/>
    <w:rsid w:val="003262B5"/>
    <w:rsid w:val="00326336"/>
    <w:rsid w:val="003263CC"/>
    <w:rsid w:val="003263ED"/>
    <w:rsid w:val="003263FA"/>
    <w:rsid w:val="0032640A"/>
    <w:rsid w:val="0032654B"/>
    <w:rsid w:val="003265AB"/>
    <w:rsid w:val="0032660F"/>
    <w:rsid w:val="00326663"/>
    <w:rsid w:val="00326679"/>
    <w:rsid w:val="0032673C"/>
    <w:rsid w:val="00326745"/>
    <w:rsid w:val="0032676D"/>
    <w:rsid w:val="00326935"/>
    <w:rsid w:val="003269E5"/>
    <w:rsid w:val="00326A14"/>
    <w:rsid w:val="00326CA0"/>
    <w:rsid w:val="00326CEF"/>
    <w:rsid w:val="00326E11"/>
    <w:rsid w:val="00326EC0"/>
    <w:rsid w:val="00326ECC"/>
    <w:rsid w:val="00326EE8"/>
    <w:rsid w:val="00326F9E"/>
    <w:rsid w:val="00327202"/>
    <w:rsid w:val="0032723E"/>
    <w:rsid w:val="0032738A"/>
    <w:rsid w:val="00327444"/>
    <w:rsid w:val="00327554"/>
    <w:rsid w:val="0032757C"/>
    <w:rsid w:val="00327582"/>
    <w:rsid w:val="003278EA"/>
    <w:rsid w:val="0032795C"/>
    <w:rsid w:val="00327981"/>
    <w:rsid w:val="00327A2A"/>
    <w:rsid w:val="00327BE8"/>
    <w:rsid w:val="00327C67"/>
    <w:rsid w:val="00327C87"/>
    <w:rsid w:val="00327DC3"/>
    <w:rsid w:val="00327E81"/>
    <w:rsid w:val="00327FDA"/>
    <w:rsid w:val="00330099"/>
    <w:rsid w:val="003300E0"/>
    <w:rsid w:val="003301C4"/>
    <w:rsid w:val="003301D9"/>
    <w:rsid w:val="00330236"/>
    <w:rsid w:val="0033027F"/>
    <w:rsid w:val="003302B8"/>
    <w:rsid w:val="00330306"/>
    <w:rsid w:val="003304B7"/>
    <w:rsid w:val="003304ED"/>
    <w:rsid w:val="0033052D"/>
    <w:rsid w:val="00330558"/>
    <w:rsid w:val="003305E0"/>
    <w:rsid w:val="0033061A"/>
    <w:rsid w:val="003306A6"/>
    <w:rsid w:val="003306D2"/>
    <w:rsid w:val="00330732"/>
    <w:rsid w:val="003307A0"/>
    <w:rsid w:val="003307D4"/>
    <w:rsid w:val="00330841"/>
    <w:rsid w:val="003308AE"/>
    <w:rsid w:val="003308CE"/>
    <w:rsid w:val="00330935"/>
    <w:rsid w:val="003309A0"/>
    <w:rsid w:val="00330A83"/>
    <w:rsid w:val="00330C4A"/>
    <w:rsid w:val="00330CA1"/>
    <w:rsid w:val="00330DAB"/>
    <w:rsid w:val="00330E59"/>
    <w:rsid w:val="00330E93"/>
    <w:rsid w:val="00330EB3"/>
    <w:rsid w:val="00330F39"/>
    <w:rsid w:val="00330FE7"/>
    <w:rsid w:val="00331030"/>
    <w:rsid w:val="003310FF"/>
    <w:rsid w:val="0033115E"/>
    <w:rsid w:val="00331166"/>
    <w:rsid w:val="003311AE"/>
    <w:rsid w:val="003313D4"/>
    <w:rsid w:val="00331481"/>
    <w:rsid w:val="00331505"/>
    <w:rsid w:val="0033155B"/>
    <w:rsid w:val="00331619"/>
    <w:rsid w:val="00331741"/>
    <w:rsid w:val="00331794"/>
    <w:rsid w:val="003317FF"/>
    <w:rsid w:val="00331840"/>
    <w:rsid w:val="00331849"/>
    <w:rsid w:val="0033185F"/>
    <w:rsid w:val="0033187C"/>
    <w:rsid w:val="0033190E"/>
    <w:rsid w:val="00331944"/>
    <w:rsid w:val="0033196E"/>
    <w:rsid w:val="00331994"/>
    <w:rsid w:val="003319D5"/>
    <w:rsid w:val="00331A23"/>
    <w:rsid w:val="00331AD3"/>
    <w:rsid w:val="00331B72"/>
    <w:rsid w:val="00331C3F"/>
    <w:rsid w:val="00331C79"/>
    <w:rsid w:val="00331D07"/>
    <w:rsid w:val="00331F44"/>
    <w:rsid w:val="00331F7A"/>
    <w:rsid w:val="0033201A"/>
    <w:rsid w:val="0033204C"/>
    <w:rsid w:val="0033208A"/>
    <w:rsid w:val="003320D7"/>
    <w:rsid w:val="00332158"/>
    <w:rsid w:val="0033230B"/>
    <w:rsid w:val="0033236E"/>
    <w:rsid w:val="003323D6"/>
    <w:rsid w:val="0033241F"/>
    <w:rsid w:val="00332461"/>
    <w:rsid w:val="0033248B"/>
    <w:rsid w:val="00332541"/>
    <w:rsid w:val="00332578"/>
    <w:rsid w:val="00332648"/>
    <w:rsid w:val="00332663"/>
    <w:rsid w:val="003327AF"/>
    <w:rsid w:val="003327DB"/>
    <w:rsid w:val="00332B1C"/>
    <w:rsid w:val="00332B1E"/>
    <w:rsid w:val="00332BF5"/>
    <w:rsid w:val="00332D0F"/>
    <w:rsid w:val="00332F1B"/>
    <w:rsid w:val="00332F2E"/>
    <w:rsid w:val="00332FB2"/>
    <w:rsid w:val="00333034"/>
    <w:rsid w:val="0033303B"/>
    <w:rsid w:val="003330DA"/>
    <w:rsid w:val="00333157"/>
    <w:rsid w:val="003331CB"/>
    <w:rsid w:val="0033323C"/>
    <w:rsid w:val="0033325A"/>
    <w:rsid w:val="003332A3"/>
    <w:rsid w:val="0033335B"/>
    <w:rsid w:val="00333421"/>
    <w:rsid w:val="003334B3"/>
    <w:rsid w:val="00333533"/>
    <w:rsid w:val="0033355B"/>
    <w:rsid w:val="00333581"/>
    <w:rsid w:val="003335C6"/>
    <w:rsid w:val="0033374E"/>
    <w:rsid w:val="00333758"/>
    <w:rsid w:val="00333873"/>
    <w:rsid w:val="00333890"/>
    <w:rsid w:val="0033391D"/>
    <w:rsid w:val="00333930"/>
    <w:rsid w:val="00333976"/>
    <w:rsid w:val="0033399D"/>
    <w:rsid w:val="00333B30"/>
    <w:rsid w:val="00333C56"/>
    <w:rsid w:val="00333CF4"/>
    <w:rsid w:val="00333D02"/>
    <w:rsid w:val="00333D4F"/>
    <w:rsid w:val="00333D9A"/>
    <w:rsid w:val="00333DF3"/>
    <w:rsid w:val="00333EDC"/>
    <w:rsid w:val="00333EDD"/>
    <w:rsid w:val="00333F0E"/>
    <w:rsid w:val="00334002"/>
    <w:rsid w:val="0033409A"/>
    <w:rsid w:val="0033409E"/>
    <w:rsid w:val="003340B3"/>
    <w:rsid w:val="00334173"/>
    <w:rsid w:val="003342D7"/>
    <w:rsid w:val="003342FF"/>
    <w:rsid w:val="003343D6"/>
    <w:rsid w:val="00334454"/>
    <w:rsid w:val="00334491"/>
    <w:rsid w:val="003344A8"/>
    <w:rsid w:val="003344D3"/>
    <w:rsid w:val="003344F1"/>
    <w:rsid w:val="0033451A"/>
    <w:rsid w:val="0033455A"/>
    <w:rsid w:val="0033455D"/>
    <w:rsid w:val="00334599"/>
    <w:rsid w:val="003345AD"/>
    <w:rsid w:val="003345D8"/>
    <w:rsid w:val="00334674"/>
    <w:rsid w:val="003346E7"/>
    <w:rsid w:val="00334743"/>
    <w:rsid w:val="0033475E"/>
    <w:rsid w:val="00334804"/>
    <w:rsid w:val="0033481C"/>
    <w:rsid w:val="00334860"/>
    <w:rsid w:val="003348CB"/>
    <w:rsid w:val="003348DA"/>
    <w:rsid w:val="003348E5"/>
    <w:rsid w:val="003349A1"/>
    <w:rsid w:val="00334A06"/>
    <w:rsid w:val="00334A1A"/>
    <w:rsid w:val="00334A4E"/>
    <w:rsid w:val="00334CD2"/>
    <w:rsid w:val="00334DF6"/>
    <w:rsid w:val="00334E21"/>
    <w:rsid w:val="00334EFE"/>
    <w:rsid w:val="00334F24"/>
    <w:rsid w:val="00334F40"/>
    <w:rsid w:val="00334FD1"/>
    <w:rsid w:val="003350AC"/>
    <w:rsid w:val="003350C4"/>
    <w:rsid w:val="003351CD"/>
    <w:rsid w:val="003351FF"/>
    <w:rsid w:val="003352A8"/>
    <w:rsid w:val="00335304"/>
    <w:rsid w:val="00335307"/>
    <w:rsid w:val="003353B3"/>
    <w:rsid w:val="003353E2"/>
    <w:rsid w:val="0033545C"/>
    <w:rsid w:val="0033557E"/>
    <w:rsid w:val="003355FA"/>
    <w:rsid w:val="00335619"/>
    <w:rsid w:val="0033567C"/>
    <w:rsid w:val="003357F3"/>
    <w:rsid w:val="0033583A"/>
    <w:rsid w:val="0033586E"/>
    <w:rsid w:val="0033586F"/>
    <w:rsid w:val="003358AA"/>
    <w:rsid w:val="00335908"/>
    <w:rsid w:val="003359BE"/>
    <w:rsid w:val="00335A13"/>
    <w:rsid w:val="00335A15"/>
    <w:rsid w:val="00335A8A"/>
    <w:rsid w:val="00335AF7"/>
    <w:rsid w:val="00335BF6"/>
    <w:rsid w:val="00335C26"/>
    <w:rsid w:val="00335CB3"/>
    <w:rsid w:val="00335E37"/>
    <w:rsid w:val="00335EDB"/>
    <w:rsid w:val="00335EE6"/>
    <w:rsid w:val="00335EFB"/>
    <w:rsid w:val="003360E5"/>
    <w:rsid w:val="00336100"/>
    <w:rsid w:val="00336160"/>
    <w:rsid w:val="00336180"/>
    <w:rsid w:val="00336224"/>
    <w:rsid w:val="0033648D"/>
    <w:rsid w:val="0033651D"/>
    <w:rsid w:val="0033657C"/>
    <w:rsid w:val="00336672"/>
    <w:rsid w:val="003366F1"/>
    <w:rsid w:val="0033679E"/>
    <w:rsid w:val="00336870"/>
    <w:rsid w:val="00336873"/>
    <w:rsid w:val="003368B3"/>
    <w:rsid w:val="003368E5"/>
    <w:rsid w:val="003368F8"/>
    <w:rsid w:val="003368FB"/>
    <w:rsid w:val="003369B3"/>
    <w:rsid w:val="00336A09"/>
    <w:rsid w:val="00336A19"/>
    <w:rsid w:val="00336A34"/>
    <w:rsid w:val="00336A6F"/>
    <w:rsid w:val="00336A71"/>
    <w:rsid w:val="00336B27"/>
    <w:rsid w:val="00336B61"/>
    <w:rsid w:val="00336BFA"/>
    <w:rsid w:val="00336D2A"/>
    <w:rsid w:val="00336D79"/>
    <w:rsid w:val="00336D88"/>
    <w:rsid w:val="00336DF8"/>
    <w:rsid w:val="00336EC5"/>
    <w:rsid w:val="00336ED6"/>
    <w:rsid w:val="00336F28"/>
    <w:rsid w:val="00336F90"/>
    <w:rsid w:val="00337032"/>
    <w:rsid w:val="003370F6"/>
    <w:rsid w:val="00337124"/>
    <w:rsid w:val="0033716D"/>
    <w:rsid w:val="0033718D"/>
    <w:rsid w:val="003371F8"/>
    <w:rsid w:val="003372CA"/>
    <w:rsid w:val="00337417"/>
    <w:rsid w:val="00337450"/>
    <w:rsid w:val="00337599"/>
    <w:rsid w:val="003375C6"/>
    <w:rsid w:val="003375DB"/>
    <w:rsid w:val="0033760B"/>
    <w:rsid w:val="0033772E"/>
    <w:rsid w:val="00337848"/>
    <w:rsid w:val="00337868"/>
    <w:rsid w:val="00337871"/>
    <w:rsid w:val="003379AD"/>
    <w:rsid w:val="00337A91"/>
    <w:rsid w:val="00337A96"/>
    <w:rsid w:val="00337AD8"/>
    <w:rsid w:val="00337BBA"/>
    <w:rsid w:val="00337C57"/>
    <w:rsid w:val="00337C7E"/>
    <w:rsid w:val="00337C80"/>
    <w:rsid w:val="00337C85"/>
    <w:rsid w:val="00337DF7"/>
    <w:rsid w:val="00337E37"/>
    <w:rsid w:val="00337E41"/>
    <w:rsid w:val="00337E4C"/>
    <w:rsid w:val="00337EC9"/>
    <w:rsid w:val="00337F6A"/>
    <w:rsid w:val="00337F83"/>
    <w:rsid w:val="0034000A"/>
    <w:rsid w:val="00340035"/>
    <w:rsid w:val="003400DB"/>
    <w:rsid w:val="003401C2"/>
    <w:rsid w:val="003401DC"/>
    <w:rsid w:val="00340213"/>
    <w:rsid w:val="0034025C"/>
    <w:rsid w:val="00340356"/>
    <w:rsid w:val="0034048D"/>
    <w:rsid w:val="003404FD"/>
    <w:rsid w:val="0034056E"/>
    <w:rsid w:val="003406BA"/>
    <w:rsid w:val="003406E4"/>
    <w:rsid w:val="00340756"/>
    <w:rsid w:val="0034094B"/>
    <w:rsid w:val="003409A5"/>
    <w:rsid w:val="003409C7"/>
    <w:rsid w:val="00340A20"/>
    <w:rsid w:val="00340B90"/>
    <w:rsid w:val="00340B9B"/>
    <w:rsid w:val="00340D42"/>
    <w:rsid w:val="00340D74"/>
    <w:rsid w:val="00340E0A"/>
    <w:rsid w:val="00340E25"/>
    <w:rsid w:val="00340E76"/>
    <w:rsid w:val="00340F11"/>
    <w:rsid w:val="00340FF4"/>
    <w:rsid w:val="0034101D"/>
    <w:rsid w:val="00341079"/>
    <w:rsid w:val="003410E0"/>
    <w:rsid w:val="003411B6"/>
    <w:rsid w:val="00341297"/>
    <w:rsid w:val="0034131C"/>
    <w:rsid w:val="003415A1"/>
    <w:rsid w:val="0034160A"/>
    <w:rsid w:val="003417D9"/>
    <w:rsid w:val="00341810"/>
    <w:rsid w:val="003418CE"/>
    <w:rsid w:val="00341B4D"/>
    <w:rsid w:val="00341C85"/>
    <w:rsid w:val="00341CF2"/>
    <w:rsid w:val="00341D13"/>
    <w:rsid w:val="00341DE8"/>
    <w:rsid w:val="00341E1A"/>
    <w:rsid w:val="00341E1F"/>
    <w:rsid w:val="00341E27"/>
    <w:rsid w:val="00341E78"/>
    <w:rsid w:val="00341F03"/>
    <w:rsid w:val="00341FCE"/>
    <w:rsid w:val="003420CE"/>
    <w:rsid w:val="0034215B"/>
    <w:rsid w:val="0034220B"/>
    <w:rsid w:val="0034222C"/>
    <w:rsid w:val="0034223F"/>
    <w:rsid w:val="00342257"/>
    <w:rsid w:val="00342306"/>
    <w:rsid w:val="00342345"/>
    <w:rsid w:val="0034239B"/>
    <w:rsid w:val="003423C9"/>
    <w:rsid w:val="00342460"/>
    <w:rsid w:val="003424D0"/>
    <w:rsid w:val="003426FE"/>
    <w:rsid w:val="0034282D"/>
    <w:rsid w:val="00342858"/>
    <w:rsid w:val="003429DE"/>
    <w:rsid w:val="00342A30"/>
    <w:rsid w:val="00342A31"/>
    <w:rsid w:val="00342AAC"/>
    <w:rsid w:val="00342AB0"/>
    <w:rsid w:val="00342B16"/>
    <w:rsid w:val="00342C00"/>
    <w:rsid w:val="00342C34"/>
    <w:rsid w:val="00342CE0"/>
    <w:rsid w:val="00342D5A"/>
    <w:rsid w:val="00342D8A"/>
    <w:rsid w:val="00342E5F"/>
    <w:rsid w:val="00342EBB"/>
    <w:rsid w:val="00342F17"/>
    <w:rsid w:val="00342FCE"/>
    <w:rsid w:val="00343008"/>
    <w:rsid w:val="00343097"/>
    <w:rsid w:val="00343178"/>
    <w:rsid w:val="00343225"/>
    <w:rsid w:val="00343264"/>
    <w:rsid w:val="003432A7"/>
    <w:rsid w:val="00343370"/>
    <w:rsid w:val="003433E1"/>
    <w:rsid w:val="003434F8"/>
    <w:rsid w:val="00343539"/>
    <w:rsid w:val="00343551"/>
    <w:rsid w:val="00343574"/>
    <w:rsid w:val="00343592"/>
    <w:rsid w:val="00343660"/>
    <w:rsid w:val="00343709"/>
    <w:rsid w:val="00343715"/>
    <w:rsid w:val="003437FD"/>
    <w:rsid w:val="0034386E"/>
    <w:rsid w:val="00343918"/>
    <w:rsid w:val="0034393D"/>
    <w:rsid w:val="003439A7"/>
    <w:rsid w:val="00343A74"/>
    <w:rsid w:val="00343A85"/>
    <w:rsid w:val="00343AC0"/>
    <w:rsid w:val="00343B62"/>
    <w:rsid w:val="00343B7B"/>
    <w:rsid w:val="00343C0A"/>
    <w:rsid w:val="00343C5B"/>
    <w:rsid w:val="00343C87"/>
    <w:rsid w:val="00343C96"/>
    <w:rsid w:val="00343CA2"/>
    <w:rsid w:val="00343D0B"/>
    <w:rsid w:val="00343D30"/>
    <w:rsid w:val="00343F26"/>
    <w:rsid w:val="00343F95"/>
    <w:rsid w:val="00343FBE"/>
    <w:rsid w:val="00343FE2"/>
    <w:rsid w:val="0034403D"/>
    <w:rsid w:val="003440B9"/>
    <w:rsid w:val="00344116"/>
    <w:rsid w:val="0034412E"/>
    <w:rsid w:val="00344160"/>
    <w:rsid w:val="0034416C"/>
    <w:rsid w:val="003441AA"/>
    <w:rsid w:val="0034425F"/>
    <w:rsid w:val="0034426A"/>
    <w:rsid w:val="00344313"/>
    <w:rsid w:val="003443DB"/>
    <w:rsid w:val="003443DD"/>
    <w:rsid w:val="00344429"/>
    <w:rsid w:val="003444E0"/>
    <w:rsid w:val="0034462A"/>
    <w:rsid w:val="00344667"/>
    <w:rsid w:val="00344771"/>
    <w:rsid w:val="003447AC"/>
    <w:rsid w:val="003447FC"/>
    <w:rsid w:val="00344932"/>
    <w:rsid w:val="0034493B"/>
    <w:rsid w:val="00344B83"/>
    <w:rsid w:val="00344C02"/>
    <w:rsid w:val="00344C8B"/>
    <w:rsid w:val="00344CE2"/>
    <w:rsid w:val="00344CFD"/>
    <w:rsid w:val="00344DF8"/>
    <w:rsid w:val="00344E1F"/>
    <w:rsid w:val="00344E25"/>
    <w:rsid w:val="00344E36"/>
    <w:rsid w:val="00344E94"/>
    <w:rsid w:val="00344F6A"/>
    <w:rsid w:val="00344FBD"/>
    <w:rsid w:val="00345168"/>
    <w:rsid w:val="0034517D"/>
    <w:rsid w:val="003453BD"/>
    <w:rsid w:val="003453DD"/>
    <w:rsid w:val="00345446"/>
    <w:rsid w:val="0034548F"/>
    <w:rsid w:val="003454AB"/>
    <w:rsid w:val="003454B2"/>
    <w:rsid w:val="00345518"/>
    <w:rsid w:val="0034552F"/>
    <w:rsid w:val="003455DD"/>
    <w:rsid w:val="003455E4"/>
    <w:rsid w:val="003455FB"/>
    <w:rsid w:val="00345616"/>
    <w:rsid w:val="003456EE"/>
    <w:rsid w:val="003457FB"/>
    <w:rsid w:val="003458A3"/>
    <w:rsid w:val="003458CE"/>
    <w:rsid w:val="003458FC"/>
    <w:rsid w:val="00345950"/>
    <w:rsid w:val="003459E3"/>
    <w:rsid w:val="00345A04"/>
    <w:rsid w:val="00345AEF"/>
    <w:rsid w:val="00345B4D"/>
    <w:rsid w:val="00345B56"/>
    <w:rsid w:val="00345B6B"/>
    <w:rsid w:val="00345CA9"/>
    <w:rsid w:val="00345CB5"/>
    <w:rsid w:val="00345DA8"/>
    <w:rsid w:val="00345F6D"/>
    <w:rsid w:val="0034600B"/>
    <w:rsid w:val="00346043"/>
    <w:rsid w:val="00346057"/>
    <w:rsid w:val="00346138"/>
    <w:rsid w:val="003461D2"/>
    <w:rsid w:val="00346206"/>
    <w:rsid w:val="0034647F"/>
    <w:rsid w:val="0034657E"/>
    <w:rsid w:val="003465CE"/>
    <w:rsid w:val="003465FB"/>
    <w:rsid w:val="0034667D"/>
    <w:rsid w:val="0034667F"/>
    <w:rsid w:val="003468BA"/>
    <w:rsid w:val="00346966"/>
    <w:rsid w:val="003469F7"/>
    <w:rsid w:val="00346A7A"/>
    <w:rsid w:val="00346B1E"/>
    <w:rsid w:val="00346B40"/>
    <w:rsid w:val="00346C4A"/>
    <w:rsid w:val="00346DEC"/>
    <w:rsid w:val="00346E88"/>
    <w:rsid w:val="00346F1B"/>
    <w:rsid w:val="00346F6D"/>
    <w:rsid w:val="003471FB"/>
    <w:rsid w:val="0034723D"/>
    <w:rsid w:val="00347305"/>
    <w:rsid w:val="0034732E"/>
    <w:rsid w:val="00347378"/>
    <w:rsid w:val="00347382"/>
    <w:rsid w:val="003473D8"/>
    <w:rsid w:val="00347464"/>
    <w:rsid w:val="00347679"/>
    <w:rsid w:val="0034768D"/>
    <w:rsid w:val="003476B0"/>
    <w:rsid w:val="0034773B"/>
    <w:rsid w:val="003477B8"/>
    <w:rsid w:val="00347801"/>
    <w:rsid w:val="00347829"/>
    <w:rsid w:val="0034786C"/>
    <w:rsid w:val="003478BE"/>
    <w:rsid w:val="003478E6"/>
    <w:rsid w:val="0034791F"/>
    <w:rsid w:val="003479D8"/>
    <w:rsid w:val="00347B1D"/>
    <w:rsid w:val="00347C0D"/>
    <w:rsid w:val="00347C76"/>
    <w:rsid w:val="00347CA6"/>
    <w:rsid w:val="00347D0F"/>
    <w:rsid w:val="00347D14"/>
    <w:rsid w:val="00347E0C"/>
    <w:rsid w:val="00347F11"/>
    <w:rsid w:val="00347F3C"/>
    <w:rsid w:val="00347F81"/>
    <w:rsid w:val="00347FCD"/>
    <w:rsid w:val="003500AF"/>
    <w:rsid w:val="003500E1"/>
    <w:rsid w:val="0035013A"/>
    <w:rsid w:val="00350142"/>
    <w:rsid w:val="00350157"/>
    <w:rsid w:val="0035016A"/>
    <w:rsid w:val="0035018D"/>
    <w:rsid w:val="003501A2"/>
    <w:rsid w:val="00350257"/>
    <w:rsid w:val="003502BD"/>
    <w:rsid w:val="003502D2"/>
    <w:rsid w:val="003502D3"/>
    <w:rsid w:val="00350307"/>
    <w:rsid w:val="003503FB"/>
    <w:rsid w:val="00350406"/>
    <w:rsid w:val="0035056F"/>
    <w:rsid w:val="003506A7"/>
    <w:rsid w:val="0035072C"/>
    <w:rsid w:val="00350777"/>
    <w:rsid w:val="003507A9"/>
    <w:rsid w:val="003507DE"/>
    <w:rsid w:val="003507F5"/>
    <w:rsid w:val="0035083C"/>
    <w:rsid w:val="0035086C"/>
    <w:rsid w:val="00350A74"/>
    <w:rsid w:val="00350BCA"/>
    <w:rsid w:val="00350C3C"/>
    <w:rsid w:val="00350C49"/>
    <w:rsid w:val="00350C73"/>
    <w:rsid w:val="00350D0C"/>
    <w:rsid w:val="00350EFA"/>
    <w:rsid w:val="00351076"/>
    <w:rsid w:val="003511CB"/>
    <w:rsid w:val="003511D8"/>
    <w:rsid w:val="00351238"/>
    <w:rsid w:val="0035123E"/>
    <w:rsid w:val="003512E9"/>
    <w:rsid w:val="003512FF"/>
    <w:rsid w:val="0035137C"/>
    <w:rsid w:val="0035138E"/>
    <w:rsid w:val="003513DF"/>
    <w:rsid w:val="00351433"/>
    <w:rsid w:val="0035146F"/>
    <w:rsid w:val="00351526"/>
    <w:rsid w:val="003517A2"/>
    <w:rsid w:val="0035183F"/>
    <w:rsid w:val="003518C7"/>
    <w:rsid w:val="003519C4"/>
    <w:rsid w:val="00351A3E"/>
    <w:rsid w:val="00351A71"/>
    <w:rsid w:val="00351AA5"/>
    <w:rsid w:val="00351AD5"/>
    <w:rsid w:val="00351AE6"/>
    <w:rsid w:val="00351B2A"/>
    <w:rsid w:val="00351B7C"/>
    <w:rsid w:val="00351C2A"/>
    <w:rsid w:val="00351CF2"/>
    <w:rsid w:val="00351D61"/>
    <w:rsid w:val="00351D80"/>
    <w:rsid w:val="00351D8C"/>
    <w:rsid w:val="00351DAC"/>
    <w:rsid w:val="00351EBF"/>
    <w:rsid w:val="00351F2A"/>
    <w:rsid w:val="00351F5C"/>
    <w:rsid w:val="0035213D"/>
    <w:rsid w:val="003521C9"/>
    <w:rsid w:val="00352224"/>
    <w:rsid w:val="0035222C"/>
    <w:rsid w:val="00352271"/>
    <w:rsid w:val="003522B4"/>
    <w:rsid w:val="003522DD"/>
    <w:rsid w:val="00352457"/>
    <w:rsid w:val="0035246B"/>
    <w:rsid w:val="00352539"/>
    <w:rsid w:val="0035253D"/>
    <w:rsid w:val="00352638"/>
    <w:rsid w:val="00352694"/>
    <w:rsid w:val="0035269A"/>
    <w:rsid w:val="003526B0"/>
    <w:rsid w:val="003526EE"/>
    <w:rsid w:val="0035278C"/>
    <w:rsid w:val="003527F9"/>
    <w:rsid w:val="00352949"/>
    <w:rsid w:val="00352AF0"/>
    <w:rsid w:val="00352C60"/>
    <w:rsid w:val="00352CA3"/>
    <w:rsid w:val="00352CD2"/>
    <w:rsid w:val="00352D03"/>
    <w:rsid w:val="00352E8C"/>
    <w:rsid w:val="00352F05"/>
    <w:rsid w:val="00352F46"/>
    <w:rsid w:val="00352F47"/>
    <w:rsid w:val="0035307E"/>
    <w:rsid w:val="0035311B"/>
    <w:rsid w:val="003531EE"/>
    <w:rsid w:val="00353223"/>
    <w:rsid w:val="00353409"/>
    <w:rsid w:val="0035349D"/>
    <w:rsid w:val="003536DC"/>
    <w:rsid w:val="003537FE"/>
    <w:rsid w:val="00353809"/>
    <w:rsid w:val="00353841"/>
    <w:rsid w:val="003538FA"/>
    <w:rsid w:val="00353965"/>
    <w:rsid w:val="003539C1"/>
    <w:rsid w:val="00353AC9"/>
    <w:rsid w:val="00353B90"/>
    <w:rsid w:val="00353BD9"/>
    <w:rsid w:val="00353C3E"/>
    <w:rsid w:val="00353C7A"/>
    <w:rsid w:val="00353C80"/>
    <w:rsid w:val="00353CCC"/>
    <w:rsid w:val="00353CE4"/>
    <w:rsid w:val="00353D03"/>
    <w:rsid w:val="00353D8A"/>
    <w:rsid w:val="00353D9D"/>
    <w:rsid w:val="00353DA0"/>
    <w:rsid w:val="00353DAE"/>
    <w:rsid w:val="003543CE"/>
    <w:rsid w:val="0035442F"/>
    <w:rsid w:val="003544AC"/>
    <w:rsid w:val="00354517"/>
    <w:rsid w:val="00354572"/>
    <w:rsid w:val="00354590"/>
    <w:rsid w:val="0035466B"/>
    <w:rsid w:val="003546C9"/>
    <w:rsid w:val="003546EC"/>
    <w:rsid w:val="0035472C"/>
    <w:rsid w:val="00354773"/>
    <w:rsid w:val="00354776"/>
    <w:rsid w:val="003548C5"/>
    <w:rsid w:val="00354A2F"/>
    <w:rsid w:val="00354AD3"/>
    <w:rsid w:val="00354B0E"/>
    <w:rsid w:val="00354B50"/>
    <w:rsid w:val="00354B7A"/>
    <w:rsid w:val="00354BD7"/>
    <w:rsid w:val="00354C09"/>
    <w:rsid w:val="00354D07"/>
    <w:rsid w:val="00354E5F"/>
    <w:rsid w:val="00354E9A"/>
    <w:rsid w:val="00354FB0"/>
    <w:rsid w:val="00354FF3"/>
    <w:rsid w:val="003550CB"/>
    <w:rsid w:val="003551A7"/>
    <w:rsid w:val="00355204"/>
    <w:rsid w:val="00355257"/>
    <w:rsid w:val="003552A9"/>
    <w:rsid w:val="003553AE"/>
    <w:rsid w:val="003553DF"/>
    <w:rsid w:val="00355400"/>
    <w:rsid w:val="003554B4"/>
    <w:rsid w:val="003554E3"/>
    <w:rsid w:val="003555E8"/>
    <w:rsid w:val="00355776"/>
    <w:rsid w:val="003557DD"/>
    <w:rsid w:val="00355922"/>
    <w:rsid w:val="00355952"/>
    <w:rsid w:val="003559C7"/>
    <w:rsid w:val="003559D6"/>
    <w:rsid w:val="00355BA8"/>
    <w:rsid w:val="00355C61"/>
    <w:rsid w:val="00355F82"/>
    <w:rsid w:val="00355FA1"/>
    <w:rsid w:val="00355FC8"/>
    <w:rsid w:val="0035606E"/>
    <w:rsid w:val="00356317"/>
    <w:rsid w:val="0035634A"/>
    <w:rsid w:val="00356362"/>
    <w:rsid w:val="003563C3"/>
    <w:rsid w:val="003563E7"/>
    <w:rsid w:val="0035643C"/>
    <w:rsid w:val="00356488"/>
    <w:rsid w:val="00356506"/>
    <w:rsid w:val="00356579"/>
    <w:rsid w:val="003565BF"/>
    <w:rsid w:val="0035664F"/>
    <w:rsid w:val="00356663"/>
    <w:rsid w:val="0035683D"/>
    <w:rsid w:val="0035689F"/>
    <w:rsid w:val="003568AF"/>
    <w:rsid w:val="00356934"/>
    <w:rsid w:val="00356968"/>
    <w:rsid w:val="003569BF"/>
    <w:rsid w:val="00356B00"/>
    <w:rsid w:val="00356B01"/>
    <w:rsid w:val="00356B59"/>
    <w:rsid w:val="00356E24"/>
    <w:rsid w:val="00356ED5"/>
    <w:rsid w:val="00356ED8"/>
    <w:rsid w:val="00356FD8"/>
    <w:rsid w:val="0035708C"/>
    <w:rsid w:val="003570D8"/>
    <w:rsid w:val="00357162"/>
    <w:rsid w:val="00357182"/>
    <w:rsid w:val="003572B6"/>
    <w:rsid w:val="003572D8"/>
    <w:rsid w:val="003572F9"/>
    <w:rsid w:val="00357353"/>
    <w:rsid w:val="00357439"/>
    <w:rsid w:val="0035748F"/>
    <w:rsid w:val="0035756B"/>
    <w:rsid w:val="0035764C"/>
    <w:rsid w:val="00357668"/>
    <w:rsid w:val="00357670"/>
    <w:rsid w:val="003576BA"/>
    <w:rsid w:val="0035775B"/>
    <w:rsid w:val="003577C1"/>
    <w:rsid w:val="003577E9"/>
    <w:rsid w:val="003578CF"/>
    <w:rsid w:val="00357971"/>
    <w:rsid w:val="00357A61"/>
    <w:rsid w:val="00357ABC"/>
    <w:rsid w:val="00357AFA"/>
    <w:rsid w:val="00357B18"/>
    <w:rsid w:val="00357C73"/>
    <w:rsid w:val="00357C79"/>
    <w:rsid w:val="00357C8D"/>
    <w:rsid w:val="00357CBF"/>
    <w:rsid w:val="00357D21"/>
    <w:rsid w:val="00357D55"/>
    <w:rsid w:val="0036005C"/>
    <w:rsid w:val="0036011C"/>
    <w:rsid w:val="00360157"/>
    <w:rsid w:val="00360177"/>
    <w:rsid w:val="003601E7"/>
    <w:rsid w:val="00360327"/>
    <w:rsid w:val="0036039C"/>
    <w:rsid w:val="003604CC"/>
    <w:rsid w:val="003605D9"/>
    <w:rsid w:val="00360624"/>
    <w:rsid w:val="00360632"/>
    <w:rsid w:val="0036065A"/>
    <w:rsid w:val="003606B6"/>
    <w:rsid w:val="003606B7"/>
    <w:rsid w:val="0036070D"/>
    <w:rsid w:val="003608CA"/>
    <w:rsid w:val="0036098A"/>
    <w:rsid w:val="00360A28"/>
    <w:rsid w:val="00360A72"/>
    <w:rsid w:val="00360A87"/>
    <w:rsid w:val="00360B3A"/>
    <w:rsid w:val="00360BE4"/>
    <w:rsid w:val="00360E31"/>
    <w:rsid w:val="00360EC5"/>
    <w:rsid w:val="00360F39"/>
    <w:rsid w:val="00360F4C"/>
    <w:rsid w:val="00360FDA"/>
    <w:rsid w:val="003610C7"/>
    <w:rsid w:val="003610F7"/>
    <w:rsid w:val="00361255"/>
    <w:rsid w:val="003613A0"/>
    <w:rsid w:val="003613CE"/>
    <w:rsid w:val="0036145A"/>
    <w:rsid w:val="00361460"/>
    <w:rsid w:val="003614DD"/>
    <w:rsid w:val="003615A3"/>
    <w:rsid w:val="00361609"/>
    <w:rsid w:val="00361701"/>
    <w:rsid w:val="00361828"/>
    <w:rsid w:val="00361835"/>
    <w:rsid w:val="00361971"/>
    <w:rsid w:val="00361A5C"/>
    <w:rsid w:val="00361AB3"/>
    <w:rsid w:val="00361B1F"/>
    <w:rsid w:val="00361C00"/>
    <w:rsid w:val="00361C9A"/>
    <w:rsid w:val="00361D2B"/>
    <w:rsid w:val="00361D71"/>
    <w:rsid w:val="00361DDE"/>
    <w:rsid w:val="00361EEE"/>
    <w:rsid w:val="00361FF9"/>
    <w:rsid w:val="00362017"/>
    <w:rsid w:val="00362063"/>
    <w:rsid w:val="0036217B"/>
    <w:rsid w:val="00362183"/>
    <w:rsid w:val="00362293"/>
    <w:rsid w:val="00362321"/>
    <w:rsid w:val="00362417"/>
    <w:rsid w:val="0036267A"/>
    <w:rsid w:val="003626CE"/>
    <w:rsid w:val="00362749"/>
    <w:rsid w:val="0036281C"/>
    <w:rsid w:val="0036282D"/>
    <w:rsid w:val="003628E4"/>
    <w:rsid w:val="0036291E"/>
    <w:rsid w:val="003629AA"/>
    <w:rsid w:val="00362A8A"/>
    <w:rsid w:val="00362B33"/>
    <w:rsid w:val="00362C1E"/>
    <w:rsid w:val="00362C6A"/>
    <w:rsid w:val="00362C8C"/>
    <w:rsid w:val="00362E05"/>
    <w:rsid w:val="00362EC3"/>
    <w:rsid w:val="00362F40"/>
    <w:rsid w:val="00362F59"/>
    <w:rsid w:val="00362F7D"/>
    <w:rsid w:val="00363189"/>
    <w:rsid w:val="003631C6"/>
    <w:rsid w:val="0036322F"/>
    <w:rsid w:val="0036325D"/>
    <w:rsid w:val="0036329D"/>
    <w:rsid w:val="00363338"/>
    <w:rsid w:val="00363353"/>
    <w:rsid w:val="003633F3"/>
    <w:rsid w:val="00363407"/>
    <w:rsid w:val="0036345F"/>
    <w:rsid w:val="003634DB"/>
    <w:rsid w:val="0036351E"/>
    <w:rsid w:val="00363536"/>
    <w:rsid w:val="00363580"/>
    <w:rsid w:val="0036359D"/>
    <w:rsid w:val="00363649"/>
    <w:rsid w:val="00363727"/>
    <w:rsid w:val="003638CC"/>
    <w:rsid w:val="003639C7"/>
    <w:rsid w:val="00363A43"/>
    <w:rsid w:val="00363B23"/>
    <w:rsid w:val="00363B65"/>
    <w:rsid w:val="00363D15"/>
    <w:rsid w:val="00363DEE"/>
    <w:rsid w:val="00363EC2"/>
    <w:rsid w:val="00363EC3"/>
    <w:rsid w:val="00363F72"/>
    <w:rsid w:val="00363F90"/>
    <w:rsid w:val="00364192"/>
    <w:rsid w:val="00364292"/>
    <w:rsid w:val="003642F2"/>
    <w:rsid w:val="003643F6"/>
    <w:rsid w:val="00364569"/>
    <w:rsid w:val="003645A4"/>
    <w:rsid w:val="003645F3"/>
    <w:rsid w:val="003645F6"/>
    <w:rsid w:val="0036470A"/>
    <w:rsid w:val="003647A8"/>
    <w:rsid w:val="003648E3"/>
    <w:rsid w:val="00364908"/>
    <w:rsid w:val="00364A0C"/>
    <w:rsid w:val="00364A3A"/>
    <w:rsid w:val="00364B3A"/>
    <w:rsid w:val="00364CBD"/>
    <w:rsid w:val="00364D4B"/>
    <w:rsid w:val="00364DCE"/>
    <w:rsid w:val="00364DEA"/>
    <w:rsid w:val="00364E9B"/>
    <w:rsid w:val="00364EAC"/>
    <w:rsid w:val="00364F58"/>
    <w:rsid w:val="00364F5C"/>
    <w:rsid w:val="00364FE6"/>
    <w:rsid w:val="00365078"/>
    <w:rsid w:val="0036507D"/>
    <w:rsid w:val="003652CC"/>
    <w:rsid w:val="00365442"/>
    <w:rsid w:val="003654A6"/>
    <w:rsid w:val="00365523"/>
    <w:rsid w:val="0036555A"/>
    <w:rsid w:val="0036557A"/>
    <w:rsid w:val="0036557B"/>
    <w:rsid w:val="003655DE"/>
    <w:rsid w:val="003656BA"/>
    <w:rsid w:val="003657C7"/>
    <w:rsid w:val="003658DC"/>
    <w:rsid w:val="003658FB"/>
    <w:rsid w:val="00365ABD"/>
    <w:rsid w:val="00365ABE"/>
    <w:rsid w:val="00365AF9"/>
    <w:rsid w:val="00365BC2"/>
    <w:rsid w:val="00365BD6"/>
    <w:rsid w:val="00365BF9"/>
    <w:rsid w:val="00365C28"/>
    <w:rsid w:val="00365CE1"/>
    <w:rsid w:val="00365CFD"/>
    <w:rsid w:val="00365DDF"/>
    <w:rsid w:val="00365E22"/>
    <w:rsid w:val="00365EF0"/>
    <w:rsid w:val="00365FB6"/>
    <w:rsid w:val="00365FDF"/>
    <w:rsid w:val="00365FFC"/>
    <w:rsid w:val="00366091"/>
    <w:rsid w:val="00366101"/>
    <w:rsid w:val="00366169"/>
    <w:rsid w:val="0036617B"/>
    <w:rsid w:val="0036617C"/>
    <w:rsid w:val="00366385"/>
    <w:rsid w:val="00366404"/>
    <w:rsid w:val="00366421"/>
    <w:rsid w:val="00366501"/>
    <w:rsid w:val="00366521"/>
    <w:rsid w:val="00366541"/>
    <w:rsid w:val="0036654C"/>
    <w:rsid w:val="003665B6"/>
    <w:rsid w:val="0036672B"/>
    <w:rsid w:val="003667D3"/>
    <w:rsid w:val="003667D4"/>
    <w:rsid w:val="003668C0"/>
    <w:rsid w:val="00366B3D"/>
    <w:rsid w:val="00366B9C"/>
    <w:rsid w:val="00366C15"/>
    <w:rsid w:val="00366C7D"/>
    <w:rsid w:val="00366CB0"/>
    <w:rsid w:val="00366DC0"/>
    <w:rsid w:val="00366E26"/>
    <w:rsid w:val="00366E6A"/>
    <w:rsid w:val="00366E77"/>
    <w:rsid w:val="00366F4E"/>
    <w:rsid w:val="003671D2"/>
    <w:rsid w:val="003672EB"/>
    <w:rsid w:val="0036737A"/>
    <w:rsid w:val="0036739C"/>
    <w:rsid w:val="00367557"/>
    <w:rsid w:val="00367755"/>
    <w:rsid w:val="00367798"/>
    <w:rsid w:val="003677F5"/>
    <w:rsid w:val="00367907"/>
    <w:rsid w:val="00367948"/>
    <w:rsid w:val="00367950"/>
    <w:rsid w:val="00367984"/>
    <w:rsid w:val="00367985"/>
    <w:rsid w:val="00367998"/>
    <w:rsid w:val="00367A01"/>
    <w:rsid w:val="00367A06"/>
    <w:rsid w:val="00367A3A"/>
    <w:rsid w:val="00367AFA"/>
    <w:rsid w:val="00367D94"/>
    <w:rsid w:val="00367E95"/>
    <w:rsid w:val="00367E97"/>
    <w:rsid w:val="00367FF5"/>
    <w:rsid w:val="0037003D"/>
    <w:rsid w:val="00370072"/>
    <w:rsid w:val="0037010F"/>
    <w:rsid w:val="003702D3"/>
    <w:rsid w:val="003702EE"/>
    <w:rsid w:val="00370424"/>
    <w:rsid w:val="00370429"/>
    <w:rsid w:val="00370479"/>
    <w:rsid w:val="00370489"/>
    <w:rsid w:val="003704A6"/>
    <w:rsid w:val="0037051E"/>
    <w:rsid w:val="00370531"/>
    <w:rsid w:val="00370597"/>
    <w:rsid w:val="003706BC"/>
    <w:rsid w:val="003706F7"/>
    <w:rsid w:val="00370708"/>
    <w:rsid w:val="00370861"/>
    <w:rsid w:val="00370876"/>
    <w:rsid w:val="00370919"/>
    <w:rsid w:val="003709C8"/>
    <w:rsid w:val="00370A08"/>
    <w:rsid w:val="00370A14"/>
    <w:rsid w:val="00370A4D"/>
    <w:rsid w:val="00370A56"/>
    <w:rsid w:val="00370B19"/>
    <w:rsid w:val="00370B24"/>
    <w:rsid w:val="00370B93"/>
    <w:rsid w:val="00370BA0"/>
    <w:rsid w:val="00370BA8"/>
    <w:rsid w:val="00370CD7"/>
    <w:rsid w:val="00370D42"/>
    <w:rsid w:val="00370D84"/>
    <w:rsid w:val="00370DDE"/>
    <w:rsid w:val="00370F1C"/>
    <w:rsid w:val="00370F61"/>
    <w:rsid w:val="003710DD"/>
    <w:rsid w:val="0037112A"/>
    <w:rsid w:val="0037113C"/>
    <w:rsid w:val="0037119E"/>
    <w:rsid w:val="003711CD"/>
    <w:rsid w:val="003711F8"/>
    <w:rsid w:val="0037121B"/>
    <w:rsid w:val="00371229"/>
    <w:rsid w:val="003714BB"/>
    <w:rsid w:val="00371528"/>
    <w:rsid w:val="003715C2"/>
    <w:rsid w:val="003716FA"/>
    <w:rsid w:val="0037170B"/>
    <w:rsid w:val="00371767"/>
    <w:rsid w:val="003717A5"/>
    <w:rsid w:val="003717CC"/>
    <w:rsid w:val="00371809"/>
    <w:rsid w:val="0037189A"/>
    <w:rsid w:val="003718B8"/>
    <w:rsid w:val="003718F4"/>
    <w:rsid w:val="00371931"/>
    <w:rsid w:val="0037193C"/>
    <w:rsid w:val="00371959"/>
    <w:rsid w:val="00371A72"/>
    <w:rsid w:val="00371C89"/>
    <w:rsid w:val="00371CCC"/>
    <w:rsid w:val="00371D26"/>
    <w:rsid w:val="00371D4E"/>
    <w:rsid w:val="00371D88"/>
    <w:rsid w:val="00371DD2"/>
    <w:rsid w:val="00371E69"/>
    <w:rsid w:val="00371E8B"/>
    <w:rsid w:val="00371E92"/>
    <w:rsid w:val="00371E9B"/>
    <w:rsid w:val="00371F94"/>
    <w:rsid w:val="00371F9A"/>
    <w:rsid w:val="00371FBE"/>
    <w:rsid w:val="00372032"/>
    <w:rsid w:val="00372087"/>
    <w:rsid w:val="003720AD"/>
    <w:rsid w:val="003720EF"/>
    <w:rsid w:val="003721D8"/>
    <w:rsid w:val="003721DE"/>
    <w:rsid w:val="0037227E"/>
    <w:rsid w:val="003723B4"/>
    <w:rsid w:val="003723DA"/>
    <w:rsid w:val="0037259E"/>
    <w:rsid w:val="003725A0"/>
    <w:rsid w:val="0037264B"/>
    <w:rsid w:val="00372746"/>
    <w:rsid w:val="00372791"/>
    <w:rsid w:val="00372807"/>
    <w:rsid w:val="003728C6"/>
    <w:rsid w:val="0037296B"/>
    <w:rsid w:val="00372A97"/>
    <w:rsid w:val="00372B69"/>
    <w:rsid w:val="00372BC8"/>
    <w:rsid w:val="00372BFC"/>
    <w:rsid w:val="00372CB0"/>
    <w:rsid w:val="00372CC6"/>
    <w:rsid w:val="00372E16"/>
    <w:rsid w:val="00372E7A"/>
    <w:rsid w:val="00372ED9"/>
    <w:rsid w:val="00372FBE"/>
    <w:rsid w:val="00372FC5"/>
    <w:rsid w:val="00373059"/>
    <w:rsid w:val="003730A0"/>
    <w:rsid w:val="00373131"/>
    <w:rsid w:val="00373170"/>
    <w:rsid w:val="003731CC"/>
    <w:rsid w:val="00373208"/>
    <w:rsid w:val="003732AD"/>
    <w:rsid w:val="00373303"/>
    <w:rsid w:val="00373349"/>
    <w:rsid w:val="003733BC"/>
    <w:rsid w:val="0037355E"/>
    <w:rsid w:val="00373588"/>
    <w:rsid w:val="0037367B"/>
    <w:rsid w:val="003736EC"/>
    <w:rsid w:val="0037374E"/>
    <w:rsid w:val="0037377F"/>
    <w:rsid w:val="003737E9"/>
    <w:rsid w:val="00373804"/>
    <w:rsid w:val="0037382E"/>
    <w:rsid w:val="0037383A"/>
    <w:rsid w:val="0037383D"/>
    <w:rsid w:val="003738AC"/>
    <w:rsid w:val="00373961"/>
    <w:rsid w:val="00373973"/>
    <w:rsid w:val="00373BDA"/>
    <w:rsid w:val="00373C0C"/>
    <w:rsid w:val="00373C8D"/>
    <w:rsid w:val="00373D41"/>
    <w:rsid w:val="00373DF4"/>
    <w:rsid w:val="00373FDC"/>
    <w:rsid w:val="00374000"/>
    <w:rsid w:val="0037403B"/>
    <w:rsid w:val="00374053"/>
    <w:rsid w:val="003740C8"/>
    <w:rsid w:val="003740E0"/>
    <w:rsid w:val="003740F3"/>
    <w:rsid w:val="00374127"/>
    <w:rsid w:val="00374199"/>
    <w:rsid w:val="003741F0"/>
    <w:rsid w:val="00374235"/>
    <w:rsid w:val="00374238"/>
    <w:rsid w:val="0037427E"/>
    <w:rsid w:val="003742C1"/>
    <w:rsid w:val="00374398"/>
    <w:rsid w:val="003743E2"/>
    <w:rsid w:val="00374534"/>
    <w:rsid w:val="00374656"/>
    <w:rsid w:val="0037467F"/>
    <w:rsid w:val="0037472E"/>
    <w:rsid w:val="003747AF"/>
    <w:rsid w:val="00374861"/>
    <w:rsid w:val="003748E5"/>
    <w:rsid w:val="00374908"/>
    <w:rsid w:val="00374923"/>
    <w:rsid w:val="00374976"/>
    <w:rsid w:val="003749D8"/>
    <w:rsid w:val="00374A15"/>
    <w:rsid w:val="00374BC7"/>
    <w:rsid w:val="00374BDB"/>
    <w:rsid w:val="00374BF0"/>
    <w:rsid w:val="00374C01"/>
    <w:rsid w:val="00374C28"/>
    <w:rsid w:val="00374CBA"/>
    <w:rsid w:val="00374D2B"/>
    <w:rsid w:val="00374D79"/>
    <w:rsid w:val="00374EEB"/>
    <w:rsid w:val="00375214"/>
    <w:rsid w:val="003752AA"/>
    <w:rsid w:val="003752CE"/>
    <w:rsid w:val="003753F2"/>
    <w:rsid w:val="00375407"/>
    <w:rsid w:val="0037554B"/>
    <w:rsid w:val="0037564C"/>
    <w:rsid w:val="003756A8"/>
    <w:rsid w:val="0037573C"/>
    <w:rsid w:val="003757C3"/>
    <w:rsid w:val="0037584C"/>
    <w:rsid w:val="00375858"/>
    <w:rsid w:val="00375937"/>
    <w:rsid w:val="00375996"/>
    <w:rsid w:val="00375A12"/>
    <w:rsid w:val="00375A15"/>
    <w:rsid w:val="00375A71"/>
    <w:rsid w:val="00375B8A"/>
    <w:rsid w:val="00375B8C"/>
    <w:rsid w:val="00375BC0"/>
    <w:rsid w:val="00375C2E"/>
    <w:rsid w:val="00375D52"/>
    <w:rsid w:val="00375D84"/>
    <w:rsid w:val="00375E40"/>
    <w:rsid w:val="00375ECA"/>
    <w:rsid w:val="00375F66"/>
    <w:rsid w:val="00375F83"/>
    <w:rsid w:val="00375F99"/>
    <w:rsid w:val="00376005"/>
    <w:rsid w:val="00376067"/>
    <w:rsid w:val="00376079"/>
    <w:rsid w:val="0037609E"/>
    <w:rsid w:val="003760BB"/>
    <w:rsid w:val="00376138"/>
    <w:rsid w:val="00376152"/>
    <w:rsid w:val="00376222"/>
    <w:rsid w:val="003762F7"/>
    <w:rsid w:val="0037630F"/>
    <w:rsid w:val="00376366"/>
    <w:rsid w:val="0037636B"/>
    <w:rsid w:val="00376481"/>
    <w:rsid w:val="003764D2"/>
    <w:rsid w:val="003764F5"/>
    <w:rsid w:val="003765BB"/>
    <w:rsid w:val="003765CF"/>
    <w:rsid w:val="00376664"/>
    <w:rsid w:val="00376720"/>
    <w:rsid w:val="00376721"/>
    <w:rsid w:val="00376723"/>
    <w:rsid w:val="00376774"/>
    <w:rsid w:val="0037679C"/>
    <w:rsid w:val="0037688B"/>
    <w:rsid w:val="003768B4"/>
    <w:rsid w:val="003768EA"/>
    <w:rsid w:val="0037690C"/>
    <w:rsid w:val="003769EE"/>
    <w:rsid w:val="00376AC5"/>
    <w:rsid w:val="00376B0F"/>
    <w:rsid w:val="00376B3B"/>
    <w:rsid w:val="00376C33"/>
    <w:rsid w:val="00376D88"/>
    <w:rsid w:val="00376D9E"/>
    <w:rsid w:val="00376DB2"/>
    <w:rsid w:val="00376DCB"/>
    <w:rsid w:val="00376E1B"/>
    <w:rsid w:val="00376E3F"/>
    <w:rsid w:val="00376E8D"/>
    <w:rsid w:val="00376EED"/>
    <w:rsid w:val="00376F00"/>
    <w:rsid w:val="00376FCD"/>
    <w:rsid w:val="00377065"/>
    <w:rsid w:val="0037708B"/>
    <w:rsid w:val="003770AF"/>
    <w:rsid w:val="003770B1"/>
    <w:rsid w:val="00377151"/>
    <w:rsid w:val="003771A7"/>
    <w:rsid w:val="00377313"/>
    <w:rsid w:val="00377344"/>
    <w:rsid w:val="00377376"/>
    <w:rsid w:val="00377405"/>
    <w:rsid w:val="0037741D"/>
    <w:rsid w:val="0037746D"/>
    <w:rsid w:val="003775B6"/>
    <w:rsid w:val="00377665"/>
    <w:rsid w:val="00377692"/>
    <w:rsid w:val="003776B3"/>
    <w:rsid w:val="003776B9"/>
    <w:rsid w:val="003776D2"/>
    <w:rsid w:val="003776F8"/>
    <w:rsid w:val="0037770F"/>
    <w:rsid w:val="003777A6"/>
    <w:rsid w:val="00377833"/>
    <w:rsid w:val="0037788A"/>
    <w:rsid w:val="00377934"/>
    <w:rsid w:val="0037793B"/>
    <w:rsid w:val="00377967"/>
    <w:rsid w:val="00377A11"/>
    <w:rsid w:val="00377A7E"/>
    <w:rsid w:val="00377AC3"/>
    <w:rsid w:val="00377B61"/>
    <w:rsid w:val="00377B62"/>
    <w:rsid w:val="00377C37"/>
    <w:rsid w:val="00377C5F"/>
    <w:rsid w:val="00377D1B"/>
    <w:rsid w:val="00377D7C"/>
    <w:rsid w:val="00377D9A"/>
    <w:rsid w:val="00380154"/>
    <w:rsid w:val="003801A5"/>
    <w:rsid w:val="0038024D"/>
    <w:rsid w:val="0038028A"/>
    <w:rsid w:val="0038029C"/>
    <w:rsid w:val="0038033C"/>
    <w:rsid w:val="00380414"/>
    <w:rsid w:val="00380457"/>
    <w:rsid w:val="00380526"/>
    <w:rsid w:val="003805D5"/>
    <w:rsid w:val="00380700"/>
    <w:rsid w:val="00380727"/>
    <w:rsid w:val="0038087C"/>
    <w:rsid w:val="003808D6"/>
    <w:rsid w:val="0038090F"/>
    <w:rsid w:val="00380922"/>
    <w:rsid w:val="00380940"/>
    <w:rsid w:val="00380976"/>
    <w:rsid w:val="003809AF"/>
    <w:rsid w:val="00380A9E"/>
    <w:rsid w:val="00380C6F"/>
    <w:rsid w:val="00380D5B"/>
    <w:rsid w:val="00380DC7"/>
    <w:rsid w:val="00380DE8"/>
    <w:rsid w:val="00380E76"/>
    <w:rsid w:val="00380E8F"/>
    <w:rsid w:val="00380EB2"/>
    <w:rsid w:val="00380ECD"/>
    <w:rsid w:val="00380F65"/>
    <w:rsid w:val="00380FEF"/>
    <w:rsid w:val="00381068"/>
    <w:rsid w:val="003810CE"/>
    <w:rsid w:val="003810E7"/>
    <w:rsid w:val="00381160"/>
    <w:rsid w:val="00381164"/>
    <w:rsid w:val="003811E0"/>
    <w:rsid w:val="00381225"/>
    <w:rsid w:val="0038128D"/>
    <w:rsid w:val="00381333"/>
    <w:rsid w:val="003813D7"/>
    <w:rsid w:val="0038148F"/>
    <w:rsid w:val="003814DE"/>
    <w:rsid w:val="003814F7"/>
    <w:rsid w:val="0038155F"/>
    <w:rsid w:val="0038162B"/>
    <w:rsid w:val="00381698"/>
    <w:rsid w:val="003816B9"/>
    <w:rsid w:val="003816C2"/>
    <w:rsid w:val="0038176E"/>
    <w:rsid w:val="00381B08"/>
    <w:rsid w:val="00381B7F"/>
    <w:rsid w:val="00381C11"/>
    <w:rsid w:val="00381C30"/>
    <w:rsid w:val="00381D91"/>
    <w:rsid w:val="00381E23"/>
    <w:rsid w:val="00381F0D"/>
    <w:rsid w:val="00382049"/>
    <w:rsid w:val="00382062"/>
    <w:rsid w:val="0038211D"/>
    <w:rsid w:val="00382156"/>
    <w:rsid w:val="00382189"/>
    <w:rsid w:val="00382315"/>
    <w:rsid w:val="003823F2"/>
    <w:rsid w:val="00382548"/>
    <w:rsid w:val="0038258D"/>
    <w:rsid w:val="003825C3"/>
    <w:rsid w:val="00382630"/>
    <w:rsid w:val="0038279B"/>
    <w:rsid w:val="00382815"/>
    <w:rsid w:val="0038295F"/>
    <w:rsid w:val="003829EA"/>
    <w:rsid w:val="00382B61"/>
    <w:rsid w:val="00382B8B"/>
    <w:rsid w:val="00382BAC"/>
    <w:rsid w:val="00382BBF"/>
    <w:rsid w:val="00382BC6"/>
    <w:rsid w:val="00382BC8"/>
    <w:rsid w:val="00382BCF"/>
    <w:rsid w:val="00382C39"/>
    <w:rsid w:val="00382C8A"/>
    <w:rsid w:val="00382CD4"/>
    <w:rsid w:val="00382EFE"/>
    <w:rsid w:val="00382FC8"/>
    <w:rsid w:val="00382FE9"/>
    <w:rsid w:val="00383007"/>
    <w:rsid w:val="0038311D"/>
    <w:rsid w:val="003831C0"/>
    <w:rsid w:val="00383260"/>
    <w:rsid w:val="003833B0"/>
    <w:rsid w:val="003837F4"/>
    <w:rsid w:val="0038383F"/>
    <w:rsid w:val="0038384A"/>
    <w:rsid w:val="003839A8"/>
    <w:rsid w:val="003839A9"/>
    <w:rsid w:val="003839C5"/>
    <w:rsid w:val="00383B76"/>
    <w:rsid w:val="00383BA9"/>
    <w:rsid w:val="00383CE0"/>
    <w:rsid w:val="00383CE5"/>
    <w:rsid w:val="00383D75"/>
    <w:rsid w:val="00383D8E"/>
    <w:rsid w:val="00383DDF"/>
    <w:rsid w:val="00383E5F"/>
    <w:rsid w:val="00383EA4"/>
    <w:rsid w:val="00383EE7"/>
    <w:rsid w:val="00383F3E"/>
    <w:rsid w:val="00383FDA"/>
    <w:rsid w:val="0038408D"/>
    <w:rsid w:val="003840A1"/>
    <w:rsid w:val="00384333"/>
    <w:rsid w:val="00384480"/>
    <w:rsid w:val="00384500"/>
    <w:rsid w:val="003845AC"/>
    <w:rsid w:val="003845B0"/>
    <w:rsid w:val="0038497C"/>
    <w:rsid w:val="00384AAB"/>
    <w:rsid w:val="00384AE1"/>
    <w:rsid w:val="00384AE5"/>
    <w:rsid w:val="00384B7C"/>
    <w:rsid w:val="00384C8E"/>
    <w:rsid w:val="00384D25"/>
    <w:rsid w:val="00384D7B"/>
    <w:rsid w:val="00384D94"/>
    <w:rsid w:val="00384E11"/>
    <w:rsid w:val="00384E51"/>
    <w:rsid w:val="00384EB4"/>
    <w:rsid w:val="00384ECE"/>
    <w:rsid w:val="00384EF8"/>
    <w:rsid w:val="00384FEE"/>
    <w:rsid w:val="003851E8"/>
    <w:rsid w:val="003852F1"/>
    <w:rsid w:val="0038530D"/>
    <w:rsid w:val="00385332"/>
    <w:rsid w:val="003853B2"/>
    <w:rsid w:val="003855DF"/>
    <w:rsid w:val="003856D0"/>
    <w:rsid w:val="00385753"/>
    <w:rsid w:val="00385794"/>
    <w:rsid w:val="00385857"/>
    <w:rsid w:val="0038589B"/>
    <w:rsid w:val="003858BA"/>
    <w:rsid w:val="0038597C"/>
    <w:rsid w:val="00385A0D"/>
    <w:rsid w:val="00385A21"/>
    <w:rsid w:val="00385A94"/>
    <w:rsid w:val="00385AAB"/>
    <w:rsid w:val="00385AF4"/>
    <w:rsid w:val="00385BE8"/>
    <w:rsid w:val="00385BEB"/>
    <w:rsid w:val="00385F25"/>
    <w:rsid w:val="00385FAD"/>
    <w:rsid w:val="0038604F"/>
    <w:rsid w:val="003860EB"/>
    <w:rsid w:val="0038613F"/>
    <w:rsid w:val="00386147"/>
    <w:rsid w:val="00386162"/>
    <w:rsid w:val="00386185"/>
    <w:rsid w:val="003863BC"/>
    <w:rsid w:val="0038657F"/>
    <w:rsid w:val="003865D6"/>
    <w:rsid w:val="00386646"/>
    <w:rsid w:val="003866D6"/>
    <w:rsid w:val="003866FC"/>
    <w:rsid w:val="00386728"/>
    <w:rsid w:val="00386981"/>
    <w:rsid w:val="00386AD1"/>
    <w:rsid w:val="00386B3F"/>
    <w:rsid w:val="00386C3D"/>
    <w:rsid w:val="00386CA7"/>
    <w:rsid w:val="00386D51"/>
    <w:rsid w:val="00386DB9"/>
    <w:rsid w:val="00386E25"/>
    <w:rsid w:val="00386E33"/>
    <w:rsid w:val="00386EB5"/>
    <w:rsid w:val="00386F0C"/>
    <w:rsid w:val="00386F19"/>
    <w:rsid w:val="00386F4F"/>
    <w:rsid w:val="00386F55"/>
    <w:rsid w:val="00387019"/>
    <w:rsid w:val="00387091"/>
    <w:rsid w:val="0038710E"/>
    <w:rsid w:val="00387127"/>
    <w:rsid w:val="003871A3"/>
    <w:rsid w:val="003872E0"/>
    <w:rsid w:val="0038732D"/>
    <w:rsid w:val="0038738D"/>
    <w:rsid w:val="003873D9"/>
    <w:rsid w:val="0038747B"/>
    <w:rsid w:val="003874EE"/>
    <w:rsid w:val="0038767C"/>
    <w:rsid w:val="00387715"/>
    <w:rsid w:val="00387802"/>
    <w:rsid w:val="0038785F"/>
    <w:rsid w:val="0038797B"/>
    <w:rsid w:val="003879A1"/>
    <w:rsid w:val="00387AED"/>
    <w:rsid w:val="00387AF3"/>
    <w:rsid w:val="00387B7D"/>
    <w:rsid w:val="00387C19"/>
    <w:rsid w:val="00387C9A"/>
    <w:rsid w:val="00387D9E"/>
    <w:rsid w:val="00387FC7"/>
    <w:rsid w:val="0038BC3B"/>
    <w:rsid w:val="0039002C"/>
    <w:rsid w:val="00390034"/>
    <w:rsid w:val="00390075"/>
    <w:rsid w:val="00390312"/>
    <w:rsid w:val="00390323"/>
    <w:rsid w:val="0039039B"/>
    <w:rsid w:val="003905A8"/>
    <w:rsid w:val="003906E3"/>
    <w:rsid w:val="003907EE"/>
    <w:rsid w:val="003908F4"/>
    <w:rsid w:val="00390A84"/>
    <w:rsid w:val="00390ADD"/>
    <w:rsid w:val="00390B26"/>
    <w:rsid w:val="00390BA2"/>
    <w:rsid w:val="00390CBF"/>
    <w:rsid w:val="00390D64"/>
    <w:rsid w:val="00390DF4"/>
    <w:rsid w:val="00390E3C"/>
    <w:rsid w:val="00390F08"/>
    <w:rsid w:val="00391018"/>
    <w:rsid w:val="00391038"/>
    <w:rsid w:val="00391091"/>
    <w:rsid w:val="00391112"/>
    <w:rsid w:val="00391153"/>
    <w:rsid w:val="00391245"/>
    <w:rsid w:val="00391259"/>
    <w:rsid w:val="0039128A"/>
    <w:rsid w:val="00391294"/>
    <w:rsid w:val="0039130F"/>
    <w:rsid w:val="003913F6"/>
    <w:rsid w:val="00391410"/>
    <w:rsid w:val="00391453"/>
    <w:rsid w:val="0039162D"/>
    <w:rsid w:val="003916B9"/>
    <w:rsid w:val="003916E6"/>
    <w:rsid w:val="003916EF"/>
    <w:rsid w:val="0039173E"/>
    <w:rsid w:val="00391832"/>
    <w:rsid w:val="0039183C"/>
    <w:rsid w:val="003918B8"/>
    <w:rsid w:val="00391916"/>
    <w:rsid w:val="0039194E"/>
    <w:rsid w:val="003919E2"/>
    <w:rsid w:val="00391A08"/>
    <w:rsid w:val="00391B94"/>
    <w:rsid w:val="00391C30"/>
    <w:rsid w:val="00391CAC"/>
    <w:rsid w:val="00391DED"/>
    <w:rsid w:val="00391E19"/>
    <w:rsid w:val="00391E3E"/>
    <w:rsid w:val="00391E5A"/>
    <w:rsid w:val="00391F2D"/>
    <w:rsid w:val="00391FF6"/>
    <w:rsid w:val="00392040"/>
    <w:rsid w:val="0039209B"/>
    <w:rsid w:val="003920B8"/>
    <w:rsid w:val="00392140"/>
    <w:rsid w:val="00392149"/>
    <w:rsid w:val="003921FB"/>
    <w:rsid w:val="0039230C"/>
    <w:rsid w:val="0039236C"/>
    <w:rsid w:val="00392546"/>
    <w:rsid w:val="003925AE"/>
    <w:rsid w:val="003925DF"/>
    <w:rsid w:val="003926A2"/>
    <w:rsid w:val="00392893"/>
    <w:rsid w:val="00392901"/>
    <w:rsid w:val="00392918"/>
    <w:rsid w:val="0039296D"/>
    <w:rsid w:val="003929AD"/>
    <w:rsid w:val="003929F9"/>
    <w:rsid w:val="00392B3C"/>
    <w:rsid w:val="00392B90"/>
    <w:rsid w:val="00392BC7"/>
    <w:rsid w:val="00392BCF"/>
    <w:rsid w:val="00392C1F"/>
    <w:rsid w:val="00392C34"/>
    <w:rsid w:val="00392C85"/>
    <w:rsid w:val="00392DCF"/>
    <w:rsid w:val="00392E51"/>
    <w:rsid w:val="00392E54"/>
    <w:rsid w:val="00392EBE"/>
    <w:rsid w:val="00392F78"/>
    <w:rsid w:val="00392FAF"/>
    <w:rsid w:val="00392FBB"/>
    <w:rsid w:val="00392FEC"/>
    <w:rsid w:val="00393025"/>
    <w:rsid w:val="003930C0"/>
    <w:rsid w:val="00393139"/>
    <w:rsid w:val="0039332E"/>
    <w:rsid w:val="00393332"/>
    <w:rsid w:val="00393354"/>
    <w:rsid w:val="00393372"/>
    <w:rsid w:val="003933BB"/>
    <w:rsid w:val="003934C3"/>
    <w:rsid w:val="00393514"/>
    <w:rsid w:val="00393531"/>
    <w:rsid w:val="00393546"/>
    <w:rsid w:val="00393588"/>
    <w:rsid w:val="00393670"/>
    <w:rsid w:val="00393689"/>
    <w:rsid w:val="003936D0"/>
    <w:rsid w:val="00393773"/>
    <w:rsid w:val="003937A7"/>
    <w:rsid w:val="0039387D"/>
    <w:rsid w:val="003938F2"/>
    <w:rsid w:val="00393906"/>
    <w:rsid w:val="0039390A"/>
    <w:rsid w:val="003939A5"/>
    <w:rsid w:val="003939FA"/>
    <w:rsid w:val="00393A1B"/>
    <w:rsid w:val="00393A3C"/>
    <w:rsid w:val="00393BBF"/>
    <w:rsid w:val="00393BF8"/>
    <w:rsid w:val="00393CAE"/>
    <w:rsid w:val="00393E81"/>
    <w:rsid w:val="003940AB"/>
    <w:rsid w:val="003940AE"/>
    <w:rsid w:val="003941F1"/>
    <w:rsid w:val="0039420A"/>
    <w:rsid w:val="003942C0"/>
    <w:rsid w:val="003942F8"/>
    <w:rsid w:val="00394411"/>
    <w:rsid w:val="0039447F"/>
    <w:rsid w:val="00394481"/>
    <w:rsid w:val="00394698"/>
    <w:rsid w:val="00394719"/>
    <w:rsid w:val="003947F3"/>
    <w:rsid w:val="0039484C"/>
    <w:rsid w:val="003949E1"/>
    <w:rsid w:val="00394A85"/>
    <w:rsid w:val="00394AA2"/>
    <w:rsid w:val="00394B2D"/>
    <w:rsid w:val="00394B45"/>
    <w:rsid w:val="00394B93"/>
    <w:rsid w:val="00394BC7"/>
    <w:rsid w:val="00394C38"/>
    <w:rsid w:val="00394CA0"/>
    <w:rsid w:val="00394CD1"/>
    <w:rsid w:val="00394CF7"/>
    <w:rsid w:val="00394D45"/>
    <w:rsid w:val="00394E6E"/>
    <w:rsid w:val="00394EC3"/>
    <w:rsid w:val="00394FC2"/>
    <w:rsid w:val="00395025"/>
    <w:rsid w:val="00395075"/>
    <w:rsid w:val="0039507A"/>
    <w:rsid w:val="003950F8"/>
    <w:rsid w:val="003951AA"/>
    <w:rsid w:val="003952C3"/>
    <w:rsid w:val="003952D8"/>
    <w:rsid w:val="00395354"/>
    <w:rsid w:val="003954D5"/>
    <w:rsid w:val="003954D6"/>
    <w:rsid w:val="003955AC"/>
    <w:rsid w:val="00395648"/>
    <w:rsid w:val="0039589F"/>
    <w:rsid w:val="003958BC"/>
    <w:rsid w:val="003958EE"/>
    <w:rsid w:val="0039595A"/>
    <w:rsid w:val="0039596F"/>
    <w:rsid w:val="00395AA9"/>
    <w:rsid w:val="00395C27"/>
    <w:rsid w:val="00395D32"/>
    <w:rsid w:val="00395EBD"/>
    <w:rsid w:val="00395F0B"/>
    <w:rsid w:val="00395F12"/>
    <w:rsid w:val="00395F51"/>
    <w:rsid w:val="0039606C"/>
    <w:rsid w:val="003960CF"/>
    <w:rsid w:val="00396110"/>
    <w:rsid w:val="00396186"/>
    <w:rsid w:val="003961E4"/>
    <w:rsid w:val="003963F8"/>
    <w:rsid w:val="00396543"/>
    <w:rsid w:val="00396571"/>
    <w:rsid w:val="003965A0"/>
    <w:rsid w:val="0039670E"/>
    <w:rsid w:val="003968C2"/>
    <w:rsid w:val="00396929"/>
    <w:rsid w:val="00396934"/>
    <w:rsid w:val="00396944"/>
    <w:rsid w:val="00396994"/>
    <w:rsid w:val="00396A5A"/>
    <w:rsid w:val="00396A64"/>
    <w:rsid w:val="00396ADA"/>
    <w:rsid w:val="00396B0C"/>
    <w:rsid w:val="00396B36"/>
    <w:rsid w:val="00396B89"/>
    <w:rsid w:val="00396BB7"/>
    <w:rsid w:val="00396BBC"/>
    <w:rsid w:val="00397007"/>
    <w:rsid w:val="0039700E"/>
    <w:rsid w:val="00397022"/>
    <w:rsid w:val="00397066"/>
    <w:rsid w:val="00397093"/>
    <w:rsid w:val="00397135"/>
    <w:rsid w:val="00397269"/>
    <w:rsid w:val="003972FB"/>
    <w:rsid w:val="0039732B"/>
    <w:rsid w:val="003974EE"/>
    <w:rsid w:val="00397513"/>
    <w:rsid w:val="00397544"/>
    <w:rsid w:val="00397607"/>
    <w:rsid w:val="003977F8"/>
    <w:rsid w:val="003978E1"/>
    <w:rsid w:val="003978FF"/>
    <w:rsid w:val="00397997"/>
    <w:rsid w:val="003979FC"/>
    <w:rsid w:val="00397A4C"/>
    <w:rsid w:val="00397AD5"/>
    <w:rsid w:val="00397B91"/>
    <w:rsid w:val="00397BCD"/>
    <w:rsid w:val="00397BE3"/>
    <w:rsid w:val="00397BEC"/>
    <w:rsid w:val="00397CB4"/>
    <w:rsid w:val="00397CC1"/>
    <w:rsid w:val="00397D84"/>
    <w:rsid w:val="00397DB2"/>
    <w:rsid w:val="00397E4D"/>
    <w:rsid w:val="003A00B5"/>
    <w:rsid w:val="003A00D0"/>
    <w:rsid w:val="003A00D9"/>
    <w:rsid w:val="003A00E1"/>
    <w:rsid w:val="003A020A"/>
    <w:rsid w:val="003A0247"/>
    <w:rsid w:val="003A025E"/>
    <w:rsid w:val="003A0345"/>
    <w:rsid w:val="003A03DD"/>
    <w:rsid w:val="003A0425"/>
    <w:rsid w:val="003A0445"/>
    <w:rsid w:val="003A055F"/>
    <w:rsid w:val="003A058C"/>
    <w:rsid w:val="003A071C"/>
    <w:rsid w:val="003A0983"/>
    <w:rsid w:val="003A09A0"/>
    <w:rsid w:val="003A0AEC"/>
    <w:rsid w:val="003A0B29"/>
    <w:rsid w:val="003A0B3E"/>
    <w:rsid w:val="003A0B7C"/>
    <w:rsid w:val="003A0ECA"/>
    <w:rsid w:val="003A0F07"/>
    <w:rsid w:val="003A0F18"/>
    <w:rsid w:val="003A0F50"/>
    <w:rsid w:val="003A1038"/>
    <w:rsid w:val="003A11D7"/>
    <w:rsid w:val="003A11D8"/>
    <w:rsid w:val="003A12D0"/>
    <w:rsid w:val="003A1465"/>
    <w:rsid w:val="003A15AB"/>
    <w:rsid w:val="003A15B2"/>
    <w:rsid w:val="003A169D"/>
    <w:rsid w:val="003A1711"/>
    <w:rsid w:val="003A17B8"/>
    <w:rsid w:val="003A1810"/>
    <w:rsid w:val="003A183A"/>
    <w:rsid w:val="003A19CE"/>
    <w:rsid w:val="003A1ACC"/>
    <w:rsid w:val="003A1B0B"/>
    <w:rsid w:val="003A1B2F"/>
    <w:rsid w:val="003A1BBA"/>
    <w:rsid w:val="003A1C28"/>
    <w:rsid w:val="003A1C7C"/>
    <w:rsid w:val="003A1D48"/>
    <w:rsid w:val="003A1D8D"/>
    <w:rsid w:val="003A1D99"/>
    <w:rsid w:val="003A1E34"/>
    <w:rsid w:val="003A1E68"/>
    <w:rsid w:val="003A2029"/>
    <w:rsid w:val="003A2036"/>
    <w:rsid w:val="003A21C2"/>
    <w:rsid w:val="003A222F"/>
    <w:rsid w:val="003A2263"/>
    <w:rsid w:val="003A22C1"/>
    <w:rsid w:val="003A2342"/>
    <w:rsid w:val="003A25A8"/>
    <w:rsid w:val="003A2632"/>
    <w:rsid w:val="003A278D"/>
    <w:rsid w:val="003A2824"/>
    <w:rsid w:val="003A285E"/>
    <w:rsid w:val="003A2893"/>
    <w:rsid w:val="003A28AC"/>
    <w:rsid w:val="003A28FC"/>
    <w:rsid w:val="003A292A"/>
    <w:rsid w:val="003A2963"/>
    <w:rsid w:val="003A2965"/>
    <w:rsid w:val="003A2971"/>
    <w:rsid w:val="003A29E4"/>
    <w:rsid w:val="003A2A33"/>
    <w:rsid w:val="003A2A40"/>
    <w:rsid w:val="003A2A4B"/>
    <w:rsid w:val="003A2B7B"/>
    <w:rsid w:val="003A2D82"/>
    <w:rsid w:val="003A2E35"/>
    <w:rsid w:val="003A2E64"/>
    <w:rsid w:val="003A2F56"/>
    <w:rsid w:val="003A2F8E"/>
    <w:rsid w:val="003A2FE8"/>
    <w:rsid w:val="003A2FFA"/>
    <w:rsid w:val="003A30CF"/>
    <w:rsid w:val="003A3109"/>
    <w:rsid w:val="003A314A"/>
    <w:rsid w:val="003A3266"/>
    <w:rsid w:val="003A3278"/>
    <w:rsid w:val="003A346F"/>
    <w:rsid w:val="003A349C"/>
    <w:rsid w:val="003A34DC"/>
    <w:rsid w:val="003A34E8"/>
    <w:rsid w:val="003A3504"/>
    <w:rsid w:val="003A3521"/>
    <w:rsid w:val="003A3586"/>
    <w:rsid w:val="003A35E4"/>
    <w:rsid w:val="003A35E6"/>
    <w:rsid w:val="003A3750"/>
    <w:rsid w:val="003A375E"/>
    <w:rsid w:val="003A3895"/>
    <w:rsid w:val="003A3971"/>
    <w:rsid w:val="003A39D3"/>
    <w:rsid w:val="003A3AD7"/>
    <w:rsid w:val="003A3ADC"/>
    <w:rsid w:val="003A3B1F"/>
    <w:rsid w:val="003A3BDD"/>
    <w:rsid w:val="003A3C0F"/>
    <w:rsid w:val="003A3C35"/>
    <w:rsid w:val="003A3D66"/>
    <w:rsid w:val="003A3E95"/>
    <w:rsid w:val="003A3FA4"/>
    <w:rsid w:val="003A3FEA"/>
    <w:rsid w:val="003A4007"/>
    <w:rsid w:val="003A401A"/>
    <w:rsid w:val="003A401F"/>
    <w:rsid w:val="003A40D4"/>
    <w:rsid w:val="003A41DC"/>
    <w:rsid w:val="003A42C9"/>
    <w:rsid w:val="003A43C0"/>
    <w:rsid w:val="003A43E7"/>
    <w:rsid w:val="003A4539"/>
    <w:rsid w:val="003A45BE"/>
    <w:rsid w:val="003A4609"/>
    <w:rsid w:val="003A469C"/>
    <w:rsid w:val="003A46BB"/>
    <w:rsid w:val="003A46E2"/>
    <w:rsid w:val="003A47B2"/>
    <w:rsid w:val="003A48B4"/>
    <w:rsid w:val="003A48B9"/>
    <w:rsid w:val="003A496C"/>
    <w:rsid w:val="003A4B20"/>
    <w:rsid w:val="003A4C0F"/>
    <w:rsid w:val="003A4C9B"/>
    <w:rsid w:val="003A4D1A"/>
    <w:rsid w:val="003A4D6C"/>
    <w:rsid w:val="003A4DF2"/>
    <w:rsid w:val="003A4FAA"/>
    <w:rsid w:val="003A4FEA"/>
    <w:rsid w:val="003A515E"/>
    <w:rsid w:val="003A51FE"/>
    <w:rsid w:val="003A52F7"/>
    <w:rsid w:val="003A5306"/>
    <w:rsid w:val="003A536E"/>
    <w:rsid w:val="003A537C"/>
    <w:rsid w:val="003A5424"/>
    <w:rsid w:val="003A5429"/>
    <w:rsid w:val="003A544B"/>
    <w:rsid w:val="003A5496"/>
    <w:rsid w:val="003A5559"/>
    <w:rsid w:val="003A5570"/>
    <w:rsid w:val="003A5591"/>
    <w:rsid w:val="003A55B9"/>
    <w:rsid w:val="003A560D"/>
    <w:rsid w:val="003A5672"/>
    <w:rsid w:val="003A5674"/>
    <w:rsid w:val="003A5753"/>
    <w:rsid w:val="003A5893"/>
    <w:rsid w:val="003A58C6"/>
    <w:rsid w:val="003A594D"/>
    <w:rsid w:val="003A5A62"/>
    <w:rsid w:val="003A5AD6"/>
    <w:rsid w:val="003A5AF5"/>
    <w:rsid w:val="003A5BB0"/>
    <w:rsid w:val="003A5CB7"/>
    <w:rsid w:val="003A6030"/>
    <w:rsid w:val="003A6039"/>
    <w:rsid w:val="003A6069"/>
    <w:rsid w:val="003A610E"/>
    <w:rsid w:val="003A611E"/>
    <w:rsid w:val="003A6142"/>
    <w:rsid w:val="003A6188"/>
    <w:rsid w:val="003A61EE"/>
    <w:rsid w:val="003A6333"/>
    <w:rsid w:val="003A6396"/>
    <w:rsid w:val="003A63D5"/>
    <w:rsid w:val="003A655C"/>
    <w:rsid w:val="003A6857"/>
    <w:rsid w:val="003A68F6"/>
    <w:rsid w:val="003A6977"/>
    <w:rsid w:val="003A6A26"/>
    <w:rsid w:val="003A6A2A"/>
    <w:rsid w:val="003A6B00"/>
    <w:rsid w:val="003A6BB3"/>
    <w:rsid w:val="003A6BD1"/>
    <w:rsid w:val="003A6C9E"/>
    <w:rsid w:val="003A6CD9"/>
    <w:rsid w:val="003A6D0F"/>
    <w:rsid w:val="003A6D57"/>
    <w:rsid w:val="003A6E07"/>
    <w:rsid w:val="003A6EFB"/>
    <w:rsid w:val="003A6F06"/>
    <w:rsid w:val="003A6F42"/>
    <w:rsid w:val="003A71D3"/>
    <w:rsid w:val="003A7372"/>
    <w:rsid w:val="003A7375"/>
    <w:rsid w:val="003A743C"/>
    <w:rsid w:val="003A748C"/>
    <w:rsid w:val="003A74A9"/>
    <w:rsid w:val="003A74B6"/>
    <w:rsid w:val="003A7573"/>
    <w:rsid w:val="003A7584"/>
    <w:rsid w:val="003A75E4"/>
    <w:rsid w:val="003A774F"/>
    <w:rsid w:val="003A7914"/>
    <w:rsid w:val="003A7930"/>
    <w:rsid w:val="003A7A7A"/>
    <w:rsid w:val="003A7AC1"/>
    <w:rsid w:val="003A7ACF"/>
    <w:rsid w:val="003A7B0C"/>
    <w:rsid w:val="003A7B28"/>
    <w:rsid w:val="003A7CB6"/>
    <w:rsid w:val="003A7CD5"/>
    <w:rsid w:val="003A7EEB"/>
    <w:rsid w:val="003A7F9C"/>
    <w:rsid w:val="003A7FC7"/>
    <w:rsid w:val="003B00C8"/>
    <w:rsid w:val="003B00D3"/>
    <w:rsid w:val="003B00D7"/>
    <w:rsid w:val="003B0191"/>
    <w:rsid w:val="003B02AC"/>
    <w:rsid w:val="003B02B4"/>
    <w:rsid w:val="003B0344"/>
    <w:rsid w:val="003B047C"/>
    <w:rsid w:val="003B0497"/>
    <w:rsid w:val="003B04E2"/>
    <w:rsid w:val="003B051B"/>
    <w:rsid w:val="003B0592"/>
    <w:rsid w:val="003B05B1"/>
    <w:rsid w:val="003B05CA"/>
    <w:rsid w:val="003B05E9"/>
    <w:rsid w:val="003B05FA"/>
    <w:rsid w:val="003B06B6"/>
    <w:rsid w:val="003B073C"/>
    <w:rsid w:val="003B08C5"/>
    <w:rsid w:val="003B0980"/>
    <w:rsid w:val="003B0AEA"/>
    <w:rsid w:val="003B0B0A"/>
    <w:rsid w:val="003B0B70"/>
    <w:rsid w:val="003B0BE1"/>
    <w:rsid w:val="003B0C9D"/>
    <w:rsid w:val="003B0DFD"/>
    <w:rsid w:val="003B0F15"/>
    <w:rsid w:val="003B0F46"/>
    <w:rsid w:val="003B0F49"/>
    <w:rsid w:val="003B10A6"/>
    <w:rsid w:val="003B10AC"/>
    <w:rsid w:val="003B10AE"/>
    <w:rsid w:val="003B1213"/>
    <w:rsid w:val="003B1270"/>
    <w:rsid w:val="003B1291"/>
    <w:rsid w:val="003B1301"/>
    <w:rsid w:val="003B14B3"/>
    <w:rsid w:val="003B1537"/>
    <w:rsid w:val="003B15BC"/>
    <w:rsid w:val="003B15EA"/>
    <w:rsid w:val="003B1830"/>
    <w:rsid w:val="003B185C"/>
    <w:rsid w:val="003B18A2"/>
    <w:rsid w:val="003B190F"/>
    <w:rsid w:val="003B1967"/>
    <w:rsid w:val="003B1984"/>
    <w:rsid w:val="003B1B6E"/>
    <w:rsid w:val="003B1B96"/>
    <w:rsid w:val="003B1D31"/>
    <w:rsid w:val="003B1EA1"/>
    <w:rsid w:val="003B1F12"/>
    <w:rsid w:val="003B1F34"/>
    <w:rsid w:val="003B203C"/>
    <w:rsid w:val="003B20F8"/>
    <w:rsid w:val="003B21A7"/>
    <w:rsid w:val="003B21DB"/>
    <w:rsid w:val="003B224E"/>
    <w:rsid w:val="003B2357"/>
    <w:rsid w:val="003B2589"/>
    <w:rsid w:val="003B25E9"/>
    <w:rsid w:val="003B269D"/>
    <w:rsid w:val="003B26A5"/>
    <w:rsid w:val="003B2742"/>
    <w:rsid w:val="003B2783"/>
    <w:rsid w:val="003B2786"/>
    <w:rsid w:val="003B2810"/>
    <w:rsid w:val="003B28B1"/>
    <w:rsid w:val="003B28C7"/>
    <w:rsid w:val="003B28F8"/>
    <w:rsid w:val="003B2B46"/>
    <w:rsid w:val="003B2B90"/>
    <w:rsid w:val="003B2BA6"/>
    <w:rsid w:val="003B2BD3"/>
    <w:rsid w:val="003B2C04"/>
    <w:rsid w:val="003B2C41"/>
    <w:rsid w:val="003B2CF2"/>
    <w:rsid w:val="003B2D11"/>
    <w:rsid w:val="003B2D2B"/>
    <w:rsid w:val="003B2EB3"/>
    <w:rsid w:val="003B2FA3"/>
    <w:rsid w:val="003B307F"/>
    <w:rsid w:val="003B30AD"/>
    <w:rsid w:val="003B322A"/>
    <w:rsid w:val="003B3246"/>
    <w:rsid w:val="003B340C"/>
    <w:rsid w:val="003B3432"/>
    <w:rsid w:val="003B34DA"/>
    <w:rsid w:val="003B3506"/>
    <w:rsid w:val="003B352D"/>
    <w:rsid w:val="003B358E"/>
    <w:rsid w:val="003B365D"/>
    <w:rsid w:val="003B3677"/>
    <w:rsid w:val="003B380C"/>
    <w:rsid w:val="003B38FC"/>
    <w:rsid w:val="003B393F"/>
    <w:rsid w:val="003B3A1E"/>
    <w:rsid w:val="003B3A3E"/>
    <w:rsid w:val="003B3AA4"/>
    <w:rsid w:val="003B3B06"/>
    <w:rsid w:val="003B3B25"/>
    <w:rsid w:val="003B3C3E"/>
    <w:rsid w:val="003B3CC7"/>
    <w:rsid w:val="003B3DBD"/>
    <w:rsid w:val="003B3DD5"/>
    <w:rsid w:val="003B3DEA"/>
    <w:rsid w:val="003B3E0C"/>
    <w:rsid w:val="003B3E82"/>
    <w:rsid w:val="003B3FEF"/>
    <w:rsid w:val="003B4070"/>
    <w:rsid w:val="003B40B0"/>
    <w:rsid w:val="003B4261"/>
    <w:rsid w:val="003B4290"/>
    <w:rsid w:val="003B433C"/>
    <w:rsid w:val="003B433F"/>
    <w:rsid w:val="003B4362"/>
    <w:rsid w:val="003B438C"/>
    <w:rsid w:val="003B43FC"/>
    <w:rsid w:val="003B4508"/>
    <w:rsid w:val="003B4526"/>
    <w:rsid w:val="003B452B"/>
    <w:rsid w:val="003B45CC"/>
    <w:rsid w:val="003B46AA"/>
    <w:rsid w:val="003B4732"/>
    <w:rsid w:val="003B47CA"/>
    <w:rsid w:val="003B490B"/>
    <w:rsid w:val="003B4921"/>
    <w:rsid w:val="003B4927"/>
    <w:rsid w:val="003B493F"/>
    <w:rsid w:val="003B498C"/>
    <w:rsid w:val="003B4A5B"/>
    <w:rsid w:val="003B4AD1"/>
    <w:rsid w:val="003B4BBD"/>
    <w:rsid w:val="003B4C31"/>
    <w:rsid w:val="003B4CBC"/>
    <w:rsid w:val="003B4CE8"/>
    <w:rsid w:val="003B4D0D"/>
    <w:rsid w:val="003B4F58"/>
    <w:rsid w:val="003B4FA4"/>
    <w:rsid w:val="003B4FE4"/>
    <w:rsid w:val="003B4FE6"/>
    <w:rsid w:val="003B4FFB"/>
    <w:rsid w:val="003B5082"/>
    <w:rsid w:val="003B5084"/>
    <w:rsid w:val="003B510F"/>
    <w:rsid w:val="003B5315"/>
    <w:rsid w:val="003B5330"/>
    <w:rsid w:val="003B5392"/>
    <w:rsid w:val="003B53F3"/>
    <w:rsid w:val="003B547C"/>
    <w:rsid w:val="003B549E"/>
    <w:rsid w:val="003B54A0"/>
    <w:rsid w:val="003B5517"/>
    <w:rsid w:val="003B553A"/>
    <w:rsid w:val="003B558C"/>
    <w:rsid w:val="003B56FC"/>
    <w:rsid w:val="003B5711"/>
    <w:rsid w:val="003B5853"/>
    <w:rsid w:val="003B5890"/>
    <w:rsid w:val="003B58FF"/>
    <w:rsid w:val="003B5962"/>
    <w:rsid w:val="003B599B"/>
    <w:rsid w:val="003B59A6"/>
    <w:rsid w:val="003B5AB0"/>
    <w:rsid w:val="003B5B7F"/>
    <w:rsid w:val="003B5BAD"/>
    <w:rsid w:val="003B5C15"/>
    <w:rsid w:val="003B5C34"/>
    <w:rsid w:val="003B5C60"/>
    <w:rsid w:val="003B5C91"/>
    <w:rsid w:val="003B5CA2"/>
    <w:rsid w:val="003B5CC3"/>
    <w:rsid w:val="003B5D46"/>
    <w:rsid w:val="003B5DC1"/>
    <w:rsid w:val="003B5E02"/>
    <w:rsid w:val="003B5E1D"/>
    <w:rsid w:val="003B5E53"/>
    <w:rsid w:val="003B5EF6"/>
    <w:rsid w:val="003B602E"/>
    <w:rsid w:val="003B60A0"/>
    <w:rsid w:val="003B60A6"/>
    <w:rsid w:val="003B60AE"/>
    <w:rsid w:val="003B60E9"/>
    <w:rsid w:val="003B611B"/>
    <w:rsid w:val="003B61B1"/>
    <w:rsid w:val="003B632B"/>
    <w:rsid w:val="003B6371"/>
    <w:rsid w:val="003B6396"/>
    <w:rsid w:val="003B63F5"/>
    <w:rsid w:val="003B64FE"/>
    <w:rsid w:val="003B6546"/>
    <w:rsid w:val="003B65AD"/>
    <w:rsid w:val="003B65F9"/>
    <w:rsid w:val="003B671A"/>
    <w:rsid w:val="003B6749"/>
    <w:rsid w:val="003B6777"/>
    <w:rsid w:val="003B6781"/>
    <w:rsid w:val="003B6787"/>
    <w:rsid w:val="003B6793"/>
    <w:rsid w:val="003B6854"/>
    <w:rsid w:val="003B6971"/>
    <w:rsid w:val="003B69A2"/>
    <w:rsid w:val="003B6A4E"/>
    <w:rsid w:val="003B6AD1"/>
    <w:rsid w:val="003B6C19"/>
    <w:rsid w:val="003B6DC6"/>
    <w:rsid w:val="003B7050"/>
    <w:rsid w:val="003B708F"/>
    <w:rsid w:val="003B70D5"/>
    <w:rsid w:val="003B70F3"/>
    <w:rsid w:val="003B710B"/>
    <w:rsid w:val="003B7149"/>
    <w:rsid w:val="003B7172"/>
    <w:rsid w:val="003B7186"/>
    <w:rsid w:val="003B71C4"/>
    <w:rsid w:val="003B7201"/>
    <w:rsid w:val="003B725F"/>
    <w:rsid w:val="003B726F"/>
    <w:rsid w:val="003B74B3"/>
    <w:rsid w:val="003B74F5"/>
    <w:rsid w:val="003B751B"/>
    <w:rsid w:val="003B7609"/>
    <w:rsid w:val="003B7610"/>
    <w:rsid w:val="003B762E"/>
    <w:rsid w:val="003B778D"/>
    <w:rsid w:val="003B7795"/>
    <w:rsid w:val="003B782F"/>
    <w:rsid w:val="003B7892"/>
    <w:rsid w:val="003B7AF2"/>
    <w:rsid w:val="003B7B2D"/>
    <w:rsid w:val="003B7BEF"/>
    <w:rsid w:val="003B7D6E"/>
    <w:rsid w:val="003B7E01"/>
    <w:rsid w:val="003B7E4F"/>
    <w:rsid w:val="003B7E63"/>
    <w:rsid w:val="003B7EA5"/>
    <w:rsid w:val="003B7FA0"/>
    <w:rsid w:val="003B7FF9"/>
    <w:rsid w:val="003C004A"/>
    <w:rsid w:val="003C0118"/>
    <w:rsid w:val="003C0215"/>
    <w:rsid w:val="003C0237"/>
    <w:rsid w:val="003C025E"/>
    <w:rsid w:val="003C0308"/>
    <w:rsid w:val="003C0337"/>
    <w:rsid w:val="003C033B"/>
    <w:rsid w:val="003C03A5"/>
    <w:rsid w:val="003C040B"/>
    <w:rsid w:val="003C04FA"/>
    <w:rsid w:val="003C06A0"/>
    <w:rsid w:val="003C0752"/>
    <w:rsid w:val="003C0793"/>
    <w:rsid w:val="003C082A"/>
    <w:rsid w:val="003C0898"/>
    <w:rsid w:val="003C089B"/>
    <w:rsid w:val="003C08E5"/>
    <w:rsid w:val="003C0A90"/>
    <w:rsid w:val="003C0AF8"/>
    <w:rsid w:val="003C0C3B"/>
    <w:rsid w:val="003C0C93"/>
    <w:rsid w:val="003C0D2C"/>
    <w:rsid w:val="003C0D74"/>
    <w:rsid w:val="003C0DB1"/>
    <w:rsid w:val="003C0E24"/>
    <w:rsid w:val="003C0E96"/>
    <w:rsid w:val="003C0EFE"/>
    <w:rsid w:val="003C0F75"/>
    <w:rsid w:val="003C103D"/>
    <w:rsid w:val="003C10F2"/>
    <w:rsid w:val="003C1107"/>
    <w:rsid w:val="003C12CD"/>
    <w:rsid w:val="003C12D2"/>
    <w:rsid w:val="003C15C6"/>
    <w:rsid w:val="003C15D7"/>
    <w:rsid w:val="003C1729"/>
    <w:rsid w:val="003C17F4"/>
    <w:rsid w:val="003C185D"/>
    <w:rsid w:val="003C19F8"/>
    <w:rsid w:val="003C1B8C"/>
    <w:rsid w:val="003C1D36"/>
    <w:rsid w:val="003C1DD2"/>
    <w:rsid w:val="003C1EA4"/>
    <w:rsid w:val="003C1F24"/>
    <w:rsid w:val="003C1F2B"/>
    <w:rsid w:val="003C20FA"/>
    <w:rsid w:val="003C2214"/>
    <w:rsid w:val="003C2225"/>
    <w:rsid w:val="003C23BE"/>
    <w:rsid w:val="003C246B"/>
    <w:rsid w:val="003C247F"/>
    <w:rsid w:val="003C25AB"/>
    <w:rsid w:val="003C25EA"/>
    <w:rsid w:val="003C26EC"/>
    <w:rsid w:val="003C2928"/>
    <w:rsid w:val="003C293C"/>
    <w:rsid w:val="003C29EE"/>
    <w:rsid w:val="003C2A21"/>
    <w:rsid w:val="003C2A50"/>
    <w:rsid w:val="003C2B07"/>
    <w:rsid w:val="003C2B7A"/>
    <w:rsid w:val="003C2C45"/>
    <w:rsid w:val="003C2C4D"/>
    <w:rsid w:val="003C2D83"/>
    <w:rsid w:val="003C2D89"/>
    <w:rsid w:val="003C2EF3"/>
    <w:rsid w:val="003C2FC8"/>
    <w:rsid w:val="003C2FE1"/>
    <w:rsid w:val="003C3146"/>
    <w:rsid w:val="003C314C"/>
    <w:rsid w:val="003C318E"/>
    <w:rsid w:val="003C31A2"/>
    <w:rsid w:val="003C31AD"/>
    <w:rsid w:val="003C32EC"/>
    <w:rsid w:val="003C3460"/>
    <w:rsid w:val="003C346D"/>
    <w:rsid w:val="003C34F2"/>
    <w:rsid w:val="003C34F4"/>
    <w:rsid w:val="003C3563"/>
    <w:rsid w:val="003C3591"/>
    <w:rsid w:val="003C368B"/>
    <w:rsid w:val="003C375E"/>
    <w:rsid w:val="003C380C"/>
    <w:rsid w:val="003C381C"/>
    <w:rsid w:val="003C38B0"/>
    <w:rsid w:val="003C38DE"/>
    <w:rsid w:val="003C38E3"/>
    <w:rsid w:val="003C3908"/>
    <w:rsid w:val="003C3929"/>
    <w:rsid w:val="003C3A1C"/>
    <w:rsid w:val="003C3B74"/>
    <w:rsid w:val="003C3BAE"/>
    <w:rsid w:val="003C3BD9"/>
    <w:rsid w:val="003C3C66"/>
    <w:rsid w:val="003C3C79"/>
    <w:rsid w:val="003C3CA9"/>
    <w:rsid w:val="003C3CAA"/>
    <w:rsid w:val="003C3D57"/>
    <w:rsid w:val="003C3D81"/>
    <w:rsid w:val="003C3DAB"/>
    <w:rsid w:val="003C3E72"/>
    <w:rsid w:val="003C3F7C"/>
    <w:rsid w:val="003C4113"/>
    <w:rsid w:val="003C4114"/>
    <w:rsid w:val="003C4149"/>
    <w:rsid w:val="003C429F"/>
    <w:rsid w:val="003C42CE"/>
    <w:rsid w:val="003C4316"/>
    <w:rsid w:val="003C4381"/>
    <w:rsid w:val="003C4492"/>
    <w:rsid w:val="003C44DB"/>
    <w:rsid w:val="003C451C"/>
    <w:rsid w:val="003C4541"/>
    <w:rsid w:val="003C4677"/>
    <w:rsid w:val="003C46F0"/>
    <w:rsid w:val="003C478E"/>
    <w:rsid w:val="003C48FD"/>
    <w:rsid w:val="003C49AD"/>
    <w:rsid w:val="003C4A7D"/>
    <w:rsid w:val="003C4AF1"/>
    <w:rsid w:val="003C4C1E"/>
    <w:rsid w:val="003C4C86"/>
    <w:rsid w:val="003C4CD3"/>
    <w:rsid w:val="003C4E51"/>
    <w:rsid w:val="003C4F55"/>
    <w:rsid w:val="003C4F68"/>
    <w:rsid w:val="003C4F75"/>
    <w:rsid w:val="003C4FB4"/>
    <w:rsid w:val="003C5053"/>
    <w:rsid w:val="003C512C"/>
    <w:rsid w:val="003C52FB"/>
    <w:rsid w:val="003C54AD"/>
    <w:rsid w:val="003C54EA"/>
    <w:rsid w:val="003C5525"/>
    <w:rsid w:val="003C5679"/>
    <w:rsid w:val="003C56F7"/>
    <w:rsid w:val="003C5A8B"/>
    <w:rsid w:val="003C5AA7"/>
    <w:rsid w:val="003C5B23"/>
    <w:rsid w:val="003C5C91"/>
    <w:rsid w:val="003C5CCB"/>
    <w:rsid w:val="003C5D17"/>
    <w:rsid w:val="003C5D4B"/>
    <w:rsid w:val="003C5DDA"/>
    <w:rsid w:val="003C5F61"/>
    <w:rsid w:val="003C6021"/>
    <w:rsid w:val="003C609B"/>
    <w:rsid w:val="003C613C"/>
    <w:rsid w:val="003C6140"/>
    <w:rsid w:val="003C616C"/>
    <w:rsid w:val="003C617A"/>
    <w:rsid w:val="003C6197"/>
    <w:rsid w:val="003C6218"/>
    <w:rsid w:val="003C626B"/>
    <w:rsid w:val="003C62BE"/>
    <w:rsid w:val="003C6311"/>
    <w:rsid w:val="003C637E"/>
    <w:rsid w:val="003C64AB"/>
    <w:rsid w:val="003C6578"/>
    <w:rsid w:val="003C6603"/>
    <w:rsid w:val="003C6669"/>
    <w:rsid w:val="003C66E6"/>
    <w:rsid w:val="003C6767"/>
    <w:rsid w:val="003C6806"/>
    <w:rsid w:val="003C688E"/>
    <w:rsid w:val="003C6973"/>
    <w:rsid w:val="003C69E7"/>
    <w:rsid w:val="003C69EC"/>
    <w:rsid w:val="003C6B26"/>
    <w:rsid w:val="003C6BC1"/>
    <w:rsid w:val="003C6C4D"/>
    <w:rsid w:val="003C6C56"/>
    <w:rsid w:val="003C6C7A"/>
    <w:rsid w:val="003C6C7C"/>
    <w:rsid w:val="003C6C98"/>
    <w:rsid w:val="003C6C9A"/>
    <w:rsid w:val="003C6D0D"/>
    <w:rsid w:val="003C6D3B"/>
    <w:rsid w:val="003C6EBA"/>
    <w:rsid w:val="003C6F0E"/>
    <w:rsid w:val="003C6F6E"/>
    <w:rsid w:val="003C701C"/>
    <w:rsid w:val="003C72B1"/>
    <w:rsid w:val="003C72BD"/>
    <w:rsid w:val="003C737D"/>
    <w:rsid w:val="003C7383"/>
    <w:rsid w:val="003C7419"/>
    <w:rsid w:val="003C7498"/>
    <w:rsid w:val="003C74C4"/>
    <w:rsid w:val="003C74F5"/>
    <w:rsid w:val="003C75A9"/>
    <w:rsid w:val="003C75AF"/>
    <w:rsid w:val="003C75F8"/>
    <w:rsid w:val="003C76DB"/>
    <w:rsid w:val="003C7770"/>
    <w:rsid w:val="003C77B9"/>
    <w:rsid w:val="003C7900"/>
    <w:rsid w:val="003C796A"/>
    <w:rsid w:val="003C79DB"/>
    <w:rsid w:val="003C79E7"/>
    <w:rsid w:val="003C79F0"/>
    <w:rsid w:val="003C7A1B"/>
    <w:rsid w:val="003C7A80"/>
    <w:rsid w:val="003C7B95"/>
    <w:rsid w:val="003C7C63"/>
    <w:rsid w:val="003C7CBA"/>
    <w:rsid w:val="003C7D40"/>
    <w:rsid w:val="003C7D4C"/>
    <w:rsid w:val="003D002D"/>
    <w:rsid w:val="003D0040"/>
    <w:rsid w:val="003D0117"/>
    <w:rsid w:val="003D0147"/>
    <w:rsid w:val="003D018E"/>
    <w:rsid w:val="003D034C"/>
    <w:rsid w:val="003D03DE"/>
    <w:rsid w:val="003D0415"/>
    <w:rsid w:val="003D075C"/>
    <w:rsid w:val="003D07BD"/>
    <w:rsid w:val="003D081A"/>
    <w:rsid w:val="003D0828"/>
    <w:rsid w:val="003D083F"/>
    <w:rsid w:val="003D08B6"/>
    <w:rsid w:val="003D08F7"/>
    <w:rsid w:val="003D0947"/>
    <w:rsid w:val="003D0AD8"/>
    <w:rsid w:val="003D0B7D"/>
    <w:rsid w:val="003D0C36"/>
    <w:rsid w:val="003D0CB8"/>
    <w:rsid w:val="003D0D34"/>
    <w:rsid w:val="003D0D7C"/>
    <w:rsid w:val="003D0E76"/>
    <w:rsid w:val="003D0E8F"/>
    <w:rsid w:val="003D0F1A"/>
    <w:rsid w:val="003D0F59"/>
    <w:rsid w:val="003D0FD0"/>
    <w:rsid w:val="003D1061"/>
    <w:rsid w:val="003D1351"/>
    <w:rsid w:val="003D137D"/>
    <w:rsid w:val="003D1393"/>
    <w:rsid w:val="003D13CF"/>
    <w:rsid w:val="003D13F9"/>
    <w:rsid w:val="003D150D"/>
    <w:rsid w:val="003D15F0"/>
    <w:rsid w:val="003D17AD"/>
    <w:rsid w:val="003D193B"/>
    <w:rsid w:val="003D1A8A"/>
    <w:rsid w:val="003D1AF4"/>
    <w:rsid w:val="003D1B38"/>
    <w:rsid w:val="003D1BA7"/>
    <w:rsid w:val="003D1BCA"/>
    <w:rsid w:val="003D1BED"/>
    <w:rsid w:val="003D1C17"/>
    <w:rsid w:val="003D1C4F"/>
    <w:rsid w:val="003D1CA4"/>
    <w:rsid w:val="003D1E3C"/>
    <w:rsid w:val="003D1F92"/>
    <w:rsid w:val="003D2003"/>
    <w:rsid w:val="003D2096"/>
    <w:rsid w:val="003D2166"/>
    <w:rsid w:val="003D21EB"/>
    <w:rsid w:val="003D2223"/>
    <w:rsid w:val="003D2246"/>
    <w:rsid w:val="003D22FF"/>
    <w:rsid w:val="003D23A9"/>
    <w:rsid w:val="003D23C6"/>
    <w:rsid w:val="003D248D"/>
    <w:rsid w:val="003D248F"/>
    <w:rsid w:val="003D24E9"/>
    <w:rsid w:val="003D250F"/>
    <w:rsid w:val="003D25C3"/>
    <w:rsid w:val="003D25D9"/>
    <w:rsid w:val="003D26AD"/>
    <w:rsid w:val="003D277D"/>
    <w:rsid w:val="003D2812"/>
    <w:rsid w:val="003D281A"/>
    <w:rsid w:val="003D285C"/>
    <w:rsid w:val="003D288A"/>
    <w:rsid w:val="003D28B7"/>
    <w:rsid w:val="003D2992"/>
    <w:rsid w:val="003D2A0A"/>
    <w:rsid w:val="003D2A1B"/>
    <w:rsid w:val="003D2A30"/>
    <w:rsid w:val="003D2AA6"/>
    <w:rsid w:val="003D2AAD"/>
    <w:rsid w:val="003D2B6C"/>
    <w:rsid w:val="003D2BAF"/>
    <w:rsid w:val="003D2BF0"/>
    <w:rsid w:val="003D2C22"/>
    <w:rsid w:val="003D2C77"/>
    <w:rsid w:val="003D2D74"/>
    <w:rsid w:val="003D2DF4"/>
    <w:rsid w:val="003D2E49"/>
    <w:rsid w:val="003D2E75"/>
    <w:rsid w:val="003D3105"/>
    <w:rsid w:val="003D326D"/>
    <w:rsid w:val="003D3286"/>
    <w:rsid w:val="003D32AC"/>
    <w:rsid w:val="003D33BB"/>
    <w:rsid w:val="003D3439"/>
    <w:rsid w:val="003D35D2"/>
    <w:rsid w:val="003D3845"/>
    <w:rsid w:val="003D3986"/>
    <w:rsid w:val="003D3A5A"/>
    <w:rsid w:val="003D3B2B"/>
    <w:rsid w:val="003D3B8A"/>
    <w:rsid w:val="003D3BD3"/>
    <w:rsid w:val="003D3C55"/>
    <w:rsid w:val="003D3C93"/>
    <w:rsid w:val="003D3C95"/>
    <w:rsid w:val="003D3D2C"/>
    <w:rsid w:val="003D3D4B"/>
    <w:rsid w:val="003D3D92"/>
    <w:rsid w:val="003D3E2D"/>
    <w:rsid w:val="003D3E7E"/>
    <w:rsid w:val="003D3FD8"/>
    <w:rsid w:val="003D3FDA"/>
    <w:rsid w:val="003D3FFA"/>
    <w:rsid w:val="003D4012"/>
    <w:rsid w:val="003D401E"/>
    <w:rsid w:val="003D40C6"/>
    <w:rsid w:val="003D40F5"/>
    <w:rsid w:val="003D410A"/>
    <w:rsid w:val="003D418B"/>
    <w:rsid w:val="003D4245"/>
    <w:rsid w:val="003D42C1"/>
    <w:rsid w:val="003D4348"/>
    <w:rsid w:val="003D436B"/>
    <w:rsid w:val="003D43CF"/>
    <w:rsid w:val="003D4425"/>
    <w:rsid w:val="003D44F7"/>
    <w:rsid w:val="003D44FF"/>
    <w:rsid w:val="003D45D4"/>
    <w:rsid w:val="003D45D5"/>
    <w:rsid w:val="003D461A"/>
    <w:rsid w:val="003D4644"/>
    <w:rsid w:val="003D464D"/>
    <w:rsid w:val="003D476D"/>
    <w:rsid w:val="003D48BD"/>
    <w:rsid w:val="003D48DC"/>
    <w:rsid w:val="003D4983"/>
    <w:rsid w:val="003D499C"/>
    <w:rsid w:val="003D49B5"/>
    <w:rsid w:val="003D4A13"/>
    <w:rsid w:val="003D4A42"/>
    <w:rsid w:val="003D4BDE"/>
    <w:rsid w:val="003D4CEF"/>
    <w:rsid w:val="003D4D1C"/>
    <w:rsid w:val="003D4D63"/>
    <w:rsid w:val="003D4E5E"/>
    <w:rsid w:val="003D4E85"/>
    <w:rsid w:val="003D4E9D"/>
    <w:rsid w:val="003D4EA4"/>
    <w:rsid w:val="003D4EBF"/>
    <w:rsid w:val="003D4EE1"/>
    <w:rsid w:val="003D4FB9"/>
    <w:rsid w:val="003D5054"/>
    <w:rsid w:val="003D5127"/>
    <w:rsid w:val="003D5236"/>
    <w:rsid w:val="003D52AC"/>
    <w:rsid w:val="003D5386"/>
    <w:rsid w:val="003D53A0"/>
    <w:rsid w:val="003D53D1"/>
    <w:rsid w:val="003D540B"/>
    <w:rsid w:val="003D545E"/>
    <w:rsid w:val="003D54A7"/>
    <w:rsid w:val="003D555E"/>
    <w:rsid w:val="003D559C"/>
    <w:rsid w:val="003D55AA"/>
    <w:rsid w:val="003D55FC"/>
    <w:rsid w:val="003D56D0"/>
    <w:rsid w:val="003D57C6"/>
    <w:rsid w:val="003D57F0"/>
    <w:rsid w:val="003D5942"/>
    <w:rsid w:val="003D59BC"/>
    <w:rsid w:val="003D5A7F"/>
    <w:rsid w:val="003D5BF7"/>
    <w:rsid w:val="003D5D1E"/>
    <w:rsid w:val="003D5E04"/>
    <w:rsid w:val="003D5E26"/>
    <w:rsid w:val="003D5ED1"/>
    <w:rsid w:val="003D5EE0"/>
    <w:rsid w:val="003D5EF0"/>
    <w:rsid w:val="003D5F66"/>
    <w:rsid w:val="003D60E0"/>
    <w:rsid w:val="003D60E1"/>
    <w:rsid w:val="003D615B"/>
    <w:rsid w:val="003D63A1"/>
    <w:rsid w:val="003D63C1"/>
    <w:rsid w:val="003D63CD"/>
    <w:rsid w:val="003D63D2"/>
    <w:rsid w:val="003D65A0"/>
    <w:rsid w:val="003D6773"/>
    <w:rsid w:val="003D6858"/>
    <w:rsid w:val="003D6927"/>
    <w:rsid w:val="003D6A48"/>
    <w:rsid w:val="003D6A73"/>
    <w:rsid w:val="003D6AA0"/>
    <w:rsid w:val="003D6B3E"/>
    <w:rsid w:val="003D6B74"/>
    <w:rsid w:val="003D6C1A"/>
    <w:rsid w:val="003D6C27"/>
    <w:rsid w:val="003D6C44"/>
    <w:rsid w:val="003D6C4C"/>
    <w:rsid w:val="003D6C86"/>
    <w:rsid w:val="003D6D63"/>
    <w:rsid w:val="003D6D6D"/>
    <w:rsid w:val="003D6E7D"/>
    <w:rsid w:val="003D6ECA"/>
    <w:rsid w:val="003D6EE1"/>
    <w:rsid w:val="003D6F2F"/>
    <w:rsid w:val="003D7045"/>
    <w:rsid w:val="003D70E2"/>
    <w:rsid w:val="003D71D6"/>
    <w:rsid w:val="003D73DD"/>
    <w:rsid w:val="003D746D"/>
    <w:rsid w:val="003D74D0"/>
    <w:rsid w:val="003D750E"/>
    <w:rsid w:val="003D7534"/>
    <w:rsid w:val="003D7569"/>
    <w:rsid w:val="003D7601"/>
    <w:rsid w:val="003D7659"/>
    <w:rsid w:val="003D76DB"/>
    <w:rsid w:val="003D782A"/>
    <w:rsid w:val="003D78AE"/>
    <w:rsid w:val="003D7950"/>
    <w:rsid w:val="003D7A65"/>
    <w:rsid w:val="003D7ADD"/>
    <w:rsid w:val="003D7B51"/>
    <w:rsid w:val="003D7BA6"/>
    <w:rsid w:val="003D7D2B"/>
    <w:rsid w:val="003D7DE6"/>
    <w:rsid w:val="003D7DE9"/>
    <w:rsid w:val="003D7E13"/>
    <w:rsid w:val="003D7E27"/>
    <w:rsid w:val="003D7E29"/>
    <w:rsid w:val="003D7E6C"/>
    <w:rsid w:val="003D7EC3"/>
    <w:rsid w:val="003D7F29"/>
    <w:rsid w:val="003D7FF6"/>
    <w:rsid w:val="003E001C"/>
    <w:rsid w:val="003E00F6"/>
    <w:rsid w:val="003E0118"/>
    <w:rsid w:val="003E0132"/>
    <w:rsid w:val="003E0141"/>
    <w:rsid w:val="003E0179"/>
    <w:rsid w:val="003E01D1"/>
    <w:rsid w:val="003E01E6"/>
    <w:rsid w:val="003E0332"/>
    <w:rsid w:val="003E0344"/>
    <w:rsid w:val="003E046B"/>
    <w:rsid w:val="003E0483"/>
    <w:rsid w:val="003E0486"/>
    <w:rsid w:val="003E048F"/>
    <w:rsid w:val="003E04FA"/>
    <w:rsid w:val="003E0510"/>
    <w:rsid w:val="003E05CB"/>
    <w:rsid w:val="003E05EE"/>
    <w:rsid w:val="003E06C4"/>
    <w:rsid w:val="003E06E3"/>
    <w:rsid w:val="003E071D"/>
    <w:rsid w:val="003E075E"/>
    <w:rsid w:val="003E0760"/>
    <w:rsid w:val="003E0805"/>
    <w:rsid w:val="003E09D7"/>
    <w:rsid w:val="003E09DC"/>
    <w:rsid w:val="003E0D61"/>
    <w:rsid w:val="003E0DB2"/>
    <w:rsid w:val="003E0E97"/>
    <w:rsid w:val="003E0FC2"/>
    <w:rsid w:val="003E100A"/>
    <w:rsid w:val="003E10B9"/>
    <w:rsid w:val="003E113C"/>
    <w:rsid w:val="003E12D9"/>
    <w:rsid w:val="003E149F"/>
    <w:rsid w:val="003E1658"/>
    <w:rsid w:val="003E16B0"/>
    <w:rsid w:val="003E17B0"/>
    <w:rsid w:val="003E1883"/>
    <w:rsid w:val="003E190B"/>
    <w:rsid w:val="003E197E"/>
    <w:rsid w:val="003E19D3"/>
    <w:rsid w:val="003E19FF"/>
    <w:rsid w:val="003E1B2D"/>
    <w:rsid w:val="003E1BD7"/>
    <w:rsid w:val="003E1BF4"/>
    <w:rsid w:val="003E1CAC"/>
    <w:rsid w:val="003E1CB0"/>
    <w:rsid w:val="003E1D70"/>
    <w:rsid w:val="003E1E18"/>
    <w:rsid w:val="003E1E1B"/>
    <w:rsid w:val="003E1EF2"/>
    <w:rsid w:val="003E1F06"/>
    <w:rsid w:val="003E1FB0"/>
    <w:rsid w:val="003E200D"/>
    <w:rsid w:val="003E2016"/>
    <w:rsid w:val="003E201A"/>
    <w:rsid w:val="003E204F"/>
    <w:rsid w:val="003E2098"/>
    <w:rsid w:val="003E20FF"/>
    <w:rsid w:val="003E219A"/>
    <w:rsid w:val="003E219D"/>
    <w:rsid w:val="003E228C"/>
    <w:rsid w:val="003E231C"/>
    <w:rsid w:val="003E2397"/>
    <w:rsid w:val="003E23DE"/>
    <w:rsid w:val="003E24E5"/>
    <w:rsid w:val="003E251C"/>
    <w:rsid w:val="003E2558"/>
    <w:rsid w:val="003E25DF"/>
    <w:rsid w:val="003E2643"/>
    <w:rsid w:val="003E267C"/>
    <w:rsid w:val="003E26AC"/>
    <w:rsid w:val="003E28B7"/>
    <w:rsid w:val="003E2A68"/>
    <w:rsid w:val="003E2B66"/>
    <w:rsid w:val="003E2C18"/>
    <w:rsid w:val="003E2C75"/>
    <w:rsid w:val="003E2D57"/>
    <w:rsid w:val="003E2DD8"/>
    <w:rsid w:val="003E2E9A"/>
    <w:rsid w:val="003E2EC6"/>
    <w:rsid w:val="003E2EF1"/>
    <w:rsid w:val="003E2F26"/>
    <w:rsid w:val="003E2F3B"/>
    <w:rsid w:val="003E2F8A"/>
    <w:rsid w:val="003E2FBA"/>
    <w:rsid w:val="003E2FFA"/>
    <w:rsid w:val="003E3072"/>
    <w:rsid w:val="003E30BA"/>
    <w:rsid w:val="003E319B"/>
    <w:rsid w:val="003E31E1"/>
    <w:rsid w:val="003E327C"/>
    <w:rsid w:val="003E33AF"/>
    <w:rsid w:val="003E34C8"/>
    <w:rsid w:val="003E34FF"/>
    <w:rsid w:val="003E363B"/>
    <w:rsid w:val="003E3774"/>
    <w:rsid w:val="003E379D"/>
    <w:rsid w:val="003E37B3"/>
    <w:rsid w:val="003E3890"/>
    <w:rsid w:val="003E38DE"/>
    <w:rsid w:val="003E38F2"/>
    <w:rsid w:val="003E399B"/>
    <w:rsid w:val="003E3AFD"/>
    <w:rsid w:val="003E3CC3"/>
    <w:rsid w:val="003E3E1F"/>
    <w:rsid w:val="003E3EB4"/>
    <w:rsid w:val="003E3EDC"/>
    <w:rsid w:val="003E4080"/>
    <w:rsid w:val="003E413C"/>
    <w:rsid w:val="003E42C3"/>
    <w:rsid w:val="003E43F4"/>
    <w:rsid w:val="003E4554"/>
    <w:rsid w:val="003E457E"/>
    <w:rsid w:val="003E4589"/>
    <w:rsid w:val="003E45A3"/>
    <w:rsid w:val="003E4648"/>
    <w:rsid w:val="003E4690"/>
    <w:rsid w:val="003E46ED"/>
    <w:rsid w:val="003E4796"/>
    <w:rsid w:val="003E47A4"/>
    <w:rsid w:val="003E4A4E"/>
    <w:rsid w:val="003E4AC9"/>
    <w:rsid w:val="003E4B04"/>
    <w:rsid w:val="003E4B60"/>
    <w:rsid w:val="003E4BF3"/>
    <w:rsid w:val="003E4CB4"/>
    <w:rsid w:val="003E4D34"/>
    <w:rsid w:val="003E4E44"/>
    <w:rsid w:val="003E4E82"/>
    <w:rsid w:val="003E4EA0"/>
    <w:rsid w:val="003E4F34"/>
    <w:rsid w:val="003E4FFD"/>
    <w:rsid w:val="003E5015"/>
    <w:rsid w:val="003E5116"/>
    <w:rsid w:val="003E5238"/>
    <w:rsid w:val="003E5281"/>
    <w:rsid w:val="003E547D"/>
    <w:rsid w:val="003E54AB"/>
    <w:rsid w:val="003E5559"/>
    <w:rsid w:val="003E5561"/>
    <w:rsid w:val="003E568C"/>
    <w:rsid w:val="003E56BE"/>
    <w:rsid w:val="003E57B7"/>
    <w:rsid w:val="003E58E0"/>
    <w:rsid w:val="003E5AA7"/>
    <w:rsid w:val="003E5C2A"/>
    <w:rsid w:val="003E5C71"/>
    <w:rsid w:val="003E5C90"/>
    <w:rsid w:val="003E5D03"/>
    <w:rsid w:val="003E5D04"/>
    <w:rsid w:val="003E5D58"/>
    <w:rsid w:val="003E5D6D"/>
    <w:rsid w:val="003E5D73"/>
    <w:rsid w:val="003E5D7F"/>
    <w:rsid w:val="003E5D9F"/>
    <w:rsid w:val="003E5DE7"/>
    <w:rsid w:val="003E5E3D"/>
    <w:rsid w:val="003E5F7C"/>
    <w:rsid w:val="003E5F86"/>
    <w:rsid w:val="003E6106"/>
    <w:rsid w:val="003E6107"/>
    <w:rsid w:val="003E61C9"/>
    <w:rsid w:val="003E61F4"/>
    <w:rsid w:val="003E62A8"/>
    <w:rsid w:val="003E62E8"/>
    <w:rsid w:val="003E631C"/>
    <w:rsid w:val="003E635E"/>
    <w:rsid w:val="003E6476"/>
    <w:rsid w:val="003E6492"/>
    <w:rsid w:val="003E64C1"/>
    <w:rsid w:val="003E6739"/>
    <w:rsid w:val="003E6785"/>
    <w:rsid w:val="003E67FB"/>
    <w:rsid w:val="003E6886"/>
    <w:rsid w:val="003E68C9"/>
    <w:rsid w:val="003E68E9"/>
    <w:rsid w:val="003E6945"/>
    <w:rsid w:val="003E6946"/>
    <w:rsid w:val="003E6959"/>
    <w:rsid w:val="003E69EE"/>
    <w:rsid w:val="003E6A1B"/>
    <w:rsid w:val="003E6A7F"/>
    <w:rsid w:val="003E6ABF"/>
    <w:rsid w:val="003E6ACA"/>
    <w:rsid w:val="003E6B7A"/>
    <w:rsid w:val="003E6C42"/>
    <w:rsid w:val="003E6C43"/>
    <w:rsid w:val="003E6C57"/>
    <w:rsid w:val="003E6CAE"/>
    <w:rsid w:val="003E6CC0"/>
    <w:rsid w:val="003E6D85"/>
    <w:rsid w:val="003E6E6F"/>
    <w:rsid w:val="003E6E74"/>
    <w:rsid w:val="003E6FA8"/>
    <w:rsid w:val="003E7109"/>
    <w:rsid w:val="003E7168"/>
    <w:rsid w:val="003E719D"/>
    <w:rsid w:val="003E71B0"/>
    <w:rsid w:val="003E739E"/>
    <w:rsid w:val="003E73DD"/>
    <w:rsid w:val="003E74C8"/>
    <w:rsid w:val="003E75CD"/>
    <w:rsid w:val="003E7697"/>
    <w:rsid w:val="003E769F"/>
    <w:rsid w:val="003E76B6"/>
    <w:rsid w:val="003E7786"/>
    <w:rsid w:val="003E77E6"/>
    <w:rsid w:val="003E7805"/>
    <w:rsid w:val="003E7839"/>
    <w:rsid w:val="003E7891"/>
    <w:rsid w:val="003E78A5"/>
    <w:rsid w:val="003E790D"/>
    <w:rsid w:val="003E7916"/>
    <w:rsid w:val="003E79D1"/>
    <w:rsid w:val="003E7A68"/>
    <w:rsid w:val="003E7B36"/>
    <w:rsid w:val="003E7B4B"/>
    <w:rsid w:val="003E7B5D"/>
    <w:rsid w:val="003E7BEB"/>
    <w:rsid w:val="003E7CC1"/>
    <w:rsid w:val="003E7E22"/>
    <w:rsid w:val="003E7E3D"/>
    <w:rsid w:val="003E7E73"/>
    <w:rsid w:val="003E7EBF"/>
    <w:rsid w:val="003E7F38"/>
    <w:rsid w:val="003E7FBB"/>
    <w:rsid w:val="003F005B"/>
    <w:rsid w:val="003F0298"/>
    <w:rsid w:val="003F03CA"/>
    <w:rsid w:val="003F03CB"/>
    <w:rsid w:val="003F05D5"/>
    <w:rsid w:val="003F062D"/>
    <w:rsid w:val="003F06F0"/>
    <w:rsid w:val="003F07EE"/>
    <w:rsid w:val="003F085F"/>
    <w:rsid w:val="003F08D2"/>
    <w:rsid w:val="003F0995"/>
    <w:rsid w:val="003F09A7"/>
    <w:rsid w:val="003F0A4E"/>
    <w:rsid w:val="003F0C4C"/>
    <w:rsid w:val="003F0CCA"/>
    <w:rsid w:val="003F0CE2"/>
    <w:rsid w:val="003F0D53"/>
    <w:rsid w:val="003F0D7A"/>
    <w:rsid w:val="003F0DC3"/>
    <w:rsid w:val="003F0F4B"/>
    <w:rsid w:val="003F0FBF"/>
    <w:rsid w:val="003F0FD7"/>
    <w:rsid w:val="003F108A"/>
    <w:rsid w:val="003F10E8"/>
    <w:rsid w:val="003F1124"/>
    <w:rsid w:val="003F113C"/>
    <w:rsid w:val="003F11F3"/>
    <w:rsid w:val="003F128E"/>
    <w:rsid w:val="003F1291"/>
    <w:rsid w:val="003F12DA"/>
    <w:rsid w:val="003F12EE"/>
    <w:rsid w:val="003F1483"/>
    <w:rsid w:val="003F14D2"/>
    <w:rsid w:val="003F14EE"/>
    <w:rsid w:val="003F1529"/>
    <w:rsid w:val="003F159E"/>
    <w:rsid w:val="003F15DC"/>
    <w:rsid w:val="003F15FE"/>
    <w:rsid w:val="003F16CE"/>
    <w:rsid w:val="003F173C"/>
    <w:rsid w:val="003F1797"/>
    <w:rsid w:val="003F18A4"/>
    <w:rsid w:val="003F1A18"/>
    <w:rsid w:val="003F1A4D"/>
    <w:rsid w:val="003F1A4F"/>
    <w:rsid w:val="003F1A88"/>
    <w:rsid w:val="003F1B1D"/>
    <w:rsid w:val="003F1CBF"/>
    <w:rsid w:val="003F1D37"/>
    <w:rsid w:val="003F1D60"/>
    <w:rsid w:val="003F1E3E"/>
    <w:rsid w:val="003F1E5E"/>
    <w:rsid w:val="003F1E6B"/>
    <w:rsid w:val="003F1EDA"/>
    <w:rsid w:val="003F2003"/>
    <w:rsid w:val="003F2172"/>
    <w:rsid w:val="003F22E7"/>
    <w:rsid w:val="003F23D9"/>
    <w:rsid w:val="003F25F8"/>
    <w:rsid w:val="003F261B"/>
    <w:rsid w:val="003F26D8"/>
    <w:rsid w:val="003F26E4"/>
    <w:rsid w:val="003F2724"/>
    <w:rsid w:val="003F274B"/>
    <w:rsid w:val="003F278B"/>
    <w:rsid w:val="003F2897"/>
    <w:rsid w:val="003F28A6"/>
    <w:rsid w:val="003F28A9"/>
    <w:rsid w:val="003F28C3"/>
    <w:rsid w:val="003F292A"/>
    <w:rsid w:val="003F29C1"/>
    <w:rsid w:val="003F29CB"/>
    <w:rsid w:val="003F29D3"/>
    <w:rsid w:val="003F2A16"/>
    <w:rsid w:val="003F2A5F"/>
    <w:rsid w:val="003F2A74"/>
    <w:rsid w:val="003F2A80"/>
    <w:rsid w:val="003F2BBF"/>
    <w:rsid w:val="003F2C48"/>
    <w:rsid w:val="003F2CE7"/>
    <w:rsid w:val="003F2D90"/>
    <w:rsid w:val="003F2DCE"/>
    <w:rsid w:val="003F2FAA"/>
    <w:rsid w:val="003F2FEF"/>
    <w:rsid w:val="003F3093"/>
    <w:rsid w:val="003F31C0"/>
    <w:rsid w:val="003F328B"/>
    <w:rsid w:val="003F329A"/>
    <w:rsid w:val="003F32CF"/>
    <w:rsid w:val="003F352F"/>
    <w:rsid w:val="003F3549"/>
    <w:rsid w:val="003F3579"/>
    <w:rsid w:val="003F362F"/>
    <w:rsid w:val="003F367E"/>
    <w:rsid w:val="003F3702"/>
    <w:rsid w:val="003F379E"/>
    <w:rsid w:val="003F37FE"/>
    <w:rsid w:val="003F3A8C"/>
    <w:rsid w:val="003F3B0A"/>
    <w:rsid w:val="003F3B34"/>
    <w:rsid w:val="003F3B5D"/>
    <w:rsid w:val="003F3BCD"/>
    <w:rsid w:val="003F3DA5"/>
    <w:rsid w:val="003F3EA8"/>
    <w:rsid w:val="003F3ED1"/>
    <w:rsid w:val="003F3F2D"/>
    <w:rsid w:val="003F3FEE"/>
    <w:rsid w:val="003F3FF7"/>
    <w:rsid w:val="003F422B"/>
    <w:rsid w:val="003F4346"/>
    <w:rsid w:val="003F439C"/>
    <w:rsid w:val="003F43F7"/>
    <w:rsid w:val="003F444A"/>
    <w:rsid w:val="003F4452"/>
    <w:rsid w:val="003F4550"/>
    <w:rsid w:val="003F463B"/>
    <w:rsid w:val="003F4663"/>
    <w:rsid w:val="003F46C8"/>
    <w:rsid w:val="003F47EE"/>
    <w:rsid w:val="003F48EC"/>
    <w:rsid w:val="003F4902"/>
    <w:rsid w:val="003F490A"/>
    <w:rsid w:val="003F4932"/>
    <w:rsid w:val="003F4B02"/>
    <w:rsid w:val="003F4BC5"/>
    <w:rsid w:val="003F4BE3"/>
    <w:rsid w:val="003F4D12"/>
    <w:rsid w:val="003F4E30"/>
    <w:rsid w:val="003F4E62"/>
    <w:rsid w:val="003F4E82"/>
    <w:rsid w:val="003F4EA2"/>
    <w:rsid w:val="003F4EB5"/>
    <w:rsid w:val="003F4FB3"/>
    <w:rsid w:val="003F4FD5"/>
    <w:rsid w:val="003F500A"/>
    <w:rsid w:val="003F50B4"/>
    <w:rsid w:val="003F50B6"/>
    <w:rsid w:val="003F5144"/>
    <w:rsid w:val="003F517B"/>
    <w:rsid w:val="003F524E"/>
    <w:rsid w:val="003F52D2"/>
    <w:rsid w:val="003F530D"/>
    <w:rsid w:val="003F532B"/>
    <w:rsid w:val="003F5442"/>
    <w:rsid w:val="003F5486"/>
    <w:rsid w:val="003F549C"/>
    <w:rsid w:val="003F5583"/>
    <w:rsid w:val="003F55A5"/>
    <w:rsid w:val="003F55BB"/>
    <w:rsid w:val="003F56B4"/>
    <w:rsid w:val="003F571A"/>
    <w:rsid w:val="003F5801"/>
    <w:rsid w:val="003F5895"/>
    <w:rsid w:val="003F5900"/>
    <w:rsid w:val="003F5959"/>
    <w:rsid w:val="003F59A6"/>
    <w:rsid w:val="003F5A51"/>
    <w:rsid w:val="003F5ABC"/>
    <w:rsid w:val="003F5AC1"/>
    <w:rsid w:val="003F5BA0"/>
    <w:rsid w:val="003F5C5A"/>
    <w:rsid w:val="003F5C9C"/>
    <w:rsid w:val="003F5D65"/>
    <w:rsid w:val="003F5ED1"/>
    <w:rsid w:val="003F5EF5"/>
    <w:rsid w:val="003F5F34"/>
    <w:rsid w:val="003F5F7B"/>
    <w:rsid w:val="003F6005"/>
    <w:rsid w:val="003F6044"/>
    <w:rsid w:val="003F6051"/>
    <w:rsid w:val="003F6073"/>
    <w:rsid w:val="003F60A4"/>
    <w:rsid w:val="003F614C"/>
    <w:rsid w:val="003F6158"/>
    <w:rsid w:val="003F61D6"/>
    <w:rsid w:val="003F61E4"/>
    <w:rsid w:val="003F62B1"/>
    <w:rsid w:val="003F6358"/>
    <w:rsid w:val="003F637C"/>
    <w:rsid w:val="003F64A7"/>
    <w:rsid w:val="003F6725"/>
    <w:rsid w:val="003F68FC"/>
    <w:rsid w:val="003F69FF"/>
    <w:rsid w:val="003F6A5A"/>
    <w:rsid w:val="003F6A7C"/>
    <w:rsid w:val="003F6B56"/>
    <w:rsid w:val="003F6C56"/>
    <w:rsid w:val="003F6CFE"/>
    <w:rsid w:val="003F6D0D"/>
    <w:rsid w:val="003F6FC0"/>
    <w:rsid w:val="003F7027"/>
    <w:rsid w:val="003F7081"/>
    <w:rsid w:val="003F71EB"/>
    <w:rsid w:val="003F7219"/>
    <w:rsid w:val="003F7225"/>
    <w:rsid w:val="003F72E0"/>
    <w:rsid w:val="003F7343"/>
    <w:rsid w:val="003F740B"/>
    <w:rsid w:val="003F745A"/>
    <w:rsid w:val="003F7485"/>
    <w:rsid w:val="003F749F"/>
    <w:rsid w:val="003F74AF"/>
    <w:rsid w:val="003F7589"/>
    <w:rsid w:val="003F75EC"/>
    <w:rsid w:val="003F7601"/>
    <w:rsid w:val="003F7657"/>
    <w:rsid w:val="003F7723"/>
    <w:rsid w:val="003F77A6"/>
    <w:rsid w:val="003F77C5"/>
    <w:rsid w:val="003F7883"/>
    <w:rsid w:val="003F7890"/>
    <w:rsid w:val="003F7892"/>
    <w:rsid w:val="003F78DB"/>
    <w:rsid w:val="003F7909"/>
    <w:rsid w:val="003F793D"/>
    <w:rsid w:val="003F794D"/>
    <w:rsid w:val="003F7A96"/>
    <w:rsid w:val="003F7B05"/>
    <w:rsid w:val="003F7B11"/>
    <w:rsid w:val="003F7C22"/>
    <w:rsid w:val="003F7CFE"/>
    <w:rsid w:val="003F7D82"/>
    <w:rsid w:val="003F7DC5"/>
    <w:rsid w:val="003F7E93"/>
    <w:rsid w:val="003F7F92"/>
    <w:rsid w:val="003F7F9A"/>
    <w:rsid w:val="003F7FFD"/>
    <w:rsid w:val="00400003"/>
    <w:rsid w:val="0040013C"/>
    <w:rsid w:val="0040020D"/>
    <w:rsid w:val="004002B3"/>
    <w:rsid w:val="004002CD"/>
    <w:rsid w:val="0040037E"/>
    <w:rsid w:val="004003A9"/>
    <w:rsid w:val="004003BA"/>
    <w:rsid w:val="004004AA"/>
    <w:rsid w:val="004004B7"/>
    <w:rsid w:val="004004FA"/>
    <w:rsid w:val="0040058B"/>
    <w:rsid w:val="0040060E"/>
    <w:rsid w:val="00400635"/>
    <w:rsid w:val="004006AA"/>
    <w:rsid w:val="004006C8"/>
    <w:rsid w:val="004006EB"/>
    <w:rsid w:val="0040086A"/>
    <w:rsid w:val="00400889"/>
    <w:rsid w:val="004009F3"/>
    <w:rsid w:val="00400AD5"/>
    <w:rsid w:val="00400BB0"/>
    <w:rsid w:val="00400BC4"/>
    <w:rsid w:val="00400BE6"/>
    <w:rsid w:val="00400CE4"/>
    <w:rsid w:val="00400CF2"/>
    <w:rsid w:val="00400D28"/>
    <w:rsid w:val="00400DE6"/>
    <w:rsid w:val="00400EC7"/>
    <w:rsid w:val="00400EF4"/>
    <w:rsid w:val="00400F22"/>
    <w:rsid w:val="00400F93"/>
    <w:rsid w:val="00401001"/>
    <w:rsid w:val="00401081"/>
    <w:rsid w:val="004010FC"/>
    <w:rsid w:val="00401151"/>
    <w:rsid w:val="0040115A"/>
    <w:rsid w:val="0040116A"/>
    <w:rsid w:val="00401182"/>
    <w:rsid w:val="004011CA"/>
    <w:rsid w:val="004011F8"/>
    <w:rsid w:val="004013A0"/>
    <w:rsid w:val="004013B7"/>
    <w:rsid w:val="004014B3"/>
    <w:rsid w:val="0040152A"/>
    <w:rsid w:val="004015DC"/>
    <w:rsid w:val="0040171C"/>
    <w:rsid w:val="00401782"/>
    <w:rsid w:val="004017D7"/>
    <w:rsid w:val="004017E4"/>
    <w:rsid w:val="0040181D"/>
    <w:rsid w:val="00401825"/>
    <w:rsid w:val="00401894"/>
    <w:rsid w:val="004018EA"/>
    <w:rsid w:val="00401965"/>
    <w:rsid w:val="00401969"/>
    <w:rsid w:val="00401A14"/>
    <w:rsid w:val="00401A83"/>
    <w:rsid w:val="00401B7D"/>
    <w:rsid w:val="00401BEB"/>
    <w:rsid w:val="00401C50"/>
    <w:rsid w:val="00401CA5"/>
    <w:rsid w:val="00401D82"/>
    <w:rsid w:val="00401E04"/>
    <w:rsid w:val="00401E58"/>
    <w:rsid w:val="00401E5F"/>
    <w:rsid w:val="00401EA0"/>
    <w:rsid w:val="00401EE0"/>
    <w:rsid w:val="00401EEA"/>
    <w:rsid w:val="00401FB1"/>
    <w:rsid w:val="00402027"/>
    <w:rsid w:val="00402033"/>
    <w:rsid w:val="00402092"/>
    <w:rsid w:val="0040209F"/>
    <w:rsid w:val="00402141"/>
    <w:rsid w:val="00402159"/>
    <w:rsid w:val="004021C5"/>
    <w:rsid w:val="00402207"/>
    <w:rsid w:val="0040220B"/>
    <w:rsid w:val="00402225"/>
    <w:rsid w:val="00402259"/>
    <w:rsid w:val="004023CA"/>
    <w:rsid w:val="004023FB"/>
    <w:rsid w:val="004024F5"/>
    <w:rsid w:val="00402651"/>
    <w:rsid w:val="0040265B"/>
    <w:rsid w:val="0040277E"/>
    <w:rsid w:val="0040283C"/>
    <w:rsid w:val="0040289C"/>
    <w:rsid w:val="00402923"/>
    <w:rsid w:val="00402967"/>
    <w:rsid w:val="00402A06"/>
    <w:rsid w:val="00402A33"/>
    <w:rsid w:val="00402A8F"/>
    <w:rsid w:val="00402AC8"/>
    <w:rsid w:val="00402B18"/>
    <w:rsid w:val="00402D6A"/>
    <w:rsid w:val="00402D7E"/>
    <w:rsid w:val="00402D88"/>
    <w:rsid w:val="00402D8F"/>
    <w:rsid w:val="00402E64"/>
    <w:rsid w:val="00402E7A"/>
    <w:rsid w:val="00402EA1"/>
    <w:rsid w:val="00402F55"/>
    <w:rsid w:val="00402FB4"/>
    <w:rsid w:val="00403012"/>
    <w:rsid w:val="00403030"/>
    <w:rsid w:val="00403132"/>
    <w:rsid w:val="004032B7"/>
    <w:rsid w:val="004032F5"/>
    <w:rsid w:val="004033FE"/>
    <w:rsid w:val="0040343E"/>
    <w:rsid w:val="0040343F"/>
    <w:rsid w:val="0040344E"/>
    <w:rsid w:val="0040349A"/>
    <w:rsid w:val="004034AC"/>
    <w:rsid w:val="00403506"/>
    <w:rsid w:val="004035A8"/>
    <w:rsid w:val="004035C5"/>
    <w:rsid w:val="004035DF"/>
    <w:rsid w:val="00403651"/>
    <w:rsid w:val="004036D1"/>
    <w:rsid w:val="004037D1"/>
    <w:rsid w:val="00403805"/>
    <w:rsid w:val="00403822"/>
    <w:rsid w:val="00403878"/>
    <w:rsid w:val="004038E2"/>
    <w:rsid w:val="004039D3"/>
    <w:rsid w:val="00403A42"/>
    <w:rsid w:val="00403B07"/>
    <w:rsid w:val="00403B9E"/>
    <w:rsid w:val="00403C8D"/>
    <w:rsid w:val="00403C9F"/>
    <w:rsid w:val="00403DD7"/>
    <w:rsid w:val="00403DDD"/>
    <w:rsid w:val="00403EB9"/>
    <w:rsid w:val="00403EEB"/>
    <w:rsid w:val="00403EF9"/>
    <w:rsid w:val="00403FCD"/>
    <w:rsid w:val="00404127"/>
    <w:rsid w:val="004041AA"/>
    <w:rsid w:val="004041D0"/>
    <w:rsid w:val="00404346"/>
    <w:rsid w:val="00404369"/>
    <w:rsid w:val="004043F2"/>
    <w:rsid w:val="00404463"/>
    <w:rsid w:val="00404544"/>
    <w:rsid w:val="004045A2"/>
    <w:rsid w:val="00404669"/>
    <w:rsid w:val="00404690"/>
    <w:rsid w:val="004046A5"/>
    <w:rsid w:val="004047BC"/>
    <w:rsid w:val="004047FD"/>
    <w:rsid w:val="0040481E"/>
    <w:rsid w:val="004048D9"/>
    <w:rsid w:val="004048ED"/>
    <w:rsid w:val="00404AE2"/>
    <w:rsid w:val="00404BC6"/>
    <w:rsid w:val="00404C96"/>
    <w:rsid w:val="00404D57"/>
    <w:rsid w:val="00404D61"/>
    <w:rsid w:val="00404DFC"/>
    <w:rsid w:val="00404E0C"/>
    <w:rsid w:val="00404E43"/>
    <w:rsid w:val="00404ED5"/>
    <w:rsid w:val="00404F88"/>
    <w:rsid w:val="00404F9E"/>
    <w:rsid w:val="00405112"/>
    <w:rsid w:val="00405114"/>
    <w:rsid w:val="0040512F"/>
    <w:rsid w:val="0040526B"/>
    <w:rsid w:val="004053BF"/>
    <w:rsid w:val="004053EF"/>
    <w:rsid w:val="00405531"/>
    <w:rsid w:val="00405690"/>
    <w:rsid w:val="004056B9"/>
    <w:rsid w:val="00405712"/>
    <w:rsid w:val="00405780"/>
    <w:rsid w:val="0040578F"/>
    <w:rsid w:val="0040579C"/>
    <w:rsid w:val="00405839"/>
    <w:rsid w:val="0040587C"/>
    <w:rsid w:val="004058F6"/>
    <w:rsid w:val="004059C3"/>
    <w:rsid w:val="004059F7"/>
    <w:rsid w:val="00405A47"/>
    <w:rsid w:val="00405A68"/>
    <w:rsid w:val="00405A85"/>
    <w:rsid w:val="00405CC6"/>
    <w:rsid w:val="0040602F"/>
    <w:rsid w:val="00406058"/>
    <w:rsid w:val="004060A5"/>
    <w:rsid w:val="00406117"/>
    <w:rsid w:val="004061C8"/>
    <w:rsid w:val="00406293"/>
    <w:rsid w:val="004062AE"/>
    <w:rsid w:val="004063B5"/>
    <w:rsid w:val="004063ED"/>
    <w:rsid w:val="0040642B"/>
    <w:rsid w:val="00406490"/>
    <w:rsid w:val="0040662C"/>
    <w:rsid w:val="00406707"/>
    <w:rsid w:val="00406780"/>
    <w:rsid w:val="00406849"/>
    <w:rsid w:val="00406884"/>
    <w:rsid w:val="004068B1"/>
    <w:rsid w:val="00406989"/>
    <w:rsid w:val="004069BE"/>
    <w:rsid w:val="00406B64"/>
    <w:rsid w:val="00406D18"/>
    <w:rsid w:val="00406E2C"/>
    <w:rsid w:val="00406EBE"/>
    <w:rsid w:val="00406EF5"/>
    <w:rsid w:val="00407039"/>
    <w:rsid w:val="00407255"/>
    <w:rsid w:val="004072A1"/>
    <w:rsid w:val="004072B7"/>
    <w:rsid w:val="0040737F"/>
    <w:rsid w:val="0040742F"/>
    <w:rsid w:val="0040744C"/>
    <w:rsid w:val="00407491"/>
    <w:rsid w:val="004074DE"/>
    <w:rsid w:val="0040759C"/>
    <w:rsid w:val="00407686"/>
    <w:rsid w:val="004077D5"/>
    <w:rsid w:val="004077F8"/>
    <w:rsid w:val="0040784A"/>
    <w:rsid w:val="004078C7"/>
    <w:rsid w:val="00407924"/>
    <w:rsid w:val="00407AF9"/>
    <w:rsid w:val="00407B0E"/>
    <w:rsid w:val="00407B98"/>
    <w:rsid w:val="00407CFD"/>
    <w:rsid w:val="00407DA6"/>
    <w:rsid w:val="00407E13"/>
    <w:rsid w:val="00407E1F"/>
    <w:rsid w:val="00407EEE"/>
    <w:rsid w:val="00407FB2"/>
    <w:rsid w:val="00407FC6"/>
    <w:rsid w:val="00410064"/>
    <w:rsid w:val="00410186"/>
    <w:rsid w:val="0041024E"/>
    <w:rsid w:val="004102CF"/>
    <w:rsid w:val="004104EA"/>
    <w:rsid w:val="00410533"/>
    <w:rsid w:val="00410546"/>
    <w:rsid w:val="004105B4"/>
    <w:rsid w:val="00410635"/>
    <w:rsid w:val="00410726"/>
    <w:rsid w:val="00410758"/>
    <w:rsid w:val="00410884"/>
    <w:rsid w:val="00410898"/>
    <w:rsid w:val="004108E1"/>
    <w:rsid w:val="00410905"/>
    <w:rsid w:val="0041094A"/>
    <w:rsid w:val="0041094E"/>
    <w:rsid w:val="00410A1B"/>
    <w:rsid w:val="00410A90"/>
    <w:rsid w:val="00410A9E"/>
    <w:rsid w:val="00410BAE"/>
    <w:rsid w:val="00410C82"/>
    <w:rsid w:val="00410CB6"/>
    <w:rsid w:val="00410D16"/>
    <w:rsid w:val="00410D76"/>
    <w:rsid w:val="00410DE7"/>
    <w:rsid w:val="00410E4C"/>
    <w:rsid w:val="00410E7C"/>
    <w:rsid w:val="00410F42"/>
    <w:rsid w:val="0041108A"/>
    <w:rsid w:val="0041109E"/>
    <w:rsid w:val="0041122D"/>
    <w:rsid w:val="00411230"/>
    <w:rsid w:val="004112D5"/>
    <w:rsid w:val="004112DA"/>
    <w:rsid w:val="00411433"/>
    <w:rsid w:val="0041151C"/>
    <w:rsid w:val="00411660"/>
    <w:rsid w:val="004117C2"/>
    <w:rsid w:val="004117F2"/>
    <w:rsid w:val="0041181F"/>
    <w:rsid w:val="0041195C"/>
    <w:rsid w:val="00411A67"/>
    <w:rsid w:val="00411B22"/>
    <w:rsid w:val="00411B44"/>
    <w:rsid w:val="00411B61"/>
    <w:rsid w:val="00411BF6"/>
    <w:rsid w:val="00411CAE"/>
    <w:rsid w:val="00411D89"/>
    <w:rsid w:val="00411D9C"/>
    <w:rsid w:val="00411EAE"/>
    <w:rsid w:val="00411EE7"/>
    <w:rsid w:val="00411F92"/>
    <w:rsid w:val="00412020"/>
    <w:rsid w:val="00412070"/>
    <w:rsid w:val="00412080"/>
    <w:rsid w:val="0041217C"/>
    <w:rsid w:val="004123AF"/>
    <w:rsid w:val="004123F1"/>
    <w:rsid w:val="00412462"/>
    <w:rsid w:val="004124AA"/>
    <w:rsid w:val="00412512"/>
    <w:rsid w:val="0041263B"/>
    <w:rsid w:val="00412720"/>
    <w:rsid w:val="0041293D"/>
    <w:rsid w:val="0041293F"/>
    <w:rsid w:val="0041294F"/>
    <w:rsid w:val="0041296E"/>
    <w:rsid w:val="004129AB"/>
    <w:rsid w:val="004129DA"/>
    <w:rsid w:val="00412A10"/>
    <w:rsid w:val="00412B5C"/>
    <w:rsid w:val="00412B6F"/>
    <w:rsid w:val="00412B8F"/>
    <w:rsid w:val="00412D81"/>
    <w:rsid w:val="00412D83"/>
    <w:rsid w:val="00412E70"/>
    <w:rsid w:val="00412F22"/>
    <w:rsid w:val="00412FFD"/>
    <w:rsid w:val="0041304B"/>
    <w:rsid w:val="004131B4"/>
    <w:rsid w:val="004131E3"/>
    <w:rsid w:val="00413233"/>
    <w:rsid w:val="004132AD"/>
    <w:rsid w:val="004132D0"/>
    <w:rsid w:val="00413366"/>
    <w:rsid w:val="00413405"/>
    <w:rsid w:val="0041346C"/>
    <w:rsid w:val="00413480"/>
    <w:rsid w:val="004134BC"/>
    <w:rsid w:val="004135B2"/>
    <w:rsid w:val="00413659"/>
    <w:rsid w:val="004137A0"/>
    <w:rsid w:val="004137DB"/>
    <w:rsid w:val="00413818"/>
    <w:rsid w:val="0041382F"/>
    <w:rsid w:val="004138FB"/>
    <w:rsid w:val="00413905"/>
    <w:rsid w:val="00413B1C"/>
    <w:rsid w:val="00413B49"/>
    <w:rsid w:val="00413B73"/>
    <w:rsid w:val="00413C14"/>
    <w:rsid w:val="00413C73"/>
    <w:rsid w:val="00413C9E"/>
    <w:rsid w:val="00413CCE"/>
    <w:rsid w:val="00413D7D"/>
    <w:rsid w:val="00413D9B"/>
    <w:rsid w:val="0041427E"/>
    <w:rsid w:val="004142CF"/>
    <w:rsid w:val="004142DC"/>
    <w:rsid w:val="0041448C"/>
    <w:rsid w:val="004144E2"/>
    <w:rsid w:val="00414518"/>
    <w:rsid w:val="00414559"/>
    <w:rsid w:val="00414571"/>
    <w:rsid w:val="00414580"/>
    <w:rsid w:val="004145A7"/>
    <w:rsid w:val="00414684"/>
    <w:rsid w:val="00414724"/>
    <w:rsid w:val="00414812"/>
    <w:rsid w:val="00414940"/>
    <w:rsid w:val="00414A00"/>
    <w:rsid w:val="00414A01"/>
    <w:rsid w:val="00414B0E"/>
    <w:rsid w:val="00414B7A"/>
    <w:rsid w:val="00414C26"/>
    <w:rsid w:val="00414C2F"/>
    <w:rsid w:val="00414C90"/>
    <w:rsid w:val="00414CB2"/>
    <w:rsid w:val="00414D1B"/>
    <w:rsid w:val="00414DC6"/>
    <w:rsid w:val="00414FAB"/>
    <w:rsid w:val="00414FC3"/>
    <w:rsid w:val="00414FC9"/>
    <w:rsid w:val="00415088"/>
    <w:rsid w:val="004151BE"/>
    <w:rsid w:val="00415240"/>
    <w:rsid w:val="004152B3"/>
    <w:rsid w:val="004152BF"/>
    <w:rsid w:val="0041565F"/>
    <w:rsid w:val="004156AF"/>
    <w:rsid w:val="004156CE"/>
    <w:rsid w:val="004159FC"/>
    <w:rsid w:val="00415A55"/>
    <w:rsid w:val="00415A84"/>
    <w:rsid w:val="00415A89"/>
    <w:rsid w:val="00415A92"/>
    <w:rsid w:val="00415AAE"/>
    <w:rsid w:val="00415B73"/>
    <w:rsid w:val="00415B92"/>
    <w:rsid w:val="00415C96"/>
    <w:rsid w:val="00415C9D"/>
    <w:rsid w:val="00415CBC"/>
    <w:rsid w:val="00415CC7"/>
    <w:rsid w:val="00415E12"/>
    <w:rsid w:val="00415E30"/>
    <w:rsid w:val="00415EE0"/>
    <w:rsid w:val="00415F5F"/>
    <w:rsid w:val="00415FCA"/>
    <w:rsid w:val="00416011"/>
    <w:rsid w:val="00416058"/>
    <w:rsid w:val="00416061"/>
    <w:rsid w:val="0041608F"/>
    <w:rsid w:val="00416179"/>
    <w:rsid w:val="0041622A"/>
    <w:rsid w:val="0041624A"/>
    <w:rsid w:val="00416296"/>
    <w:rsid w:val="004163BA"/>
    <w:rsid w:val="00416402"/>
    <w:rsid w:val="0041642B"/>
    <w:rsid w:val="00416482"/>
    <w:rsid w:val="004164A5"/>
    <w:rsid w:val="004164CF"/>
    <w:rsid w:val="004165A3"/>
    <w:rsid w:val="004165D6"/>
    <w:rsid w:val="004165FA"/>
    <w:rsid w:val="004166E8"/>
    <w:rsid w:val="0041670B"/>
    <w:rsid w:val="00416720"/>
    <w:rsid w:val="004168B3"/>
    <w:rsid w:val="00416A5E"/>
    <w:rsid w:val="00416A9F"/>
    <w:rsid w:val="00416AE4"/>
    <w:rsid w:val="00416BA0"/>
    <w:rsid w:val="00416C1F"/>
    <w:rsid w:val="00416F67"/>
    <w:rsid w:val="00416F92"/>
    <w:rsid w:val="00417005"/>
    <w:rsid w:val="0041721B"/>
    <w:rsid w:val="0041725B"/>
    <w:rsid w:val="0041725C"/>
    <w:rsid w:val="004172B3"/>
    <w:rsid w:val="004172B4"/>
    <w:rsid w:val="0041745B"/>
    <w:rsid w:val="0041746E"/>
    <w:rsid w:val="00417472"/>
    <w:rsid w:val="00417514"/>
    <w:rsid w:val="00417541"/>
    <w:rsid w:val="00417557"/>
    <w:rsid w:val="00417609"/>
    <w:rsid w:val="00417864"/>
    <w:rsid w:val="00417936"/>
    <w:rsid w:val="00417990"/>
    <w:rsid w:val="004179CB"/>
    <w:rsid w:val="00417A20"/>
    <w:rsid w:val="00417AB9"/>
    <w:rsid w:val="00417C1B"/>
    <w:rsid w:val="00417D17"/>
    <w:rsid w:val="00417D62"/>
    <w:rsid w:val="00417E74"/>
    <w:rsid w:val="00417E96"/>
    <w:rsid w:val="00417F2E"/>
    <w:rsid w:val="00417F6A"/>
    <w:rsid w:val="00417FDE"/>
    <w:rsid w:val="0042007B"/>
    <w:rsid w:val="00420127"/>
    <w:rsid w:val="00420171"/>
    <w:rsid w:val="0042026B"/>
    <w:rsid w:val="00420295"/>
    <w:rsid w:val="004202FA"/>
    <w:rsid w:val="004202FE"/>
    <w:rsid w:val="0042037E"/>
    <w:rsid w:val="0042039B"/>
    <w:rsid w:val="004203B2"/>
    <w:rsid w:val="00420465"/>
    <w:rsid w:val="004204DC"/>
    <w:rsid w:val="00420537"/>
    <w:rsid w:val="00420565"/>
    <w:rsid w:val="00420774"/>
    <w:rsid w:val="00420783"/>
    <w:rsid w:val="00420798"/>
    <w:rsid w:val="00420801"/>
    <w:rsid w:val="0042093E"/>
    <w:rsid w:val="0042099F"/>
    <w:rsid w:val="004209AF"/>
    <w:rsid w:val="00420CA6"/>
    <w:rsid w:val="00420DF4"/>
    <w:rsid w:val="00420E0A"/>
    <w:rsid w:val="00420E0D"/>
    <w:rsid w:val="00420E6A"/>
    <w:rsid w:val="00420EAB"/>
    <w:rsid w:val="00420EB5"/>
    <w:rsid w:val="00420EC9"/>
    <w:rsid w:val="00420EE8"/>
    <w:rsid w:val="00420EFD"/>
    <w:rsid w:val="00420FFB"/>
    <w:rsid w:val="00421008"/>
    <w:rsid w:val="0042105E"/>
    <w:rsid w:val="00421075"/>
    <w:rsid w:val="004210A7"/>
    <w:rsid w:val="004210EE"/>
    <w:rsid w:val="0042113F"/>
    <w:rsid w:val="00421209"/>
    <w:rsid w:val="004212E9"/>
    <w:rsid w:val="004213B5"/>
    <w:rsid w:val="00421402"/>
    <w:rsid w:val="00421541"/>
    <w:rsid w:val="00421583"/>
    <w:rsid w:val="00421585"/>
    <w:rsid w:val="004215FF"/>
    <w:rsid w:val="00421617"/>
    <w:rsid w:val="0042162E"/>
    <w:rsid w:val="004216AC"/>
    <w:rsid w:val="00421706"/>
    <w:rsid w:val="0042175A"/>
    <w:rsid w:val="00421833"/>
    <w:rsid w:val="0042186C"/>
    <w:rsid w:val="004218E8"/>
    <w:rsid w:val="004219EA"/>
    <w:rsid w:val="00421AA0"/>
    <w:rsid w:val="00421ABA"/>
    <w:rsid w:val="00421AFB"/>
    <w:rsid w:val="00421B47"/>
    <w:rsid w:val="00421C41"/>
    <w:rsid w:val="00421C7F"/>
    <w:rsid w:val="00421C8A"/>
    <w:rsid w:val="00421C94"/>
    <w:rsid w:val="00421D00"/>
    <w:rsid w:val="00421D3B"/>
    <w:rsid w:val="00421D84"/>
    <w:rsid w:val="00421DD4"/>
    <w:rsid w:val="00421DE9"/>
    <w:rsid w:val="00421E32"/>
    <w:rsid w:val="00421E34"/>
    <w:rsid w:val="00421E49"/>
    <w:rsid w:val="00421E79"/>
    <w:rsid w:val="00421F25"/>
    <w:rsid w:val="00421F88"/>
    <w:rsid w:val="00421F95"/>
    <w:rsid w:val="00421FD2"/>
    <w:rsid w:val="00422063"/>
    <w:rsid w:val="00422095"/>
    <w:rsid w:val="00422099"/>
    <w:rsid w:val="00422192"/>
    <w:rsid w:val="00422194"/>
    <w:rsid w:val="00422275"/>
    <w:rsid w:val="0042259D"/>
    <w:rsid w:val="00422619"/>
    <w:rsid w:val="00422673"/>
    <w:rsid w:val="004226A6"/>
    <w:rsid w:val="004226B7"/>
    <w:rsid w:val="004226C8"/>
    <w:rsid w:val="00422809"/>
    <w:rsid w:val="004228A2"/>
    <w:rsid w:val="004229CF"/>
    <w:rsid w:val="00422A27"/>
    <w:rsid w:val="00422A65"/>
    <w:rsid w:val="00422B19"/>
    <w:rsid w:val="00422B7E"/>
    <w:rsid w:val="00422BA2"/>
    <w:rsid w:val="00422BEC"/>
    <w:rsid w:val="00422C0F"/>
    <w:rsid w:val="00422C1F"/>
    <w:rsid w:val="00422C36"/>
    <w:rsid w:val="00422CB8"/>
    <w:rsid w:val="00422D83"/>
    <w:rsid w:val="00422DD9"/>
    <w:rsid w:val="00423041"/>
    <w:rsid w:val="0042311F"/>
    <w:rsid w:val="004232B0"/>
    <w:rsid w:val="004232BE"/>
    <w:rsid w:val="0042331C"/>
    <w:rsid w:val="00423356"/>
    <w:rsid w:val="0042339B"/>
    <w:rsid w:val="00423414"/>
    <w:rsid w:val="00423418"/>
    <w:rsid w:val="00423445"/>
    <w:rsid w:val="004234BB"/>
    <w:rsid w:val="004234C9"/>
    <w:rsid w:val="00423577"/>
    <w:rsid w:val="004236A7"/>
    <w:rsid w:val="004237F1"/>
    <w:rsid w:val="004238C4"/>
    <w:rsid w:val="004238D3"/>
    <w:rsid w:val="004239E9"/>
    <w:rsid w:val="00423A99"/>
    <w:rsid w:val="00423AA4"/>
    <w:rsid w:val="00423AF4"/>
    <w:rsid w:val="00423B06"/>
    <w:rsid w:val="00423B4B"/>
    <w:rsid w:val="00423B8A"/>
    <w:rsid w:val="00423BDF"/>
    <w:rsid w:val="00423C1E"/>
    <w:rsid w:val="00423C5B"/>
    <w:rsid w:val="00423CA8"/>
    <w:rsid w:val="00423CDE"/>
    <w:rsid w:val="00423D4E"/>
    <w:rsid w:val="00423D7A"/>
    <w:rsid w:val="00423D8D"/>
    <w:rsid w:val="00423EE3"/>
    <w:rsid w:val="00423EF0"/>
    <w:rsid w:val="0042406E"/>
    <w:rsid w:val="004240B4"/>
    <w:rsid w:val="004240BB"/>
    <w:rsid w:val="004240DE"/>
    <w:rsid w:val="004241A2"/>
    <w:rsid w:val="00424259"/>
    <w:rsid w:val="004242F1"/>
    <w:rsid w:val="0042436F"/>
    <w:rsid w:val="0042445A"/>
    <w:rsid w:val="00424539"/>
    <w:rsid w:val="00424583"/>
    <w:rsid w:val="0042496D"/>
    <w:rsid w:val="00424A2C"/>
    <w:rsid w:val="00424BD4"/>
    <w:rsid w:val="00424BDE"/>
    <w:rsid w:val="00424CFD"/>
    <w:rsid w:val="00424DCF"/>
    <w:rsid w:val="00424E2F"/>
    <w:rsid w:val="00424EE6"/>
    <w:rsid w:val="00424EEC"/>
    <w:rsid w:val="00424F7F"/>
    <w:rsid w:val="00425021"/>
    <w:rsid w:val="0042503B"/>
    <w:rsid w:val="00425137"/>
    <w:rsid w:val="00425139"/>
    <w:rsid w:val="004251C6"/>
    <w:rsid w:val="004252BB"/>
    <w:rsid w:val="004253F2"/>
    <w:rsid w:val="0042542B"/>
    <w:rsid w:val="004254E2"/>
    <w:rsid w:val="004256B3"/>
    <w:rsid w:val="0042571E"/>
    <w:rsid w:val="00425756"/>
    <w:rsid w:val="00425760"/>
    <w:rsid w:val="004258D3"/>
    <w:rsid w:val="0042593B"/>
    <w:rsid w:val="00425983"/>
    <w:rsid w:val="00425AC2"/>
    <w:rsid w:val="00425B55"/>
    <w:rsid w:val="00425BD4"/>
    <w:rsid w:val="00425D1E"/>
    <w:rsid w:val="00425D80"/>
    <w:rsid w:val="00425F46"/>
    <w:rsid w:val="00425FB0"/>
    <w:rsid w:val="0042600A"/>
    <w:rsid w:val="0042602D"/>
    <w:rsid w:val="004260BF"/>
    <w:rsid w:val="0042619C"/>
    <w:rsid w:val="0042622B"/>
    <w:rsid w:val="0042627D"/>
    <w:rsid w:val="004262C9"/>
    <w:rsid w:val="0042632E"/>
    <w:rsid w:val="00426459"/>
    <w:rsid w:val="004264C8"/>
    <w:rsid w:val="00426632"/>
    <w:rsid w:val="0042668C"/>
    <w:rsid w:val="0042669E"/>
    <w:rsid w:val="004266D0"/>
    <w:rsid w:val="004266F7"/>
    <w:rsid w:val="00426784"/>
    <w:rsid w:val="0042680F"/>
    <w:rsid w:val="00426853"/>
    <w:rsid w:val="004268A8"/>
    <w:rsid w:val="00426A21"/>
    <w:rsid w:val="00426B4A"/>
    <w:rsid w:val="00426CCB"/>
    <w:rsid w:val="00426D22"/>
    <w:rsid w:val="00426D56"/>
    <w:rsid w:val="00426DC4"/>
    <w:rsid w:val="00426DFB"/>
    <w:rsid w:val="00426E10"/>
    <w:rsid w:val="00426E65"/>
    <w:rsid w:val="00426E6B"/>
    <w:rsid w:val="00426E7D"/>
    <w:rsid w:val="00426F7E"/>
    <w:rsid w:val="00426FF7"/>
    <w:rsid w:val="0042710F"/>
    <w:rsid w:val="0042712A"/>
    <w:rsid w:val="0042716D"/>
    <w:rsid w:val="004271F3"/>
    <w:rsid w:val="004273BE"/>
    <w:rsid w:val="004273E8"/>
    <w:rsid w:val="004274B3"/>
    <w:rsid w:val="004274ED"/>
    <w:rsid w:val="00427635"/>
    <w:rsid w:val="004276B4"/>
    <w:rsid w:val="004277D8"/>
    <w:rsid w:val="004278B1"/>
    <w:rsid w:val="004278CB"/>
    <w:rsid w:val="00427915"/>
    <w:rsid w:val="00427A6D"/>
    <w:rsid w:val="00427B3E"/>
    <w:rsid w:val="00427B90"/>
    <w:rsid w:val="00427C76"/>
    <w:rsid w:val="00427C8A"/>
    <w:rsid w:val="00427CD4"/>
    <w:rsid w:val="00427DB3"/>
    <w:rsid w:val="00427DDB"/>
    <w:rsid w:val="00427E1F"/>
    <w:rsid w:val="00427E4C"/>
    <w:rsid w:val="00427E63"/>
    <w:rsid w:val="00427E9A"/>
    <w:rsid w:val="00427EC2"/>
    <w:rsid w:val="00427FB3"/>
    <w:rsid w:val="00427FEB"/>
    <w:rsid w:val="00430074"/>
    <w:rsid w:val="00430210"/>
    <w:rsid w:val="00430235"/>
    <w:rsid w:val="0043025C"/>
    <w:rsid w:val="0043027E"/>
    <w:rsid w:val="0043030E"/>
    <w:rsid w:val="00430364"/>
    <w:rsid w:val="0043047D"/>
    <w:rsid w:val="00430654"/>
    <w:rsid w:val="00430662"/>
    <w:rsid w:val="00430682"/>
    <w:rsid w:val="00430751"/>
    <w:rsid w:val="004307E8"/>
    <w:rsid w:val="00430893"/>
    <w:rsid w:val="004308C4"/>
    <w:rsid w:val="004308ED"/>
    <w:rsid w:val="004308EF"/>
    <w:rsid w:val="00430934"/>
    <w:rsid w:val="004309D0"/>
    <w:rsid w:val="004309EE"/>
    <w:rsid w:val="00430A05"/>
    <w:rsid w:val="00430A0D"/>
    <w:rsid w:val="00430AA1"/>
    <w:rsid w:val="00430B6B"/>
    <w:rsid w:val="00430B91"/>
    <w:rsid w:val="00430BF1"/>
    <w:rsid w:val="00430C79"/>
    <w:rsid w:val="00431061"/>
    <w:rsid w:val="004310DC"/>
    <w:rsid w:val="004310DE"/>
    <w:rsid w:val="004310F0"/>
    <w:rsid w:val="00431129"/>
    <w:rsid w:val="004311A9"/>
    <w:rsid w:val="004311C0"/>
    <w:rsid w:val="0043121B"/>
    <w:rsid w:val="00431267"/>
    <w:rsid w:val="00431277"/>
    <w:rsid w:val="00431281"/>
    <w:rsid w:val="00431284"/>
    <w:rsid w:val="0043141B"/>
    <w:rsid w:val="0043158D"/>
    <w:rsid w:val="0043159B"/>
    <w:rsid w:val="004315EC"/>
    <w:rsid w:val="0043162B"/>
    <w:rsid w:val="004316A4"/>
    <w:rsid w:val="004316BC"/>
    <w:rsid w:val="00431719"/>
    <w:rsid w:val="004317A1"/>
    <w:rsid w:val="004318DE"/>
    <w:rsid w:val="004318F8"/>
    <w:rsid w:val="0043195D"/>
    <w:rsid w:val="00431981"/>
    <w:rsid w:val="004319A8"/>
    <w:rsid w:val="004319C7"/>
    <w:rsid w:val="00431A07"/>
    <w:rsid w:val="00431A4B"/>
    <w:rsid w:val="00431B41"/>
    <w:rsid w:val="00431C85"/>
    <w:rsid w:val="00431CEF"/>
    <w:rsid w:val="00431EBC"/>
    <w:rsid w:val="00431F2E"/>
    <w:rsid w:val="00431FA5"/>
    <w:rsid w:val="00432075"/>
    <w:rsid w:val="004320DC"/>
    <w:rsid w:val="00432348"/>
    <w:rsid w:val="0043259F"/>
    <w:rsid w:val="004325BD"/>
    <w:rsid w:val="004325FA"/>
    <w:rsid w:val="00432643"/>
    <w:rsid w:val="004326B8"/>
    <w:rsid w:val="004326EC"/>
    <w:rsid w:val="00432835"/>
    <w:rsid w:val="004328DE"/>
    <w:rsid w:val="0043291D"/>
    <w:rsid w:val="00432944"/>
    <w:rsid w:val="00432A07"/>
    <w:rsid w:val="00432A96"/>
    <w:rsid w:val="00432B98"/>
    <w:rsid w:val="00432BD1"/>
    <w:rsid w:val="00432C75"/>
    <w:rsid w:val="00432FCE"/>
    <w:rsid w:val="00433053"/>
    <w:rsid w:val="004330BA"/>
    <w:rsid w:val="0043311C"/>
    <w:rsid w:val="00433139"/>
    <w:rsid w:val="004331F6"/>
    <w:rsid w:val="00433212"/>
    <w:rsid w:val="004332DC"/>
    <w:rsid w:val="004332E6"/>
    <w:rsid w:val="0043332F"/>
    <w:rsid w:val="0043337A"/>
    <w:rsid w:val="004333E4"/>
    <w:rsid w:val="0043347A"/>
    <w:rsid w:val="0043354D"/>
    <w:rsid w:val="00433674"/>
    <w:rsid w:val="004336CA"/>
    <w:rsid w:val="00433743"/>
    <w:rsid w:val="00433777"/>
    <w:rsid w:val="00433785"/>
    <w:rsid w:val="00433796"/>
    <w:rsid w:val="004337EF"/>
    <w:rsid w:val="00433813"/>
    <w:rsid w:val="0043385C"/>
    <w:rsid w:val="00433872"/>
    <w:rsid w:val="004338CA"/>
    <w:rsid w:val="004339E2"/>
    <w:rsid w:val="004339EA"/>
    <w:rsid w:val="00433A07"/>
    <w:rsid w:val="00433A68"/>
    <w:rsid w:val="00433AF8"/>
    <w:rsid w:val="00433B40"/>
    <w:rsid w:val="00433B9F"/>
    <w:rsid w:val="00433C6D"/>
    <w:rsid w:val="00433CE1"/>
    <w:rsid w:val="00433D3C"/>
    <w:rsid w:val="00433D74"/>
    <w:rsid w:val="00433D89"/>
    <w:rsid w:val="00433D9C"/>
    <w:rsid w:val="00433E87"/>
    <w:rsid w:val="00433E8D"/>
    <w:rsid w:val="00433FD6"/>
    <w:rsid w:val="00433FF3"/>
    <w:rsid w:val="00434023"/>
    <w:rsid w:val="004340CC"/>
    <w:rsid w:val="004340E1"/>
    <w:rsid w:val="00434192"/>
    <w:rsid w:val="004341B1"/>
    <w:rsid w:val="004341D7"/>
    <w:rsid w:val="00434240"/>
    <w:rsid w:val="004342A2"/>
    <w:rsid w:val="00434549"/>
    <w:rsid w:val="00434664"/>
    <w:rsid w:val="00434703"/>
    <w:rsid w:val="004347AE"/>
    <w:rsid w:val="004347E8"/>
    <w:rsid w:val="0043488F"/>
    <w:rsid w:val="004348D6"/>
    <w:rsid w:val="004349AB"/>
    <w:rsid w:val="00434AC5"/>
    <w:rsid w:val="00434C12"/>
    <w:rsid w:val="00434C9F"/>
    <w:rsid w:val="00434CD7"/>
    <w:rsid w:val="00434E35"/>
    <w:rsid w:val="00434EB8"/>
    <w:rsid w:val="004350B1"/>
    <w:rsid w:val="004350F5"/>
    <w:rsid w:val="004352D9"/>
    <w:rsid w:val="004354FE"/>
    <w:rsid w:val="00435568"/>
    <w:rsid w:val="00435603"/>
    <w:rsid w:val="00435652"/>
    <w:rsid w:val="0043568D"/>
    <w:rsid w:val="00435706"/>
    <w:rsid w:val="004358B7"/>
    <w:rsid w:val="004358BA"/>
    <w:rsid w:val="00435A38"/>
    <w:rsid w:val="00435A40"/>
    <w:rsid w:val="00435A6B"/>
    <w:rsid w:val="00435B93"/>
    <w:rsid w:val="00435C4F"/>
    <w:rsid w:val="00435CB5"/>
    <w:rsid w:val="00435CFB"/>
    <w:rsid w:val="00435ED5"/>
    <w:rsid w:val="0043603F"/>
    <w:rsid w:val="00436050"/>
    <w:rsid w:val="00436115"/>
    <w:rsid w:val="0043620E"/>
    <w:rsid w:val="004362EA"/>
    <w:rsid w:val="00436446"/>
    <w:rsid w:val="00436517"/>
    <w:rsid w:val="0043657A"/>
    <w:rsid w:val="004365C1"/>
    <w:rsid w:val="004369EA"/>
    <w:rsid w:val="00436A72"/>
    <w:rsid w:val="00436ABC"/>
    <w:rsid w:val="00436AE2"/>
    <w:rsid w:val="00436B36"/>
    <w:rsid w:val="00436B3B"/>
    <w:rsid w:val="00436D08"/>
    <w:rsid w:val="00436EB5"/>
    <w:rsid w:val="004370A2"/>
    <w:rsid w:val="004372C0"/>
    <w:rsid w:val="00437339"/>
    <w:rsid w:val="00437352"/>
    <w:rsid w:val="00437524"/>
    <w:rsid w:val="0043758F"/>
    <w:rsid w:val="00437597"/>
    <w:rsid w:val="004375CE"/>
    <w:rsid w:val="004375E2"/>
    <w:rsid w:val="004375F5"/>
    <w:rsid w:val="00437627"/>
    <w:rsid w:val="00437713"/>
    <w:rsid w:val="004377E8"/>
    <w:rsid w:val="00437963"/>
    <w:rsid w:val="00437984"/>
    <w:rsid w:val="004379C3"/>
    <w:rsid w:val="00437A59"/>
    <w:rsid w:val="00437A75"/>
    <w:rsid w:val="00437ABA"/>
    <w:rsid w:val="00437C87"/>
    <w:rsid w:val="00437CE7"/>
    <w:rsid w:val="00437D20"/>
    <w:rsid w:val="00437D48"/>
    <w:rsid w:val="00437D7F"/>
    <w:rsid w:val="00437E66"/>
    <w:rsid w:val="00437FE3"/>
    <w:rsid w:val="00440009"/>
    <w:rsid w:val="0044004E"/>
    <w:rsid w:val="004400BC"/>
    <w:rsid w:val="004401EA"/>
    <w:rsid w:val="0044021B"/>
    <w:rsid w:val="004402D9"/>
    <w:rsid w:val="00440393"/>
    <w:rsid w:val="00440402"/>
    <w:rsid w:val="00440450"/>
    <w:rsid w:val="0044045B"/>
    <w:rsid w:val="00440587"/>
    <w:rsid w:val="00440622"/>
    <w:rsid w:val="00440676"/>
    <w:rsid w:val="004406C1"/>
    <w:rsid w:val="004406D6"/>
    <w:rsid w:val="004407E8"/>
    <w:rsid w:val="004407F2"/>
    <w:rsid w:val="00440842"/>
    <w:rsid w:val="0044084A"/>
    <w:rsid w:val="004409DE"/>
    <w:rsid w:val="00440B1F"/>
    <w:rsid w:val="00440C22"/>
    <w:rsid w:val="00440D36"/>
    <w:rsid w:val="00440D49"/>
    <w:rsid w:val="00440DD3"/>
    <w:rsid w:val="00440DF2"/>
    <w:rsid w:val="00440DFC"/>
    <w:rsid w:val="00440EC3"/>
    <w:rsid w:val="00440ECD"/>
    <w:rsid w:val="00440EED"/>
    <w:rsid w:val="00440F15"/>
    <w:rsid w:val="00440F3A"/>
    <w:rsid w:val="00440F59"/>
    <w:rsid w:val="00440F7D"/>
    <w:rsid w:val="00440F99"/>
    <w:rsid w:val="00440FBC"/>
    <w:rsid w:val="00441035"/>
    <w:rsid w:val="004410FA"/>
    <w:rsid w:val="00441183"/>
    <w:rsid w:val="004411B2"/>
    <w:rsid w:val="004411D4"/>
    <w:rsid w:val="00441266"/>
    <w:rsid w:val="0044126F"/>
    <w:rsid w:val="00441298"/>
    <w:rsid w:val="004412F4"/>
    <w:rsid w:val="0044134C"/>
    <w:rsid w:val="0044139B"/>
    <w:rsid w:val="00441487"/>
    <w:rsid w:val="004414A4"/>
    <w:rsid w:val="004414D6"/>
    <w:rsid w:val="004414DF"/>
    <w:rsid w:val="0044150A"/>
    <w:rsid w:val="004415B5"/>
    <w:rsid w:val="004416BC"/>
    <w:rsid w:val="004417BA"/>
    <w:rsid w:val="00441835"/>
    <w:rsid w:val="004418A4"/>
    <w:rsid w:val="00441972"/>
    <w:rsid w:val="0044198C"/>
    <w:rsid w:val="00441998"/>
    <w:rsid w:val="00441AEF"/>
    <w:rsid w:val="00441B5A"/>
    <w:rsid w:val="00441C78"/>
    <w:rsid w:val="00441C87"/>
    <w:rsid w:val="00441CC6"/>
    <w:rsid w:val="00441E25"/>
    <w:rsid w:val="00441E3C"/>
    <w:rsid w:val="00441E5B"/>
    <w:rsid w:val="00441E83"/>
    <w:rsid w:val="00441EF5"/>
    <w:rsid w:val="00441F24"/>
    <w:rsid w:val="00441F74"/>
    <w:rsid w:val="00441F8A"/>
    <w:rsid w:val="00441FB5"/>
    <w:rsid w:val="00442026"/>
    <w:rsid w:val="00442035"/>
    <w:rsid w:val="0044211A"/>
    <w:rsid w:val="00442318"/>
    <w:rsid w:val="0044232E"/>
    <w:rsid w:val="004423A9"/>
    <w:rsid w:val="00442616"/>
    <w:rsid w:val="00442713"/>
    <w:rsid w:val="00442837"/>
    <w:rsid w:val="00442887"/>
    <w:rsid w:val="004428CC"/>
    <w:rsid w:val="00442956"/>
    <w:rsid w:val="00442A1B"/>
    <w:rsid w:val="00442A5A"/>
    <w:rsid w:val="00442AA1"/>
    <w:rsid w:val="00442BB5"/>
    <w:rsid w:val="00442C8F"/>
    <w:rsid w:val="00442D4D"/>
    <w:rsid w:val="00442D72"/>
    <w:rsid w:val="00442D7E"/>
    <w:rsid w:val="00442DC5"/>
    <w:rsid w:val="00442E41"/>
    <w:rsid w:val="00442ECB"/>
    <w:rsid w:val="00442ED0"/>
    <w:rsid w:val="00442FD0"/>
    <w:rsid w:val="00442FE6"/>
    <w:rsid w:val="00443110"/>
    <w:rsid w:val="00443231"/>
    <w:rsid w:val="00443302"/>
    <w:rsid w:val="00443311"/>
    <w:rsid w:val="00443370"/>
    <w:rsid w:val="004433E2"/>
    <w:rsid w:val="00443404"/>
    <w:rsid w:val="0044350C"/>
    <w:rsid w:val="00443570"/>
    <w:rsid w:val="004435DF"/>
    <w:rsid w:val="0044372D"/>
    <w:rsid w:val="00443861"/>
    <w:rsid w:val="004438A6"/>
    <w:rsid w:val="004438C9"/>
    <w:rsid w:val="00443A09"/>
    <w:rsid w:val="00443A0D"/>
    <w:rsid w:val="00443AB4"/>
    <w:rsid w:val="00443ADC"/>
    <w:rsid w:val="00443B22"/>
    <w:rsid w:val="00443B5B"/>
    <w:rsid w:val="00443B77"/>
    <w:rsid w:val="00443BFF"/>
    <w:rsid w:val="00443CB5"/>
    <w:rsid w:val="00443DE2"/>
    <w:rsid w:val="00443F13"/>
    <w:rsid w:val="0044414A"/>
    <w:rsid w:val="00444245"/>
    <w:rsid w:val="00444329"/>
    <w:rsid w:val="00444375"/>
    <w:rsid w:val="0044437E"/>
    <w:rsid w:val="00444380"/>
    <w:rsid w:val="00444472"/>
    <w:rsid w:val="00444565"/>
    <w:rsid w:val="004445A1"/>
    <w:rsid w:val="0044462D"/>
    <w:rsid w:val="00444741"/>
    <w:rsid w:val="00444795"/>
    <w:rsid w:val="00444831"/>
    <w:rsid w:val="00444880"/>
    <w:rsid w:val="0044490C"/>
    <w:rsid w:val="004449CA"/>
    <w:rsid w:val="00444A39"/>
    <w:rsid w:val="00444AE9"/>
    <w:rsid w:val="00444B43"/>
    <w:rsid w:val="00444C29"/>
    <w:rsid w:val="00444D4E"/>
    <w:rsid w:val="00444E5C"/>
    <w:rsid w:val="00444EBC"/>
    <w:rsid w:val="00444F00"/>
    <w:rsid w:val="00445034"/>
    <w:rsid w:val="00445048"/>
    <w:rsid w:val="0044508F"/>
    <w:rsid w:val="004450D4"/>
    <w:rsid w:val="004451EE"/>
    <w:rsid w:val="004451F5"/>
    <w:rsid w:val="00445319"/>
    <w:rsid w:val="0044539E"/>
    <w:rsid w:val="00445490"/>
    <w:rsid w:val="004454BD"/>
    <w:rsid w:val="00445567"/>
    <w:rsid w:val="00445869"/>
    <w:rsid w:val="0044588B"/>
    <w:rsid w:val="00445943"/>
    <w:rsid w:val="0044594F"/>
    <w:rsid w:val="0044598D"/>
    <w:rsid w:val="00445A53"/>
    <w:rsid w:val="00445B24"/>
    <w:rsid w:val="00445B62"/>
    <w:rsid w:val="00445B70"/>
    <w:rsid w:val="00445B83"/>
    <w:rsid w:val="00445DE7"/>
    <w:rsid w:val="00445EA0"/>
    <w:rsid w:val="00445EE9"/>
    <w:rsid w:val="00445F4D"/>
    <w:rsid w:val="00445F60"/>
    <w:rsid w:val="00445FFF"/>
    <w:rsid w:val="0044602E"/>
    <w:rsid w:val="004460B2"/>
    <w:rsid w:val="00446189"/>
    <w:rsid w:val="004463AB"/>
    <w:rsid w:val="00446402"/>
    <w:rsid w:val="00446404"/>
    <w:rsid w:val="0044646F"/>
    <w:rsid w:val="00446529"/>
    <w:rsid w:val="00446537"/>
    <w:rsid w:val="004465C7"/>
    <w:rsid w:val="004465F7"/>
    <w:rsid w:val="0044661A"/>
    <w:rsid w:val="004466C7"/>
    <w:rsid w:val="004467C1"/>
    <w:rsid w:val="00446863"/>
    <w:rsid w:val="004469A2"/>
    <w:rsid w:val="004469C4"/>
    <w:rsid w:val="00446B3C"/>
    <w:rsid w:val="00446B67"/>
    <w:rsid w:val="00446BA2"/>
    <w:rsid w:val="00446BD6"/>
    <w:rsid w:val="00446C4B"/>
    <w:rsid w:val="00446CC2"/>
    <w:rsid w:val="00446D29"/>
    <w:rsid w:val="00446DFF"/>
    <w:rsid w:val="00446E14"/>
    <w:rsid w:val="00446EB1"/>
    <w:rsid w:val="00446F2B"/>
    <w:rsid w:val="00447036"/>
    <w:rsid w:val="0044707B"/>
    <w:rsid w:val="00447089"/>
    <w:rsid w:val="004470F4"/>
    <w:rsid w:val="00447153"/>
    <w:rsid w:val="0044719A"/>
    <w:rsid w:val="004471BA"/>
    <w:rsid w:val="004472A5"/>
    <w:rsid w:val="004472E2"/>
    <w:rsid w:val="0044733B"/>
    <w:rsid w:val="00447374"/>
    <w:rsid w:val="004473A0"/>
    <w:rsid w:val="0044754C"/>
    <w:rsid w:val="00447580"/>
    <w:rsid w:val="004475D2"/>
    <w:rsid w:val="0044769A"/>
    <w:rsid w:val="0044769D"/>
    <w:rsid w:val="0044769F"/>
    <w:rsid w:val="004476B9"/>
    <w:rsid w:val="004476EE"/>
    <w:rsid w:val="00447723"/>
    <w:rsid w:val="00447730"/>
    <w:rsid w:val="0044774A"/>
    <w:rsid w:val="004479F5"/>
    <w:rsid w:val="00447A2D"/>
    <w:rsid w:val="00447B63"/>
    <w:rsid w:val="00447B89"/>
    <w:rsid w:val="00447B8F"/>
    <w:rsid w:val="00447B97"/>
    <w:rsid w:val="00447C58"/>
    <w:rsid w:val="00447D51"/>
    <w:rsid w:val="00447D7C"/>
    <w:rsid w:val="00447D90"/>
    <w:rsid w:val="00447E29"/>
    <w:rsid w:val="00447F6E"/>
    <w:rsid w:val="00447F70"/>
    <w:rsid w:val="00450033"/>
    <w:rsid w:val="00450104"/>
    <w:rsid w:val="00450135"/>
    <w:rsid w:val="004502E6"/>
    <w:rsid w:val="004502E7"/>
    <w:rsid w:val="00450384"/>
    <w:rsid w:val="004503F3"/>
    <w:rsid w:val="00450495"/>
    <w:rsid w:val="004504BE"/>
    <w:rsid w:val="0045060A"/>
    <w:rsid w:val="00450621"/>
    <w:rsid w:val="004506D2"/>
    <w:rsid w:val="004507A6"/>
    <w:rsid w:val="00450939"/>
    <w:rsid w:val="00450947"/>
    <w:rsid w:val="0045094F"/>
    <w:rsid w:val="004509D6"/>
    <w:rsid w:val="00450A50"/>
    <w:rsid w:val="00450A9B"/>
    <w:rsid w:val="00450AFE"/>
    <w:rsid w:val="00450C0F"/>
    <w:rsid w:val="00450D1C"/>
    <w:rsid w:val="00450D43"/>
    <w:rsid w:val="00450D94"/>
    <w:rsid w:val="00450E1F"/>
    <w:rsid w:val="00450E47"/>
    <w:rsid w:val="00450EA2"/>
    <w:rsid w:val="00450EB7"/>
    <w:rsid w:val="00450FC0"/>
    <w:rsid w:val="00450FD8"/>
    <w:rsid w:val="00451021"/>
    <w:rsid w:val="0045103D"/>
    <w:rsid w:val="00451050"/>
    <w:rsid w:val="004510AA"/>
    <w:rsid w:val="004510C7"/>
    <w:rsid w:val="0045110C"/>
    <w:rsid w:val="0045121F"/>
    <w:rsid w:val="00451399"/>
    <w:rsid w:val="0045143C"/>
    <w:rsid w:val="004514E0"/>
    <w:rsid w:val="004514FE"/>
    <w:rsid w:val="004515DB"/>
    <w:rsid w:val="004515F1"/>
    <w:rsid w:val="004516C3"/>
    <w:rsid w:val="004516D2"/>
    <w:rsid w:val="0045170C"/>
    <w:rsid w:val="00451786"/>
    <w:rsid w:val="00451793"/>
    <w:rsid w:val="00451817"/>
    <w:rsid w:val="00451853"/>
    <w:rsid w:val="004518CD"/>
    <w:rsid w:val="00451A4F"/>
    <w:rsid w:val="00451B0C"/>
    <w:rsid w:val="00451B9C"/>
    <w:rsid w:val="00451BA8"/>
    <w:rsid w:val="00451C1C"/>
    <w:rsid w:val="00451C75"/>
    <w:rsid w:val="00451C91"/>
    <w:rsid w:val="00451C9E"/>
    <w:rsid w:val="00451CCC"/>
    <w:rsid w:val="00451D49"/>
    <w:rsid w:val="00451F54"/>
    <w:rsid w:val="00451FA0"/>
    <w:rsid w:val="00451FFB"/>
    <w:rsid w:val="004520A7"/>
    <w:rsid w:val="004520F7"/>
    <w:rsid w:val="00452279"/>
    <w:rsid w:val="00452373"/>
    <w:rsid w:val="004525EC"/>
    <w:rsid w:val="004525FD"/>
    <w:rsid w:val="004526F4"/>
    <w:rsid w:val="00452708"/>
    <w:rsid w:val="00452777"/>
    <w:rsid w:val="00452811"/>
    <w:rsid w:val="004528A1"/>
    <w:rsid w:val="0045295C"/>
    <w:rsid w:val="00452A7E"/>
    <w:rsid w:val="00452AF4"/>
    <w:rsid w:val="00452C24"/>
    <w:rsid w:val="00452C9A"/>
    <w:rsid w:val="00452CA0"/>
    <w:rsid w:val="00452CF3"/>
    <w:rsid w:val="00452E53"/>
    <w:rsid w:val="00452EC1"/>
    <w:rsid w:val="00452F2A"/>
    <w:rsid w:val="00452F55"/>
    <w:rsid w:val="00453010"/>
    <w:rsid w:val="00453062"/>
    <w:rsid w:val="004530D9"/>
    <w:rsid w:val="004531C4"/>
    <w:rsid w:val="00453250"/>
    <w:rsid w:val="004532DC"/>
    <w:rsid w:val="00453353"/>
    <w:rsid w:val="00453433"/>
    <w:rsid w:val="0045343F"/>
    <w:rsid w:val="00453532"/>
    <w:rsid w:val="00453611"/>
    <w:rsid w:val="00453618"/>
    <w:rsid w:val="00453726"/>
    <w:rsid w:val="00453745"/>
    <w:rsid w:val="0045377A"/>
    <w:rsid w:val="00453919"/>
    <w:rsid w:val="0045398A"/>
    <w:rsid w:val="00453A95"/>
    <w:rsid w:val="00453AA6"/>
    <w:rsid w:val="00453AEE"/>
    <w:rsid w:val="00453CB1"/>
    <w:rsid w:val="00453CE9"/>
    <w:rsid w:val="00453D19"/>
    <w:rsid w:val="00453DCA"/>
    <w:rsid w:val="0045401C"/>
    <w:rsid w:val="00454021"/>
    <w:rsid w:val="004540FB"/>
    <w:rsid w:val="00454139"/>
    <w:rsid w:val="0045415A"/>
    <w:rsid w:val="0045430F"/>
    <w:rsid w:val="00454337"/>
    <w:rsid w:val="004543D0"/>
    <w:rsid w:val="00454573"/>
    <w:rsid w:val="004545BA"/>
    <w:rsid w:val="0045461C"/>
    <w:rsid w:val="00454621"/>
    <w:rsid w:val="00454647"/>
    <w:rsid w:val="00454652"/>
    <w:rsid w:val="004546B6"/>
    <w:rsid w:val="00454889"/>
    <w:rsid w:val="004548BF"/>
    <w:rsid w:val="004548E0"/>
    <w:rsid w:val="004548F7"/>
    <w:rsid w:val="004548FD"/>
    <w:rsid w:val="00454963"/>
    <w:rsid w:val="004549C8"/>
    <w:rsid w:val="00454A2C"/>
    <w:rsid w:val="00454AFE"/>
    <w:rsid w:val="00454B59"/>
    <w:rsid w:val="00454B74"/>
    <w:rsid w:val="00454BAE"/>
    <w:rsid w:val="00454BB3"/>
    <w:rsid w:val="00454BF2"/>
    <w:rsid w:val="00454DD5"/>
    <w:rsid w:val="00454E22"/>
    <w:rsid w:val="00454E4A"/>
    <w:rsid w:val="00454F47"/>
    <w:rsid w:val="00454F77"/>
    <w:rsid w:val="0045515F"/>
    <w:rsid w:val="00455191"/>
    <w:rsid w:val="00455331"/>
    <w:rsid w:val="00455335"/>
    <w:rsid w:val="00455398"/>
    <w:rsid w:val="00455440"/>
    <w:rsid w:val="0045546B"/>
    <w:rsid w:val="0045547C"/>
    <w:rsid w:val="004554BD"/>
    <w:rsid w:val="0045551E"/>
    <w:rsid w:val="00455541"/>
    <w:rsid w:val="004555A1"/>
    <w:rsid w:val="004555B2"/>
    <w:rsid w:val="004555B9"/>
    <w:rsid w:val="0045565A"/>
    <w:rsid w:val="00455739"/>
    <w:rsid w:val="004557DA"/>
    <w:rsid w:val="0045580C"/>
    <w:rsid w:val="00455943"/>
    <w:rsid w:val="0045594F"/>
    <w:rsid w:val="00455A18"/>
    <w:rsid w:val="00455A67"/>
    <w:rsid w:val="00455BC2"/>
    <w:rsid w:val="00455C10"/>
    <w:rsid w:val="00455E30"/>
    <w:rsid w:val="00455E80"/>
    <w:rsid w:val="00455E89"/>
    <w:rsid w:val="0045607E"/>
    <w:rsid w:val="00456080"/>
    <w:rsid w:val="00456131"/>
    <w:rsid w:val="0045628E"/>
    <w:rsid w:val="004562A3"/>
    <w:rsid w:val="004562B5"/>
    <w:rsid w:val="00456367"/>
    <w:rsid w:val="00456445"/>
    <w:rsid w:val="0045647C"/>
    <w:rsid w:val="004564F9"/>
    <w:rsid w:val="0045650D"/>
    <w:rsid w:val="0045650F"/>
    <w:rsid w:val="0045653F"/>
    <w:rsid w:val="004565A2"/>
    <w:rsid w:val="004565D3"/>
    <w:rsid w:val="004566D3"/>
    <w:rsid w:val="004567A9"/>
    <w:rsid w:val="00456814"/>
    <w:rsid w:val="0045684F"/>
    <w:rsid w:val="00456894"/>
    <w:rsid w:val="00456945"/>
    <w:rsid w:val="0045694D"/>
    <w:rsid w:val="00456AB9"/>
    <w:rsid w:val="00456B4B"/>
    <w:rsid w:val="00456BA1"/>
    <w:rsid w:val="00456BC7"/>
    <w:rsid w:val="00456BEF"/>
    <w:rsid w:val="00456C48"/>
    <w:rsid w:val="00456C90"/>
    <w:rsid w:val="00456E0E"/>
    <w:rsid w:val="00456E54"/>
    <w:rsid w:val="00456E80"/>
    <w:rsid w:val="00456E9A"/>
    <w:rsid w:val="00456ECC"/>
    <w:rsid w:val="00456F3D"/>
    <w:rsid w:val="00456F74"/>
    <w:rsid w:val="00456F8F"/>
    <w:rsid w:val="00456FD8"/>
    <w:rsid w:val="00457063"/>
    <w:rsid w:val="004570B4"/>
    <w:rsid w:val="00457123"/>
    <w:rsid w:val="00457188"/>
    <w:rsid w:val="0045737C"/>
    <w:rsid w:val="004573CB"/>
    <w:rsid w:val="00457494"/>
    <w:rsid w:val="004574B5"/>
    <w:rsid w:val="00457581"/>
    <w:rsid w:val="004575E5"/>
    <w:rsid w:val="0045760F"/>
    <w:rsid w:val="00457616"/>
    <w:rsid w:val="0045761D"/>
    <w:rsid w:val="00457665"/>
    <w:rsid w:val="0045779A"/>
    <w:rsid w:val="00457926"/>
    <w:rsid w:val="004579C0"/>
    <w:rsid w:val="004579CF"/>
    <w:rsid w:val="00457B3A"/>
    <w:rsid w:val="00457B96"/>
    <w:rsid w:val="00457BA4"/>
    <w:rsid w:val="00457BDD"/>
    <w:rsid w:val="00457C8E"/>
    <w:rsid w:val="00457D27"/>
    <w:rsid w:val="00457D2E"/>
    <w:rsid w:val="00457D40"/>
    <w:rsid w:val="00457D96"/>
    <w:rsid w:val="00457DAD"/>
    <w:rsid w:val="00457E13"/>
    <w:rsid w:val="00457E64"/>
    <w:rsid w:val="00457E6E"/>
    <w:rsid w:val="00457F52"/>
    <w:rsid w:val="00457FB7"/>
    <w:rsid w:val="00457FF4"/>
    <w:rsid w:val="004600AE"/>
    <w:rsid w:val="00460175"/>
    <w:rsid w:val="0046019B"/>
    <w:rsid w:val="004602F2"/>
    <w:rsid w:val="004602FA"/>
    <w:rsid w:val="0046030E"/>
    <w:rsid w:val="004603FF"/>
    <w:rsid w:val="00460475"/>
    <w:rsid w:val="00460500"/>
    <w:rsid w:val="004605B5"/>
    <w:rsid w:val="0046068F"/>
    <w:rsid w:val="004606F3"/>
    <w:rsid w:val="004607AF"/>
    <w:rsid w:val="004607F1"/>
    <w:rsid w:val="00460861"/>
    <w:rsid w:val="004608D2"/>
    <w:rsid w:val="0046092E"/>
    <w:rsid w:val="004609AA"/>
    <w:rsid w:val="00460AB7"/>
    <w:rsid w:val="00460B2E"/>
    <w:rsid w:val="00460B80"/>
    <w:rsid w:val="00460F72"/>
    <w:rsid w:val="00460FDD"/>
    <w:rsid w:val="0046103B"/>
    <w:rsid w:val="0046105A"/>
    <w:rsid w:val="00461125"/>
    <w:rsid w:val="0046112B"/>
    <w:rsid w:val="004611A0"/>
    <w:rsid w:val="004611DC"/>
    <w:rsid w:val="00461213"/>
    <w:rsid w:val="0046127D"/>
    <w:rsid w:val="004613C0"/>
    <w:rsid w:val="004613CE"/>
    <w:rsid w:val="004615CE"/>
    <w:rsid w:val="004615EC"/>
    <w:rsid w:val="004616B5"/>
    <w:rsid w:val="0046172C"/>
    <w:rsid w:val="00461759"/>
    <w:rsid w:val="0046178F"/>
    <w:rsid w:val="004617C3"/>
    <w:rsid w:val="00461802"/>
    <w:rsid w:val="00461918"/>
    <w:rsid w:val="00461920"/>
    <w:rsid w:val="00461959"/>
    <w:rsid w:val="00461988"/>
    <w:rsid w:val="004619CB"/>
    <w:rsid w:val="00461B4B"/>
    <w:rsid w:val="00461C17"/>
    <w:rsid w:val="00461C25"/>
    <w:rsid w:val="00461C78"/>
    <w:rsid w:val="00461C79"/>
    <w:rsid w:val="00461C7C"/>
    <w:rsid w:val="00461CE1"/>
    <w:rsid w:val="00461D21"/>
    <w:rsid w:val="00461E1D"/>
    <w:rsid w:val="00461F75"/>
    <w:rsid w:val="004620FA"/>
    <w:rsid w:val="0046214F"/>
    <w:rsid w:val="004621FC"/>
    <w:rsid w:val="0046229B"/>
    <w:rsid w:val="00462344"/>
    <w:rsid w:val="0046234F"/>
    <w:rsid w:val="004623E8"/>
    <w:rsid w:val="00462495"/>
    <w:rsid w:val="00462499"/>
    <w:rsid w:val="00462546"/>
    <w:rsid w:val="00462617"/>
    <w:rsid w:val="0046266C"/>
    <w:rsid w:val="004627FB"/>
    <w:rsid w:val="0046282C"/>
    <w:rsid w:val="0046285F"/>
    <w:rsid w:val="004628AA"/>
    <w:rsid w:val="00462927"/>
    <w:rsid w:val="00462BF9"/>
    <w:rsid w:val="00462C18"/>
    <w:rsid w:val="00462D57"/>
    <w:rsid w:val="00462E03"/>
    <w:rsid w:val="00462E4D"/>
    <w:rsid w:val="00462EB9"/>
    <w:rsid w:val="00462EC0"/>
    <w:rsid w:val="00462F16"/>
    <w:rsid w:val="00462F5C"/>
    <w:rsid w:val="00462F7E"/>
    <w:rsid w:val="00463039"/>
    <w:rsid w:val="004630B2"/>
    <w:rsid w:val="004630F8"/>
    <w:rsid w:val="00463104"/>
    <w:rsid w:val="0046331C"/>
    <w:rsid w:val="00463332"/>
    <w:rsid w:val="00463362"/>
    <w:rsid w:val="004633D3"/>
    <w:rsid w:val="00463439"/>
    <w:rsid w:val="0046349B"/>
    <w:rsid w:val="004634F1"/>
    <w:rsid w:val="00463637"/>
    <w:rsid w:val="00463737"/>
    <w:rsid w:val="0046374A"/>
    <w:rsid w:val="00463833"/>
    <w:rsid w:val="00463843"/>
    <w:rsid w:val="0046388D"/>
    <w:rsid w:val="004638F4"/>
    <w:rsid w:val="00463962"/>
    <w:rsid w:val="00463964"/>
    <w:rsid w:val="00463971"/>
    <w:rsid w:val="004639E0"/>
    <w:rsid w:val="00463A0E"/>
    <w:rsid w:val="00463A77"/>
    <w:rsid w:val="00463A8C"/>
    <w:rsid w:val="00463AAF"/>
    <w:rsid w:val="00463AE7"/>
    <w:rsid w:val="00463C12"/>
    <w:rsid w:val="00463C3F"/>
    <w:rsid w:val="00463CD9"/>
    <w:rsid w:val="00463D35"/>
    <w:rsid w:val="00463D44"/>
    <w:rsid w:val="00463DA0"/>
    <w:rsid w:val="00463DD1"/>
    <w:rsid w:val="00463E7F"/>
    <w:rsid w:val="00463EBC"/>
    <w:rsid w:val="00463F09"/>
    <w:rsid w:val="00463F5F"/>
    <w:rsid w:val="00463FD6"/>
    <w:rsid w:val="00463FDD"/>
    <w:rsid w:val="00464047"/>
    <w:rsid w:val="004640F7"/>
    <w:rsid w:val="00464209"/>
    <w:rsid w:val="00464235"/>
    <w:rsid w:val="00464350"/>
    <w:rsid w:val="004644C3"/>
    <w:rsid w:val="0046462D"/>
    <w:rsid w:val="00464662"/>
    <w:rsid w:val="00464676"/>
    <w:rsid w:val="00464697"/>
    <w:rsid w:val="00464721"/>
    <w:rsid w:val="004647B9"/>
    <w:rsid w:val="0046495D"/>
    <w:rsid w:val="004649B6"/>
    <w:rsid w:val="004649FC"/>
    <w:rsid w:val="00464A10"/>
    <w:rsid w:val="00464B31"/>
    <w:rsid w:val="00464D2B"/>
    <w:rsid w:val="00464D5A"/>
    <w:rsid w:val="00464D9E"/>
    <w:rsid w:val="00464DBC"/>
    <w:rsid w:val="00464DD6"/>
    <w:rsid w:val="00464E67"/>
    <w:rsid w:val="00464E71"/>
    <w:rsid w:val="00464EA8"/>
    <w:rsid w:val="00464F6F"/>
    <w:rsid w:val="00464FBE"/>
    <w:rsid w:val="0046503A"/>
    <w:rsid w:val="004650E7"/>
    <w:rsid w:val="00465142"/>
    <w:rsid w:val="00465205"/>
    <w:rsid w:val="004652B7"/>
    <w:rsid w:val="0046534D"/>
    <w:rsid w:val="0046537A"/>
    <w:rsid w:val="00465545"/>
    <w:rsid w:val="00465595"/>
    <w:rsid w:val="004655A1"/>
    <w:rsid w:val="004655D5"/>
    <w:rsid w:val="0046564A"/>
    <w:rsid w:val="004656A2"/>
    <w:rsid w:val="004656AA"/>
    <w:rsid w:val="004656B8"/>
    <w:rsid w:val="004656E5"/>
    <w:rsid w:val="00465739"/>
    <w:rsid w:val="00465752"/>
    <w:rsid w:val="004658FA"/>
    <w:rsid w:val="00465927"/>
    <w:rsid w:val="0046595E"/>
    <w:rsid w:val="00465976"/>
    <w:rsid w:val="004659B1"/>
    <w:rsid w:val="004659FE"/>
    <w:rsid w:val="00465A1F"/>
    <w:rsid w:val="00465A58"/>
    <w:rsid w:val="00465BD2"/>
    <w:rsid w:val="00465C13"/>
    <w:rsid w:val="00465D1D"/>
    <w:rsid w:val="00465D7E"/>
    <w:rsid w:val="00465DEB"/>
    <w:rsid w:val="00465E50"/>
    <w:rsid w:val="00465E71"/>
    <w:rsid w:val="00465E83"/>
    <w:rsid w:val="00465E8B"/>
    <w:rsid w:val="00465EF4"/>
    <w:rsid w:val="00465FE1"/>
    <w:rsid w:val="00466045"/>
    <w:rsid w:val="00466081"/>
    <w:rsid w:val="0046614B"/>
    <w:rsid w:val="004661CB"/>
    <w:rsid w:val="00466410"/>
    <w:rsid w:val="00466460"/>
    <w:rsid w:val="00466492"/>
    <w:rsid w:val="004666FC"/>
    <w:rsid w:val="0046687A"/>
    <w:rsid w:val="004668F0"/>
    <w:rsid w:val="00466985"/>
    <w:rsid w:val="00466B5F"/>
    <w:rsid w:val="00466C65"/>
    <w:rsid w:val="00466E62"/>
    <w:rsid w:val="00466E66"/>
    <w:rsid w:val="00466FBF"/>
    <w:rsid w:val="0046701E"/>
    <w:rsid w:val="0046717B"/>
    <w:rsid w:val="004671E6"/>
    <w:rsid w:val="0046748B"/>
    <w:rsid w:val="004674B6"/>
    <w:rsid w:val="004674D1"/>
    <w:rsid w:val="00467517"/>
    <w:rsid w:val="0046755B"/>
    <w:rsid w:val="00467591"/>
    <w:rsid w:val="004675E5"/>
    <w:rsid w:val="00467688"/>
    <w:rsid w:val="0046771E"/>
    <w:rsid w:val="00467741"/>
    <w:rsid w:val="004677A5"/>
    <w:rsid w:val="004677C7"/>
    <w:rsid w:val="004677DF"/>
    <w:rsid w:val="00467828"/>
    <w:rsid w:val="0046797E"/>
    <w:rsid w:val="004679AE"/>
    <w:rsid w:val="00467A17"/>
    <w:rsid w:val="00467A4A"/>
    <w:rsid w:val="00467B9C"/>
    <w:rsid w:val="00467D04"/>
    <w:rsid w:val="00467D8D"/>
    <w:rsid w:val="00467DDE"/>
    <w:rsid w:val="00467EDB"/>
    <w:rsid w:val="00467F5F"/>
    <w:rsid w:val="00467F66"/>
    <w:rsid w:val="00467F79"/>
    <w:rsid w:val="00470010"/>
    <w:rsid w:val="0047013A"/>
    <w:rsid w:val="00470207"/>
    <w:rsid w:val="0047048D"/>
    <w:rsid w:val="004704A7"/>
    <w:rsid w:val="004705F8"/>
    <w:rsid w:val="004706D7"/>
    <w:rsid w:val="004707D7"/>
    <w:rsid w:val="00470829"/>
    <w:rsid w:val="004708EB"/>
    <w:rsid w:val="0047095D"/>
    <w:rsid w:val="0047098B"/>
    <w:rsid w:val="004709DB"/>
    <w:rsid w:val="00470A9A"/>
    <w:rsid w:val="00470AF2"/>
    <w:rsid w:val="00470AF6"/>
    <w:rsid w:val="00470C15"/>
    <w:rsid w:val="00470C67"/>
    <w:rsid w:val="00470C74"/>
    <w:rsid w:val="00470EA8"/>
    <w:rsid w:val="00470F0C"/>
    <w:rsid w:val="00471001"/>
    <w:rsid w:val="0047105C"/>
    <w:rsid w:val="00471068"/>
    <w:rsid w:val="0047107E"/>
    <w:rsid w:val="004710FF"/>
    <w:rsid w:val="0047112B"/>
    <w:rsid w:val="004711A7"/>
    <w:rsid w:val="00471252"/>
    <w:rsid w:val="004712AD"/>
    <w:rsid w:val="0047132C"/>
    <w:rsid w:val="00471576"/>
    <w:rsid w:val="004716F0"/>
    <w:rsid w:val="004717D0"/>
    <w:rsid w:val="004717E1"/>
    <w:rsid w:val="00471883"/>
    <w:rsid w:val="004718B4"/>
    <w:rsid w:val="00471900"/>
    <w:rsid w:val="004719BB"/>
    <w:rsid w:val="00471A6E"/>
    <w:rsid w:val="00471B9B"/>
    <w:rsid w:val="00471BA4"/>
    <w:rsid w:val="00471BBB"/>
    <w:rsid w:val="00471C49"/>
    <w:rsid w:val="00471D23"/>
    <w:rsid w:val="00471FC1"/>
    <w:rsid w:val="00472111"/>
    <w:rsid w:val="004721A3"/>
    <w:rsid w:val="004721C9"/>
    <w:rsid w:val="004724FD"/>
    <w:rsid w:val="00472508"/>
    <w:rsid w:val="0047253D"/>
    <w:rsid w:val="0047261A"/>
    <w:rsid w:val="0047262D"/>
    <w:rsid w:val="00472630"/>
    <w:rsid w:val="004727F7"/>
    <w:rsid w:val="00472885"/>
    <w:rsid w:val="00472A7B"/>
    <w:rsid w:val="00472CAC"/>
    <w:rsid w:val="00472CD6"/>
    <w:rsid w:val="00472CDE"/>
    <w:rsid w:val="00472DE9"/>
    <w:rsid w:val="00472E1F"/>
    <w:rsid w:val="00472E24"/>
    <w:rsid w:val="00472FA5"/>
    <w:rsid w:val="00472FD9"/>
    <w:rsid w:val="00473027"/>
    <w:rsid w:val="004730C3"/>
    <w:rsid w:val="00473265"/>
    <w:rsid w:val="0047327A"/>
    <w:rsid w:val="004733AC"/>
    <w:rsid w:val="004733DD"/>
    <w:rsid w:val="004734E3"/>
    <w:rsid w:val="0047355C"/>
    <w:rsid w:val="00473631"/>
    <w:rsid w:val="0047369D"/>
    <w:rsid w:val="004736AA"/>
    <w:rsid w:val="004737BF"/>
    <w:rsid w:val="004738E0"/>
    <w:rsid w:val="00473970"/>
    <w:rsid w:val="00473AA7"/>
    <w:rsid w:val="00473B05"/>
    <w:rsid w:val="00473B15"/>
    <w:rsid w:val="00473CBC"/>
    <w:rsid w:val="00473D4E"/>
    <w:rsid w:val="00473F65"/>
    <w:rsid w:val="00473FA8"/>
    <w:rsid w:val="00473FCC"/>
    <w:rsid w:val="00473FF5"/>
    <w:rsid w:val="00474042"/>
    <w:rsid w:val="004740BB"/>
    <w:rsid w:val="004740CF"/>
    <w:rsid w:val="004740D0"/>
    <w:rsid w:val="004740E8"/>
    <w:rsid w:val="00474137"/>
    <w:rsid w:val="0047415B"/>
    <w:rsid w:val="00474227"/>
    <w:rsid w:val="00474385"/>
    <w:rsid w:val="004743C9"/>
    <w:rsid w:val="004743DE"/>
    <w:rsid w:val="0047441A"/>
    <w:rsid w:val="00474439"/>
    <w:rsid w:val="0047447D"/>
    <w:rsid w:val="00474543"/>
    <w:rsid w:val="0047457F"/>
    <w:rsid w:val="0047463D"/>
    <w:rsid w:val="004747B8"/>
    <w:rsid w:val="0047483A"/>
    <w:rsid w:val="004748C9"/>
    <w:rsid w:val="00474960"/>
    <w:rsid w:val="00474A13"/>
    <w:rsid w:val="00474BDA"/>
    <w:rsid w:val="00474C28"/>
    <w:rsid w:val="00474C81"/>
    <w:rsid w:val="00474D3A"/>
    <w:rsid w:val="00474D99"/>
    <w:rsid w:val="00474E1E"/>
    <w:rsid w:val="00474E6F"/>
    <w:rsid w:val="00474EA1"/>
    <w:rsid w:val="00474EA3"/>
    <w:rsid w:val="00474F74"/>
    <w:rsid w:val="00474FE3"/>
    <w:rsid w:val="0047500F"/>
    <w:rsid w:val="00475040"/>
    <w:rsid w:val="004750AA"/>
    <w:rsid w:val="004751BE"/>
    <w:rsid w:val="0047527D"/>
    <w:rsid w:val="004752B9"/>
    <w:rsid w:val="004752D6"/>
    <w:rsid w:val="0047531A"/>
    <w:rsid w:val="0047533F"/>
    <w:rsid w:val="00475374"/>
    <w:rsid w:val="0047543F"/>
    <w:rsid w:val="0047547E"/>
    <w:rsid w:val="00475633"/>
    <w:rsid w:val="004756CC"/>
    <w:rsid w:val="0047575C"/>
    <w:rsid w:val="004757E3"/>
    <w:rsid w:val="004757EB"/>
    <w:rsid w:val="00475804"/>
    <w:rsid w:val="00475891"/>
    <w:rsid w:val="004758B7"/>
    <w:rsid w:val="00475976"/>
    <w:rsid w:val="004759D6"/>
    <w:rsid w:val="00475A0B"/>
    <w:rsid w:val="00475A0D"/>
    <w:rsid w:val="00475C63"/>
    <w:rsid w:val="00475C86"/>
    <w:rsid w:val="00475DAD"/>
    <w:rsid w:val="00475DE4"/>
    <w:rsid w:val="00475DE9"/>
    <w:rsid w:val="00475EAE"/>
    <w:rsid w:val="00475FDD"/>
    <w:rsid w:val="00476019"/>
    <w:rsid w:val="004760ED"/>
    <w:rsid w:val="004763D8"/>
    <w:rsid w:val="00476412"/>
    <w:rsid w:val="004764CC"/>
    <w:rsid w:val="004765FD"/>
    <w:rsid w:val="00476707"/>
    <w:rsid w:val="0047670A"/>
    <w:rsid w:val="0047688B"/>
    <w:rsid w:val="0047693F"/>
    <w:rsid w:val="00476960"/>
    <w:rsid w:val="00476A15"/>
    <w:rsid w:val="00476A59"/>
    <w:rsid w:val="00476A7B"/>
    <w:rsid w:val="00476AEE"/>
    <w:rsid w:val="00476B4C"/>
    <w:rsid w:val="00476B96"/>
    <w:rsid w:val="00476BDE"/>
    <w:rsid w:val="00476BE1"/>
    <w:rsid w:val="00476C14"/>
    <w:rsid w:val="00476D17"/>
    <w:rsid w:val="00476D21"/>
    <w:rsid w:val="00476DD8"/>
    <w:rsid w:val="00476ECA"/>
    <w:rsid w:val="00476ECB"/>
    <w:rsid w:val="00476F59"/>
    <w:rsid w:val="00477083"/>
    <w:rsid w:val="004770DF"/>
    <w:rsid w:val="0047714E"/>
    <w:rsid w:val="0047726E"/>
    <w:rsid w:val="00477293"/>
    <w:rsid w:val="004772B2"/>
    <w:rsid w:val="00477309"/>
    <w:rsid w:val="0047730F"/>
    <w:rsid w:val="00477329"/>
    <w:rsid w:val="004773DC"/>
    <w:rsid w:val="00477574"/>
    <w:rsid w:val="004776D1"/>
    <w:rsid w:val="00477740"/>
    <w:rsid w:val="0047774C"/>
    <w:rsid w:val="004777DD"/>
    <w:rsid w:val="0047785B"/>
    <w:rsid w:val="00477891"/>
    <w:rsid w:val="00477894"/>
    <w:rsid w:val="0047798F"/>
    <w:rsid w:val="0047799F"/>
    <w:rsid w:val="004779CC"/>
    <w:rsid w:val="00477A20"/>
    <w:rsid w:val="00477C99"/>
    <w:rsid w:val="00477CB1"/>
    <w:rsid w:val="00477D2E"/>
    <w:rsid w:val="00477D36"/>
    <w:rsid w:val="00477E3C"/>
    <w:rsid w:val="00477F26"/>
    <w:rsid w:val="00477F75"/>
    <w:rsid w:val="00477FC2"/>
    <w:rsid w:val="0048008F"/>
    <w:rsid w:val="004800D6"/>
    <w:rsid w:val="00480170"/>
    <w:rsid w:val="004801B7"/>
    <w:rsid w:val="00480295"/>
    <w:rsid w:val="004802D8"/>
    <w:rsid w:val="0048050E"/>
    <w:rsid w:val="00480554"/>
    <w:rsid w:val="00480556"/>
    <w:rsid w:val="00480598"/>
    <w:rsid w:val="004805A1"/>
    <w:rsid w:val="00480612"/>
    <w:rsid w:val="00480627"/>
    <w:rsid w:val="004806A5"/>
    <w:rsid w:val="00480715"/>
    <w:rsid w:val="0048074C"/>
    <w:rsid w:val="004807A6"/>
    <w:rsid w:val="004807E1"/>
    <w:rsid w:val="0048084F"/>
    <w:rsid w:val="00480889"/>
    <w:rsid w:val="00480971"/>
    <w:rsid w:val="0048097D"/>
    <w:rsid w:val="0048098D"/>
    <w:rsid w:val="004809F2"/>
    <w:rsid w:val="00480A43"/>
    <w:rsid w:val="00480A62"/>
    <w:rsid w:val="00480ABE"/>
    <w:rsid w:val="00480AEA"/>
    <w:rsid w:val="00480B21"/>
    <w:rsid w:val="00480B71"/>
    <w:rsid w:val="00480BE0"/>
    <w:rsid w:val="00480C1A"/>
    <w:rsid w:val="00480C6B"/>
    <w:rsid w:val="00480CE6"/>
    <w:rsid w:val="00480D35"/>
    <w:rsid w:val="00480DA0"/>
    <w:rsid w:val="00480E43"/>
    <w:rsid w:val="00480E6F"/>
    <w:rsid w:val="00480EDD"/>
    <w:rsid w:val="00480F8E"/>
    <w:rsid w:val="00481001"/>
    <w:rsid w:val="0048100A"/>
    <w:rsid w:val="00481069"/>
    <w:rsid w:val="0048107F"/>
    <w:rsid w:val="00481143"/>
    <w:rsid w:val="0048117A"/>
    <w:rsid w:val="004811BB"/>
    <w:rsid w:val="004811EE"/>
    <w:rsid w:val="00481360"/>
    <w:rsid w:val="0048144F"/>
    <w:rsid w:val="004814C4"/>
    <w:rsid w:val="00481508"/>
    <w:rsid w:val="0048157A"/>
    <w:rsid w:val="00481597"/>
    <w:rsid w:val="004815D9"/>
    <w:rsid w:val="0048162E"/>
    <w:rsid w:val="004816DB"/>
    <w:rsid w:val="004816F5"/>
    <w:rsid w:val="00481713"/>
    <w:rsid w:val="00481766"/>
    <w:rsid w:val="004817CF"/>
    <w:rsid w:val="004817DE"/>
    <w:rsid w:val="0048190E"/>
    <w:rsid w:val="00481932"/>
    <w:rsid w:val="004819BB"/>
    <w:rsid w:val="004819D6"/>
    <w:rsid w:val="00481A71"/>
    <w:rsid w:val="00481A72"/>
    <w:rsid w:val="00481A75"/>
    <w:rsid w:val="00481B5F"/>
    <w:rsid w:val="00481BD3"/>
    <w:rsid w:val="00481BEC"/>
    <w:rsid w:val="00481C2A"/>
    <w:rsid w:val="00481C68"/>
    <w:rsid w:val="00481C99"/>
    <w:rsid w:val="00481D91"/>
    <w:rsid w:val="00481E14"/>
    <w:rsid w:val="00481E44"/>
    <w:rsid w:val="00481EF1"/>
    <w:rsid w:val="00482006"/>
    <w:rsid w:val="0048207A"/>
    <w:rsid w:val="00482099"/>
    <w:rsid w:val="0048209E"/>
    <w:rsid w:val="00482100"/>
    <w:rsid w:val="00482211"/>
    <w:rsid w:val="00482250"/>
    <w:rsid w:val="00482379"/>
    <w:rsid w:val="0048237D"/>
    <w:rsid w:val="004823F3"/>
    <w:rsid w:val="00482541"/>
    <w:rsid w:val="0048254E"/>
    <w:rsid w:val="0048255B"/>
    <w:rsid w:val="004826AE"/>
    <w:rsid w:val="004826C6"/>
    <w:rsid w:val="0048280F"/>
    <w:rsid w:val="00482814"/>
    <w:rsid w:val="00482852"/>
    <w:rsid w:val="0048296F"/>
    <w:rsid w:val="004829DD"/>
    <w:rsid w:val="00482A72"/>
    <w:rsid w:val="00482CDF"/>
    <w:rsid w:val="00482DDB"/>
    <w:rsid w:val="00482EDC"/>
    <w:rsid w:val="00482F90"/>
    <w:rsid w:val="00483187"/>
    <w:rsid w:val="004831AE"/>
    <w:rsid w:val="004831FB"/>
    <w:rsid w:val="00483303"/>
    <w:rsid w:val="0048331E"/>
    <w:rsid w:val="0048344A"/>
    <w:rsid w:val="00483476"/>
    <w:rsid w:val="004834B8"/>
    <w:rsid w:val="004834BF"/>
    <w:rsid w:val="00483511"/>
    <w:rsid w:val="00483685"/>
    <w:rsid w:val="0048368C"/>
    <w:rsid w:val="004836DA"/>
    <w:rsid w:val="004836F8"/>
    <w:rsid w:val="004836FA"/>
    <w:rsid w:val="00483734"/>
    <w:rsid w:val="0048374D"/>
    <w:rsid w:val="0048377F"/>
    <w:rsid w:val="00483785"/>
    <w:rsid w:val="004839ED"/>
    <w:rsid w:val="00483A11"/>
    <w:rsid w:val="00483B34"/>
    <w:rsid w:val="00483C2F"/>
    <w:rsid w:val="00483C9B"/>
    <w:rsid w:val="00483D07"/>
    <w:rsid w:val="00483D69"/>
    <w:rsid w:val="00483D9D"/>
    <w:rsid w:val="00483DAE"/>
    <w:rsid w:val="00483DFE"/>
    <w:rsid w:val="00483EEC"/>
    <w:rsid w:val="00483F3D"/>
    <w:rsid w:val="00483F86"/>
    <w:rsid w:val="00484092"/>
    <w:rsid w:val="004840E0"/>
    <w:rsid w:val="0048414B"/>
    <w:rsid w:val="00484171"/>
    <w:rsid w:val="004842C9"/>
    <w:rsid w:val="00484424"/>
    <w:rsid w:val="00484445"/>
    <w:rsid w:val="0048449A"/>
    <w:rsid w:val="004844D1"/>
    <w:rsid w:val="004844F6"/>
    <w:rsid w:val="00484616"/>
    <w:rsid w:val="00484744"/>
    <w:rsid w:val="004847F0"/>
    <w:rsid w:val="0048480C"/>
    <w:rsid w:val="00484812"/>
    <w:rsid w:val="004849DC"/>
    <w:rsid w:val="00484A07"/>
    <w:rsid w:val="00484ABA"/>
    <w:rsid w:val="00484B04"/>
    <w:rsid w:val="00484B52"/>
    <w:rsid w:val="00484C47"/>
    <w:rsid w:val="00484C97"/>
    <w:rsid w:val="00484DBA"/>
    <w:rsid w:val="00484E1D"/>
    <w:rsid w:val="00484E2C"/>
    <w:rsid w:val="00484E33"/>
    <w:rsid w:val="00484ED2"/>
    <w:rsid w:val="00484F08"/>
    <w:rsid w:val="00484F0F"/>
    <w:rsid w:val="004850A4"/>
    <w:rsid w:val="004850FB"/>
    <w:rsid w:val="004851C7"/>
    <w:rsid w:val="0048534A"/>
    <w:rsid w:val="00485389"/>
    <w:rsid w:val="004853B2"/>
    <w:rsid w:val="00485467"/>
    <w:rsid w:val="00485519"/>
    <w:rsid w:val="00485595"/>
    <w:rsid w:val="004856B0"/>
    <w:rsid w:val="00485775"/>
    <w:rsid w:val="00485828"/>
    <w:rsid w:val="00485A16"/>
    <w:rsid w:val="00485A34"/>
    <w:rsid w:val="00485AF0"/>
    <w:rsid w:val="00485DCA"/>
    <w:rsid w:val="00485DE3"/>
    <w:rsid w:val="00485E36"/>
    <w:rsid w:val="00485EC0"/>
    <w:rsid w:val="00485FDC"/>
    <w:rsid w:val="00486128"/>
    <w:rsid w:val="00486191"/>
    <w:rsid w:val="00486205"/>
    <w:rsid w:val="00486229"/>
    <w:rsid w:val="00486292"/>
    <w:rsid w:val="004862A9"/>
    <w:rsid w:val="0048631C"/>
    <w:rsid w:val="00486363"/>
    <w:rsid w:val="00486386"/>
    <w:rsid w:val="00486387"/>
    <w:rsid w:val="004864C6"/>
    <w:rsid w:val="0048650E"/>
    <w:rsid w:val="00486688"/>
    <w:rsid w:val="0048669D"/>
    <w:rsid w:val="00486744"/>
    <w:rsid w:val="00486745"/>
    <w:rsid w:val="004867BB"/>
    <w:rsid w:val="00486853"/>
    <w:rsid w:val="00486867"/>
    <w:rsid w:val="0048687C"/>
    <w:rsid w:val="00486996"/>
    <w:rsid w:val="004869B1"/>
    <w:rsid w:val="00486A40"/>
    <w:rsid w:val="00486A5B"/>
    <w:rsid w:val="00486AD6"/>
    <w:rsid w:val="00486ADA"/>
    <w:rsid w:val="00486B01"/>
    <w:rsid w:val="00486BA4"/>
    <w:rsid w:val="00486BAF"/>
    <w:rsid w:val="00486BF2"/>
    <w:rsid w:val="00486C62"/>
    <w:rsid w:val="00486C80"/>
    <w:rsid w:val="00486D9A"/>
    <w:rsid w:val="00486DE3"/>
    <w:rsid w:val="00486E08"/>
    <w:rsid w:val="00486FDD"/>
    <w:rsid w:val="00487009"/>
    <w:rsid w:val="0048712C"/>
    <w:rsid w:val="004871B0"/>
    <w:rsid w:val="00487262"/>
    <w:rsid w:val="0048737E"/>
    <w:rsid w:val="004873DB"/>
    <w:rsid w:val="00487589"/>
    <w:rsid w:val="0048765D"/>
    <w:rsid w:val="004877C8"/>
    <w:rsid w:val="004878A0"/>
    <w:rsid w:val="004878C2"/>
    <w:rsid w:val="004878DA"/>
    <w:rsid w:val="00487A76"/>
    <w:rsid w:val="00487AB4"/>
    <w:rsid w:val="00487B69"/>
    <w:rsid w:val="00487C19"/>
    <w:rsid w:val="00487C86"/>
    <w:rsid w:val="00487D75"/>
    <w:rsid w:val="00487FCF"/>
    <w:rsid w:val="00487FF1"/>
    <w:rsid w:val="00490038"/>
    <w:rsid w:val="004901C1"/>
    <w:rsid w:val="00490256"/>
    <w:rsid w:val="0049048D"/>
    <w:rsid w:val="0049056B"/>
    <w:rsid w:val="004905E7"/>
    <w:rsid w:val="0049074A"/>
    <w:rsid w:val="00490904"/>
    <w:rsid w:val="00490970"/>
    <w:rsid w:val="0049099A"/>
    <w:rsid w:val="00490AC2"/>
    <w:rsid w:val="00490AEA"/>
    <w:rsid w:val="00490B7A"/>
    <w:rsid w:val="00490C31"/>
    <w:rsid w:val="00490C98"/>
    <w:rsid w:val="00490CBE"/>
    <w:rsid w:val="00490D44"/>
    <w:rsid w:val="00490D8A"/>
    <w:rsid w:val="00490DB9"/>
    <w:rsid w:val="00490EDB"/>
    <w:rsid w:val="00490F4C"/>
    <w:rsid w:val="004910AB"/>
    <w:rsid w:val="00491318"/>
    <w:rsid w:val="00491385"/>
    <w:rsid w:val="00491401"/>
    <w:rsid w:val="0049144E"/>
    <w:rsid w:val="0049148D"/>
    <w:rsid w:val="0049148F"/>
    <w:rsid w:val="00491640"/>
    <w:rsid w:val="004916B3"/>
    <w:rsid w:val="004917E3"/>
    <w:rsid w:val="004918E4"/>
    <w:rsid w:val="0049191E"/>
    <w:rsid w:val="00491967"/>
    <w:rsid w:val="00491C3C"/>
    <w:rsid w:val="00491D4D"/>
    <w:rsid w:val="00491D91"/>
    <w:rsid w:val="00491DB6"/>
    <w:rsid w:val="00491DC4"/>
    <w:rsid w:val="00491DD5"/>
    <w:rsid w:val="00491DF6"/>
    <w:rsid w:val="00491E49"/>
    <w:rsid w:val="00491E55"/>
    <w:rsid w:val="00491E9E"/>
    <w:rsid w:val="00491F19"/>
    <w:rsid w:val="00491F1A"/>
    <w:rsid w:val="00492011"/>
    <w:rsid w:val="00492063"/>
    <w:rsid w:val="00492086"/>
    <w:rsid w:val="004920BA"/>
    <w:rsid w:val="004920E6"/>
    <w:rsid w:val="0049211A"/>
    <w:rsid w:val="0049222B"/>
    <w:rsid w:val="0049224E"/>
    <w:rsid w:val="004922BF"/>
    <w:rsid w:val="004922EF"/>
    <w:rsid w:val="00492308"/>
    <w:rsid w:val="004924A7"/>
    <w:rsid w:val="0049252C"/>
    <w:rsid w:val="004925A3"/>
    <w:rsid w:val="00492668"/>
    <w:rsid w:val="0049270F"/>
    <w:rsid w:val="00492723"/>
    <w:rsid w:val="00492827"/>
    <w:rsid w:val="00492843"/>
    <w:rsid w:val="0049284E"/>
    <w:rsid w:val="00492896"/>
    <w:rsid w:val="004928D3"/>
    <w:rsid w:val="0049296E"/>
    <w:rsid w:val="0049299F"/>
    <w:rsid w:val="004929B6"/>
    <w:rsid w:val="004929C9"/>
    <w:rsid w:val="00492A03"/>
    <w:rsid w:val="00492B63"/>
    <w:rsid w:val="00492C7D"/>
    <w:rsid w:val="00492D95"/>
    <w:rsid w:val="00492EDF"/>
    <w:rsid w:val="00492F15"/>
    <w:rsid w:val="00492F44"/>
    <w:rsid w:val="00492F58"/>
    <w:rsid w:val="00492F60"/>
    <w:rsid w:val="00492F89"/>
    <w:rsid w:val="004930D3"/>
    <w:rsid w:val="004930E2"/>
    <w:rsid w:val="00493104"/>
    <w:rsid w:val="00493247"/>
    <w:rsid w:val="00493254"/>
    <w:rsid w:val="00493272"/>
    <w:rsid w:val="00493292"/>
    <w:rsid w:val="00493578"/>
    <w:rsid w:val="0049357E"/>
    <w:rsid w:val="00493586"/>
    <w:rsid w:val="004936FF"/>
    <w:rsid w:val="0049377D"/>
    <w:rsid w:val="00493855"/>
    <w:rsid w:val="00493887"/>
    <w:rsid w:val="00493A3E"/>
    <w:rsid w:val="00493A5D"/>
    <w:rsid w:val="00493A6B"/>
    <w:rsid w:val="00493AA1"/>
    <w:rsid w:val="00493BCC"/>
    <w:rsid w:val="00493BEA"/>
    <w:rsid w:val="00493BED"/>
    <w:rsid w:val="00493C1F"/>
    <w:rsid w:val="00493DB8"/>
    <w:rsid w:val="00493DD5"/>
    <w:rsid w:val="00493E88"/>
    <w:rsid w:val="00493F0D"/>
    <w:rsid w:val="00493FB0"/>
    <w:rsid w:val="00493FED"/>
    <w:rsid w:val="00494016"/>
    <w:rsid w:val="0049417A"/>
    <w:rsid w:val="00494209"/>
    <w:rsid w:val="0049424F"/>
    <w:rsid w:val="004942C3"/>
    <w:rsid w:val="004942EA"/>
    <w:rsid w:val="00494340"/>
    <w:rsid w:val="00494347"/>
    <w:rsid w:val="0049434B"/>
    <w:rsid w:val="004943C7"/>
    <w:rsid w:val="004943FA"/>
    <w:rsid w:val="004944F8"/>
    <w:rsid w:val="004945BF"/>
    <w:rsid w:val="004947A2"/>
    <w:rsid w:val="0049480B"/>
    <w:rsid w:val="0049490B"/>
    <w:rsid w:val="004949A2"/>
    <w:rsid w:val="004949B1"/>
    <w:rsid w:val="004949DC"/>
    <w:rsid w:val="00494C8C"/>
    <w:rsid w:val="00494CB0"/>
    <w:rsid w:val="00494CFB"/>
    <w:rsid w:val="00494D27"/>
    <w:rsid w:val="00494DDC"/>
    <w:rsid w:val="00494E8D"/>
    <w:rsid w:val="00494E94"/>
    <w:rsid w:val="00495049"/>
    <w:rsid w:val="00495150"/>
    <w:rsid w:val="004952F0"/>
    <w:rsid w:val="00495303"/>
    <w:rsid w:val="00495333"/>
    <w:rsid w:val="00495342"/>
    <w:rsid w:val="00495423"/>
    <w:rsid w:val="0049543E"/>
    <w:rsid w:val="0049545E"/>
    <w:rsid w:val="004954F2"/>
    <w:rsid w:val="004954F6"/>
    <w:rsid w:val="0049561B"/>
    <w:rsid w:val="0049567E"/>
    <w:rsid w:val="00495748"/>
    <w:rsid w:val="004957D0"/>
    <w:rsid w:val="0049580F"/>
    <w:rsid w:val="00495895"/>
    <w:rsid w:val="00495912"/>
    <w:rsid w:val="0049594D"/>
    <w:rsid w:val="004959BB"/>
    <w:rsid w:val="004959C5"/>
    <w:rsid w:val="00495A50"/>
    <w:rsid w:val="00495A78"/>
    <w:rsid w:val="00495A9B"/>
    <w:rsid w:val="00495B0C"/>
    <w:rsid w:val="00495B4E"/>
    <w:rsid w:val="00495CA6"/>
    <w:rsid w:val="00495D56"/>
    <w:rsid w:val="00495EAA"/>
    <w:rsid w:val="00495F41"/>
    <w:rsid w:val="004960B2"/>
    <w:rsid w:val="004960F5"/>
    <w:rsid w:val="00496137"/>
    <w:rsid w:val="00496143"/>
    <w:rsid w:val="00496215"/>
    <w:rsid w:val="00496216"/>
    <w:rsid w:val="0049624B"/>
    <w:rsid w:val="004962E2"/>
    <w:rsid w:val="00496392"/>
    <w:rsid w:val="004963BF"/>
    <w:rsid w:val="004963F3"/>
    <w:rsid w:val="0049644C"/>
    <w:rsid w:val="0049645C"/>
    <w:rsid w:val="004964A0"/>
    <w:rsid w:val="004964C7"/>
    <w:rsid w:val="0049650B"/>
    <w:rsid w:val="004968B4"/>
    <w:rsid w:val="00496BBB"/>
    <w:rsid w:val="00496BEC"/>
    <w:rsid w:val="00496C0A"/>
    <w:rsid w:val="00496D12"/>
    <w:rsid w:val="00496E93"/>
    <w:rsid w:val="00496EF8"/>
    <w:rsid w:val="00497019"/>
    <w:rsid w:val="0049707A"/>
    <w:rsid w:val="004971AE"/>
    <w:rsid w:val="004971FE"/>
    <w:rsid w:val="0049721E"/>
    <w:rsid w:val="00497305"/>
    <w:rsid w:val="0049743A"/>
    <w:rsid w:val="00497460"/>
    <w:rsid w:val="0049749A"/>
    <w:rsid w:val="00497532"/>
    <w:rsid w:val="004975CA"/>
    <w:rsid w:val="004975EA"/>
    <w:rsid w:val="004975FA"/>
    <w:rsid w:val="00497626"/>
    <w:rsid w:val="00497783"/>
    <w:rsid w:val="004977DA"/>
    <w:rsid w:val="00497972"/>
    <w:rsid w:val="00497C42"/>
    <w:rsid w:val="00497E73"/>
    <w:rsid w:val="00497F6B"/>
    <w:rsid w:val="00497F89"/>
    <w:rsid w:val="00497F94"/>
    <w:rsid w:val="004A0042"/>
    <w:rsid w:val="004A007F"/>
    <w:rsid w:val="004A011B"/>
    <w:rsid w:val="004A01CC"/>
    <w:rsid w:val="004A0234"/>
    <w:rsid w:val="004A0357"/>
    <w:rsid w:val="004A03AD"/>
    <w:rsid w:val="004A0436"/>
    <w:rsid w:val="004A0493"/>
    <w:rsid w:val="004A04D7"/>
    <w:rsid w:val="004A05C7"/>
    <w:rsid w:val="004A068B"/>
    <w:rsid w:val="004A069D"/>
    <w:rsid w:val="004A0756"/>
    <w:rsid w:val="004A07C7"/>
    <w:rsid w:val="004A0838"/>
    <w:rsid w:val="004A092C"/>
    <w:rsid w:val="004A0AA9"/>
    <w:rsid w:val="004A0BB9"/>
    <w:rsid w:val="004A0C05"/>
    <w:rsid w:val="004A0C90"/>
    <w:rsid w:val="004A0CE1"/>
    <w:rsid w:val="004A0D67"/>
    <w:rsid w:val="004A0EC3"/>
    <w:rsid w:val="004A0F28"/>
    <w:rsid w:val="004A1083"/>
    <w:rsid w:val="004A1208"/>
    <w:rsid w:val="004A1234"/>
    <w:rsid w:val="004A1294"/>
    <w:rsid w:val="004A12A1"/>
    <w:rsid w:val="004A12B7"/>
    <w:rsid w:val="004A12CC"/>
    <w:rsid w:val="004A1339"/>
    <w:rsid w:val="004A1448"/>
    <w:rsid w:val="004A145B"/>
    <w:rsid w:val="004A14CD"/>
    <w:rsid w:val="004A1752"/>
    <w:rsid w:val="004A1780"/>
    <w:rsid w:val="004A17CB"/>
    <w:rsid w:val="004A193F"/>
    <w:rsid w:val="004A1950"/>
    <w:rsid w:val="004A1961"/>
    <w:rsid w:val="004A19B1"/>
    <w:rsid w:val="004A1A13"/>
    <w:rsid w:val="004A1A57"/>
    <w:rsid w:val="004A1A72"/>
    <w:rsid w:val="004A1A83"/>
    <w:rsid w:val="004A1A86"/>
    <w:rsid w:val="004A1AA4"/>
    <w:rsid w:val="004A1B52"/>
    <w:rsid w:val="004A1C14"/>
    <w:rsid w:val="004A1C74"/>
    <w:rsid w:val="004A1CE1"/>
    <w:rsid w:val="004A1D0C"/>
    <w:rsid w:val="004A1D96"/>
    <w:rsid w:val="004A1DBA"/>
    <w:rsid w:val="004A1DFE"/>
    <w:rsid w:val="004A1E5A"/>
    <w:rsid w:val="004A1E82"/>
    <w:rsid w:val="004A1F28"/>
    <w:rsid w:val="004A1FAE"/>
    <w:rsid w:val="004A1FFC"/>
    <w:rsid w:val="004A210D"/>
    <w:rsid w:val="004A212D"/>
    <w:rsid w:val="004A216C"/>
    <w:rsid w:val="004A222D"/>
    <w:rsid w:val="004A22BC"/>
    <w:rsid w:val="004A22DC"/>
    <w:rsid w:val="004A2310"/>
    <w:rsid w:val="004A23CF"/>
    <w:rsid w:val="004A2408"/>
    <w:rsid w:val="004A2521"/>
    <w:rsid w:val="004A25D7"/>
    <w:rsid w:val="004A25FE"/>
    <w:rsid w:val="004A2606"/>
    <w:rsid w:val="004A262D"/>
    <w:rsid w:val="004A2693"/>
    <w:rsid w:val="004A272B"/>
    <w:rsid w:val="004A274F"/>
    <w:rsid w:val="004A277E"/>
    <w:rsid w:val="004A2834"/>
    <w:rsid w:val="004A2843"/>
    <w:rsid w:val="004A285E"/>
    <w:rsid w:val="004A2896"/>
    <w:rsid w:val="004A28EB"/>
    <w:rsid w:val="004A28F3"/>
    <w:rsid w:val="004A29CD"/>
    <w:rsid w:val="004A2A20"/>
    <w:rsid w:val="004A2A70"/>
    <w:rsid w:val="004A2ABD"/>
    <w:rsid w:val="004A2ADB"/>
    <w:rsid w:val="004A2B17"/>
    <w:rsid w:val="004A2B7A"/>
    <w:rsid w:val="004A2C82"/>
    <w:rsid w:val="004A2C8A"/>
    <w:rsid w:val="004A2E52"/>
    <w:rsid w:val="004A2E73"/>
    <w:rsid w:val="004A2F25"/>
    <w:rsid w:val="004A2F4D"/>
    <w:rsid w:val="004A3009"/>
    <w:rsid w:val="004A3015"/>
    <w:rsid w:val="004A305C"/>
    <w:rsid w:val="004A3060"/>
    <w:rsid w:val="004A3314"/>
    <w:rsid w:val="004A333C"/>
    <w:rsid w:val="004A336A"/>
    <w:rsid w:val="004A3393"/>
    <w:rsid w:val="004A33AF"/>
    <w:rsid w:val="004A3446"/>
    <w:rsid w:val="004A3480"/>
    <w:rsid w:val="004A34D9"/>
    <w:rsid w:val="004A34F1"/>
    <w:rsid w:val="004A366A"/>
    <w:rsid w:val="004A3687"/>
    <w:rsid w:val="004A36A2"/>
    <w:rsid w:val="004A36D7"/>
    <w:rsid w:val="004A36E9"/>
    <w:rsid w:val="004A3740"/>
    <w:rsid w:val="004A3765"/>
    <w:rsid w:val="004A37F7"/>
    <w:rsid w:val="004A388B"/>
    <w:rsid w:val="004A3935"/>
    <w:rsid w:val="004A3964"/>
    <w:rsid w:val="004A3983"/>
    <w:rsid w:val="004A3A0A"/>
    <w:rsid w:val="004A3A26"/>
    <w:rsid w:val="004A3B11"/>
    <w:rsid w:val="004A3B71"/>
    <w:rsid w:val="004A3C69"/>
    <w:rsid w:val="004A3D3F"/>
    <w:rsid w:val="004A3DE9"/>
    <w:rsid w:val="004A3F42"/>
    <w:rsid w:val="004A404D"/>
    <w:rsid w:val="004A4116"/>
    <w:rsid w:val="004A4163"/>
    <w:rsid w:val="004A4195"/>
    <w:rsid w:val="004A4196"/>
    <w:rsid w:val="004A419A"/>
    <w:rsid w:val="004A41AB"/>
    <w:rsid w:val="004A4236"/>
    <w:rsid w:val="004A42DE"/>
    <w:rsid w:val="004A430E"/>
    <w:rsid w:val="004A4314"/>
    <w:rsid w:val="004A43C5"/>
    <w:rsid w:val="004A4441"/>
    <w:rsid w:val="004A4529"/>
    <w:rsid w:val="004A45B8"/>
    <w:rsid w:val="004A4707"/>
    <w:rsid w:val="004A4755"/>
    <w:rsid w:val="004A4760"/>
    <w:rsid w:val="004A47AE"/>
    <w:rsid w:val="004A485E"/>
    <w:rsid w:val="004A4884"/>
    <w:rsid w:val="004A489F"/>
    <w:rsid w:val="004A48DE"/>
    <w:rsid w:val="004A4944"/>
    <w:rsid w:val="004A4A1A"/>
    <w:rsid w:val="004A4AF5"/>
    <w:rsid w:val="004A4B0C"/>
    <w:rsid w:val="004A4B47"/>
    <w:rsid w:val="004A4BDF"/>
    <w:rsid w:val="004A4C64"/>
    <w:rsid w:val="004A4C7F"/>
    <w:rsid w:val="004A4CE1"/>
    <w:rsid w:val="004A4D42"/>
    <w:rsid w:val="004A4D76"/>
    <w:rsid w:val="004A4DA0"/>
    <w:rsid w:val="004A4DFE"/>
    <w:rsid w:val="004A4E25"/>
    <w:rsid w:val="004A4EB3"/>
    <w:rsid w:val="004A4F3A"/>
    <w:rsid w:val="004A50E3"/>
    <w:rsid w:val="004A5143"/>
    <w:rsid w:val="004A51D6"/>
    <w:rsid w:val="004A5205"/>
    <w:rsid w:val="004A54F5"/>
    <w:rsid w:val="004A553E"/>
    <w:rsid w:val="004A5583"/>
    <w:rsid w:val="004A5596"/>
    <w:rsid w:val="004A5597"/>
    <w:rsid w:val="004A55C5"/>
    <w:rsid w:val="004A55EC"/>
    <w:rsid w:val="004A565F"/>
    <w:rsid w:val="004A56CE"/>
    <w:rsid w:val="004A5AA0"/>
    <w:rsid w:val="004A5B90"/>
    <w:rsid w:val="004A5BB2"/>
    <w:rsid w:val="004A5C89"/>
    <w:rsid w:val="004A5CC0"/>
    <w:rsid w:val="004A5E25"/>
    <w:rsid w:val="004A5E39"/>
    <w:rsid w:val="004A5E5F"/>
    <w:rsid w:val="004A5ED2"/>
    <w:rsid w:val="004A5ED4"/>
    <w:rsid w:val="004A5F22"/>
    <w:rsid w:val="004A5F74"/>
    <w:rsid w:val="004A5FEC"/>
    <w:rsid w:val="004A60B7"/>
    <w:rsid w:val="004A6165"/>
    <w:rsid w:val="004A62C9"/>
    <w:rsid w:val="004A63A4"/>
    <w:rsid w:val="004A65F7"/>
    <w:rsid w:val="004A6691"/>
    <w:rsid w:val="004A669C"/>
    <w:rsid w:val="004A68F9"/>
    <w:rsid w:val="004A6B05"/>
    <w:rsid w:val="004A6B1E"/>
    <w:rsid w:val="004A6BA5"/>
    <w:rsid w:val="004A6C89"/>
    <w:rsid w:val="004A6C8A"/>
    <w:rsid w:val="004A6CE4"/>
    <w:rsid w:val="004A6D17"/>
    <w:rsid w:val="004A6DD9"/>
    <w:rsid w:val="004A6ED2"/>
    <w:rsid w:val="004A6F45"/>
    <w:rsid w:val="004A6FD3"/>
    <w:rsid w:val="004A703F"/>
    <w:rsid w:val="004A70A7"/>
    <w:rsid w:val="004A7145"/>
    <w:rsid w:val="004A7166"/>
    <w:rsid w:val="004A719C"/>
    <w:rsid w:val="004A71F3"/>
    <w:rsid w:val="004A72A8"/>
    <w:rsid w:val="004A72B7"/>
    <w:rsid w:val="004A74AC"/>
    <w:rsid w:val="004A7649"/>
    <w:rsid w:val="004A768B"/>
    <w:rsid w:val="004A7761"/>
    <w:rsid w:val="004A7812"/>
    <w:rsid w:val="004A7890"/>
    <w:rsid w:val="004A7913"/>
    <w:rsid w:val="004A7997"/>
    <w:rsid w:val="004A7A79"/>
    <w:rsid w:val="004A7A88"/>
    <w:rsid w:val="004A7A8A"/>
    <w:rsid w:val="004A7B34"/>
    <w:rsid w:val="004A7B8A"/>
    <w:rsid w:val="004A7CB9"/>
    <w:rsid w:val="004A7D6B"/>
    <w:rsid w:val="004A7E6C"/>
    <w:rsid w:val="004A7E87"/>
    <w:rsid w:val="004A7F0D"/>
    <w:rsid w:val="004A7F6A"/>
    <w:rsid w:val="004A7F9C"/>
    <w:rsid w:val="004A7FAB"/>
    <w:rsid w:val="004B0025"/>
    <w:rsid w:val="004B0030"/>
    <w:rsid w:val="004B005E"/>
    <w:rsid w:val="004B0146"/>
    <w:rsid w:val="004B01F2"/>
    <w:rsid w:val="004B021E"/>
    <w:rsid w:val="004B03EF"/>
    <w:rsid w:val="004B04D2"/>
    <w:rsid w:val="004B064E"/>
    <w:rsid w:val="004B0908"/>
    <w:rsid w:val="004B096F"/>
    <w:rsid w:val="004B0A0A"/>
    <w:rsid w:val="004B0A68"/>
    <w:rsid w:val="004B0A7A"/>
    <w:rsid w:val="004B0A92"/>
    <w:rsid w:val="004B0AA2"/>
    <w:rsid w:val="004B0AF4"/>
    <w:rsid w:val="004B0B4B"/>
    <w:rsid w:val="004B0C14"/>
    <w:rsid w:val="004B0C8F"/>
    <w:rsid w:val="004B0CE6"/>
    <w:rsid w:val="004B0CF9"/>
    <w:rsid w:val="004B0D30"/>
    <w:rsid w:val="004B0DE1"/>
    <w:rsid w:val="004B0E82"/>
    <w:rsid w:val="004B0E9F"/>
    <w:rsid w:val="004B1006"/>
    <w:rsid w:val="004B1075"/>
    <w:rsid w:val="004B108B"/>
    <w:rsid w:val="004B10D0"/>
    <w:rsid w:val="004B1278"/>
    <w:rsid w:val="004B1437"/>
    <w:rsid w:val="004B14AF"/>
    <w:rsid w:val="004B14B4"/>
    <w:rsid w:val="004B14BC"/>
    <w:rsid w:val="004B153A"/>
    <w:rsid w:val="004B15DD"/>
    <w:rsid w:val="004B16B5"/>
    <w:rsid w:val="004B1790"/>
    <w:rsid w:val="004B1877"/>
    <w:rsid w:val="004B18C1"/>
    <w:rsid w:val="004B1905"/>
    <w:rsid w:val="004B199E"/>
    <w:rsid w:val="004B19FF"/>
    <w:rsid w:val="004B1BC7"/>
    <w:rsid w:val="004B1C2F"/>
    <w:rsid w:val="004B1CF0"/>
    <w:rsid w:val="004B1CF9"/>
    <w:rsid w:val="004B1D12"/>
    <w:rsid w:val="004B1D27"/>
    <w:rsid w:val="004B1DC6"/>
    <w:rsid w:val="004B1DD6"/>
    <w:rsid w:val="004B1DDA"/>
    <w:rsid w:val="004B1EE1"/>
    <w:rsid w:val="004B1EEE"/>
    <w:rsid w:val="004B1F31"/>
    <w:rsid w:val="004B1F46"/>
    <w:rsid w:val="004B213F"/>
    <w:rsid w:val="004B219C"/>
    <w:rsid w:val="004B21C3"/>
    <w:rsid w:val="004B2226"/>
    <w:rsid w:val="004B2290"/>
    <w:rsid w:val="004B23CA"/>
    <w:rsid w:val="004B24E3"/>
    <w:rsid w:val="004B2504"/>
    <w:rsid w:val="004B2578"/>
    <w:rsid w:val="004B2579"/>
    <w:rsid w:val="004B25C6"/>
    <w:rsid w:val="004B25EE"/>
    <w:rsid w:val="004B26AD"/>
    <w:rsid w:val="004B2882"/>
    <w:rsid w:val="004B28AB"/>
    <w:rsid w:val="004B28BD"/>
    <w:rsid w:val="004B2941"/>
    <w:rsid w:val="004B2988"/>
    <w:rsid w:val="004B2A6E"/>
    <w:rsid w:val="004B2AD4"/>
    <w:rsid w:val="004B2B1B"/>
    <w:rsid w:val="004B2BC5"/>
    <w:rsid w:val="004B2C06"/>
    <w:rsid w:val="004B2C08"/>
    <w:rsid w:val="004B2C34"/>
    <w:rsid w:val="004B2CA6"/>
    <w:rsid w:val="004B2CF8"/>
    <w:rsid w:val="004B2D03"/>
    <w:rsid w:val="004B2D43"/>
    <w:rsid w:val="004B2D71"/>
    <w:rsid w:val="004B2D77"/>
    <w:rsid w:val="004B2DBE"/>
    <w:rsid w:val="004B2EB7"/>
    <w:rsid w:val="004B3144"/>
    <w:rsid w:val="004B31C9"/>
    <w:rsid w:val="004B325C"/>
    <w:rsid w:val="004B328E"/>
    <w:rsid w:val="004B33F9"/>
    <w:rsid w:val="004B3470"/>
    <w:rsid w:val="004B3542"/>
    <w:rsid w:val="004B357F"/>
    <w:rsid w:val="004B367F"/>
    <w:rsid w:val="004B375F"/>
    <w:rsid w:val="004B37FD"/>
    <w:rsid w:val="004B3858"/>
    <w:rsid w:val="004B38BB"/>
    <w:rsid w:val="004B390F"/>
    <w:rsid w:val="004B3910"/>
    <w:rsid w:val="004B3943"/>
    <w:rsid w:val="004B3968"/>
    <w:rsid w:val="004B39EF"/>
    <w:rsid w:val="004B3A12"/>
    <w:rsid w:val="004B3A2D"/>
    <w:rsid w:val="004B3BE7"/>
    <w:rsid w:val="004B3C46"/>
    <w:rsid w:val="004B3CCD"/>
    <w:rsid w:val="004B3CDC"/>
    <w:rsid w:val="004B3D2C"/>
    <w:rsid w:val="004B3D5C"/>
    <w:rsid w:val="004B3DB0"/>
    <w:rsid w:val="004B3E77"/>
    <w:rsid w:val="004B3EEA"/>
    <w:rsid w:val="004B3F6E"/>
    <w:rsid w:val="004B400C"/>
    <w:rsid w:val="004B4027"/>
    <w:rsid w:val="004B40BF"/>
    <w:rsid w:val="004B4129"/>
    <w:rsid w:val="004B41A1"/>
    <w:rsid w:val="004B4290"/>
    <w:rsid w:val="004B42F7"/>
    <w:rsid w:val="004B43A1"/>
    <w:rsid w:val="004B43C2"/>
    <w:rsid w:val="004B4415"/>
    <w:rsid w:val="004B44E1"/>
    <w:rsid w:val="004B4500"/>
    <w:rsid w:val="004B4525"/>
    <w:rsid w:val="004B457F"/>
    <w:rsid w:val="004B4627"/>
    <w:rsid w:val="004B46EF"/>
    <w:rsid w:val="004B47B8"/>
    <w:rsid w:val="004B47CA"/>
    <w:rsid w:val="004B482A"/>
    <w:rsid w:val="004B488F"/>
    <w:rsid w:val="004B48D6"/>
    <w:rsid w:val="004B4901"/>
    <w:rsid w:val="004B495A"/>
    <w:rsid w:val="004B4A4E"/>
    <w:rsid w:val="004B4C5F"/>
    <w:rsid w:val="004B4D1F"/>
    <w:rsid w:val="004B4E48"/>
    <w:rsid w:val="004B4EB9"/>
    <w:rsid w:val="004B4F7A"/>
    <w:rsid w:val="004B4FF9"/>
    <w:rsid w:val="004B50D9"/>
    <w:rsid w:val="004B516A"/>
    <w:rsid w:val="004B5222"/>
    <w:rsid w:val="004B53CC"/>
    <w:rsid w:val="004B5406"/>
    <w:rsid w:val="004B54B2"/>
    <w:rsid w:val="004B54E6"/>
    <w:rsid w:val="004B5505"/>
    <w:rsid w:val="004B550B"/>
    <w:rsid w:val="004B564A"/>
    <w:rsid w:val="004B5729"/>
    <w:rsid w:val="004B573F"/>
    <w:rsid w:val="004B596E"/>
    <w:rsid w:val="004B59F0"/>
    <w:rsid w:val="004B5B73"/>
    <w:rsid w:val="004B5C08"/>
    <w:rsid w:val="004B5D20"/>
    <w:rsid w:val="004B5DEC"/>
    <w:rsid w:val="004B5F47"/>
    <w:rsid w:val="004B5F92"/>
    <w:rsid w:val="004B5FBF"/>
    <w:rsid w:val="004B6036"/>
    <w:rsid w:val="004B613A"/>
    <w:rsid w:val="004B616F"/>
    <w:rsid w:val="004B6175"/>
    <w:rsid w:val="004B626D"/>
    <w:rsid w:val="004B62CD"/>
    <w:rsid w:val="004B64CA"/>
    <w:rsid w:val="004B6692"/>
    <w:rsid w:val="004B6717"/>
    <w:rsid w:val="004B6719"/>
    <w:rsid w:val="004B6748"/>
    <w:rsid w:val="004B674C"/>
    <w:rsid w:val="004B674E"/>
    <w:rsid w:val="004B6770"/>
    <w:rsid w:val="004B6783"/>
    <w:rsid w:val="004B67F4"/>
    <w:rsid w:val="004B6805"/>
    <w:rsid w:val="004B6832"/>
    <w:rsid w:val="004B68DC"/>
    <w:rsid w:val="004B6911"/>
    <w:rsid w:val="004B6953"/>
    <w:rsid w:val="004B6B20"/>
    <w:rsid w:val="004B6B56"/>
    <w:rsid w:val="004B6B58"/>
    <w:rsid w:val="004B6B67"/>
    <w:rsid w:val="004B6B8F"/>
    <w:rsid w:val="004B6C2F"/>
    <w:rsid w:val="004B6C36"/>
    <w:rsid w:val="004B6D1B"/>
    <w:rsid w:val="004B6DA3"/>
    <w:rsid w:val="004B703F"/>
    <w:rsid w:val="004B707B"/>
    <w:rsid w:val="004B7086"/>
    <w:rsid w:val="004B70C3"/>
    <w:rsid w:val="004B71E5"/>
    <w:rsid w:val="004B7334"/>
    <w:rsid w:val="004B73CC"/>
    <w:rsid w:val="004B7525"/>
    <w:rsid w:val="004B7549"/>
    <w:rsid w:val="004B75E8"/>
    <w:rsid w:val="004B768C"/>
    <w:rsid w:val="004B76DE"/>
    <w:rsid w:val="004B77B3"/>
    <w:rsid w:val="004B78B3"/>
    <w:rsid w:val="004B78F1"/>
    <w:rsid w:val="004B793F"/>
    <w:rsid w:val="004B79B7"/>
    <w:rsid w:val="004B7A28"/>
    <w:rsid w:val="004B7AB9"/>
    <w:rsid w:val="004B7AF9"/>
    <w:rsid w:val="004B7C9D"/>
    <w:rsid w:val="004B7D78"/>
    <w:rsid w:val="004B7DB2"/>
    <w:rsid w:val="004B7DF0"/>
    <w:rsid w:val="004B7E75"/>
    <w:rsid w:val="004B7E7E"/>
    <w:rsid w:val="004B7EF2"/>
    <w:rsid w:val="004B7F09"/>
    <w:rsid w:val="004C004C"/>
    <w:rsid w:val="004C009F"/>
    <w:rsid w:val="004C00A3"/>
    <w:rsid w:val="004C00A5"/>
    <w:rsid w:val="004C017D"/>
    <w:rsid w:val="004C01CB"/>
    <w:rsid w:val="004C029A"/>
    <w:rsid w:val="004C02FE"/>
    <w:rsid w:val="004C0318"/>
    <w:rsid w:val="004C033A"/>
    <w:rsid w:val="004C03C4"/>
    <w:rsid w:val="004C04C6"/>
    <w:rsid w:val="004C056D"/>
    <w:rsid w:val="004C05BB"/>
    <w:rsid w:val="004C0616"/>
    <w:rsid w:val="004C0689"/>
    <w:rsid w:val="004C075F"/>
    <w:rsid w:val="004C07ED"/>
    <w:rsid w:val="004C08D4"/>
    <w:rsid w:val="004C0995"/>
    <w:rsid w:val="004C09F4"/>
    <w:rsid w:val="004C0A9C"/>
    <w:rsid w:val="004C0BB6"/>
    <w:rsid w:val="004C0D55"/>
    <w:rsid w:val="004C0D76"/>
    <w:rsid w:val="004C0DCF"/>
    <w:rsid w:val="004C0E32"/>
    <w:rsid w:val="004C0EC2"/>
    <w:rsid w:val="004C1033"/>
    <w:rsid w:val="004C13A6"/>
    <w:rsid w:val="004C13B7"/>
    <w:rsid w:val="004C13C5"/>
    <w:rsid w:val="004C1428"/>
    <w:rsid w:val="004C155E"/>
    <w:rsid w:val="004C15A8"/>
    <w:rsid w:val="004C15F1"/>
    <w:rsid w:val="004C16E4"/>
    <w:rsid w:val="004C175B"/>
    <w:rsid w:val="004C1869"/>
    <w:rsid w:val="004C1885"/>
    <w:rsid w:val="004C1951"/>
    <w:rsid w:val="004C1998"/>
    <w:rsid w:val="004C19AE"/>
    <w:rsid w:val="004C1A11"/>
    <w:rsid w:val="004C1A20"/>
    <w:rsid w:val="004C1A37"/>
    <w:rsid w:val="004C1A4E"/>
    <w:rsid w:val="004C1A64"/>
    <w:rsid w:val="004C1B3B"/>
    <w:rsid w:val="004C1C8D"/>
    <w:rsid w:val="004C1CE5"/>
    <w:rsid w:val="004C1CF5"/>
    <w:rsid w:val="004C1D52"/>
    <w:rsid w:val="004C1D8E"/>
    <w:rsid w:val="004C1DAE"/>
    <w:rsid w:val="004C1DBB"/>
    <w:rsid w:val="004C1DBD"/>
    <w:rsid w:val="004C1DC4"/>
    <w:rsid w:val="004C1F5B"/>
    <w:rsid w:val="004C2063"/>
    <w:rsid w:val="004C207C"/>
    <w:rsid w:val="004C2143"/>
    <w:rsid w:val="004C219B"/>
    <w:rsid w:val="004C220D"/>
    <w:rsid w:val="004C22B9"/>
    <w:rsid w:val="004C2345"/>
    <w:rsid w:val="004C23AB"/>
    <w:rsid w:val="004C23DB"/>
    <w:rsid w:val="004C23E1"/>
    <w:rsid w:val="004C244E"/>
    <w:rsid w:val="004C2469"/>
    <w:rsid w:val="004C25AD"/>
    <w:rsid w:val="004C25BA"/>
    <w:rsid w:val="004C2710"/>
    <w:rsid w:val="004C27AA"/>
    <w:rsid w:val="004C27BD"/>
    <w:rsid w:val="004C27FA"/>
    <w:rsid w:val="004C28EA"/>
    <w:rsid w:val="004C2968"/>
    <w:rsid w:val="004C2989"/>
    <w:rsid w:val="004C29CD"/>
    <w:rsid w:val="004C2AF9"/>
    <w:rsid w:val="004C2B3B"/>
    <w:rsid w:val="004C2B87"/>
    <w:rsid w:val="004C2BE6"/>
    <w:rsid w:val="004C2CB5"/>
    <w:rsid w:val="004C2CDE"/>
    <w:rsid w:val="004C2DC0"/>
    <w:rsid w:val="004C2DC4"/>
    <w:rsid w:val="004C2E94"/>
    <w:rsid w:val="004C3004"/>
    <w:rsid w:val="004C3041"/>
    <w:rsid w:val="004C3091"/>
    <w:rsid w:val="004C3099"/>
    <w:rsid w:val="004C30AF"/>
    <w:rsid w:val="004C3147"/>
    <w:rsid w:val="004C318D"/>
    <w:rsid w:val="004C31A2"/>
    <w:rsid w:val="004C31B8"/>
    <w:rsid w:val="004C31C7"/>
    <w:rsid w:val="004C332D"/>
    <w:rsid w:val="004C3393"/>
    <w:rsid w:val="004C3409"/>
    <w:rsid w:val="004C3471"/>
    <w:rsid w:val="004C351D"/>
    <w:rsid w:val="004C3561"/>
    <w:rsid w:val="004C3604"/>
    <w:rsid w:val="004C365A"/>
    <w:rsid w:val="004C385E"/>
    <w:rsid w:val="004C388E"/>
    <w:rsid w:val="004C3926"/>
    <w:rsid w:val="004C39D8"/>
    <w:rsid w:val="004C39DA"/>
    <w:rsid w:val="004C3A7D"/>
    <w:rsid w:val="004C3AAF"/>
    <w:rsid w:val="004C3AB8"/>
    <w:rsid w:val="004C3AD6"/>
    <w:rsid w:val="004C3B19"/>
    <w:rsid w:val="004C3BB6"/>
    <w:rsid w:val="004C3BF7"/>
    <w:rsid w:val="004C40A5"/>
    <w:rsid w:val="004C40BC"/>
    <w:rsid w:val="004C40DE"/>
    <w:rsid w:val="004C40F6"/>
    <w:rsid w:val="004C4210"/>
    <w:rsid w:val="004C42F6"/>
    <w:rsid w:val="004C4380"/>
    <w:rsid w:val="004C4386"/>
    <w:rsid w:val="004C4399"/>
    <w:rsid w:val="004C43C3"/>
    <w:rsid w:val="004C4417"/>
    <w:rsid w:val="004C4482"/>
    <w:rsid w:val="004C44DC"/>
    <w:rsid w:val="004C4558"/>
    <w:rsid w:val="004C4580"/>
    <w:rsid w:val="004C45CD"/>
    <w:rsid w:val="004C461E"/>
    <w:rsid w:val="004C464E"/>
    <w:rsid w:val="004C466B"/>
    <w:rsid w:val="004C46CC"/>
    <w:rsid w:val="004C4770"/>
    <w:rsid w:val="004C47DA"/>
    <w:rsid w:val="004C47DC"/>
    <w:rsid w:val="004C480E"/>
    <w:rsid w:val="004C4821"/>
    <w:rsid w:val="004C4846"/>
    <w:rsid w:val="004C489D"/>
    <w:rsid w:val="004C49A7"/>
    <w:rsid w:val="004C4A8C"/>
    <w:rsid w:val="004C4C62"/>
    <w:rsid w:val="004C4D1C"/>
    <w:rsid w:val="004C4E6D"/>
    <w:rsid w:val="004C4EBE"/>
    <w:rsid w:val="004C4F1D"/>
    <w:rsid w:val="004C4F99"/>
    <w:rsid w:val="004C4FCF"/>
    <w:rsid w:val="004C5034"/>
    <w:rsid w:val="004C50A5"/>
    <w:rsid w:val="004C50E6"/>
    <w:rsid w:val="004C5119"/>
    <w:rsid w:val="004C51D9"/>
    <w:rsid w:val="004C5220"/>
    <w:rsid w:val="004C52DD"/>
    <w:rsid w:val="004C5338"/>
    <w:rsid w:val="004C5516"/>
    <w:rsid w:val="004C5617"/>
    <w:rsid w:val="004C5626"/>
    <w:rsid w:val="004C578A"/>
    <w:rsid w:val="004C5795"/>
    <w:rsid w:val="004C57B0"/>
    <w:rsid w:val="004C5849"/>
    <w:rsid w:val="004C593B"/>
    <w:rsid w:val="004C598E"/>
    <w:rsid w:val="004C5993"/>
    <w:rsid w:val="004C59A1"/>
    <w:rsid w:val="004C5C03"/>
    <w:rsid w:val="004C5C59"/>
    <w:rsid w:val="004C5CB1"/>
    <w:rsid w:val="004C5D29"/>
    <w:rsid w:val="004C5DD8"/>
    <w:rsid w:val="004C5E0A"/>
    <w:rsid w:val="004C607E"/>
    <w:rsid w:val="004C6202"/>
    <w:rsid w:val="004C629D"/>
    <w:rsid w:val="004C62BB"/>
    <w:rsid w:val="004C6396"/>
    <w:rsid w:val="004C6614"/>
    <w:rsid w:val="004C670E"/>
    <w:rsid w:val="004C6843"/>
    <w:rsid w:val="004C6891"/>
    <w:rsid w:val="004C6933"/>
    <w:rsid w:val="004C696B"/>
    <w:rsid w:val="004C6BF7"/>
    <w:rsid w:val="004C6C29"/>
    <w:rsid w:val="004C6C57"/>
    <w:rsid w:val="004C6C6E"/>
    <w:rsid w:val="004C6DC1"/>
    <w:rsid w:val="004C6E04"/>
    <w:rsid w:val="004C6EFA"/>
    <w:rsid w:val="004C6F74"/>
    <w:rsid w:val="004C70A4"/>
    <w:rsid w:val="004C70F2"/>
    <w:rsid w:val="004C739B"/>
    <w:rsid w:val="004C73CC"/>
    <w:rsid w:val="004C73E3"/>
    <w:rsid w:val="004C75A0"/>
    <w:rsid w:val="004C75AB"/>
    <w:rsid w:val="004C7660"/>
    <w:rsid w:val="004C7811"/>
    <w:rsid w:val="004C7895"/>
    <w:rsid w:val="004C7A4A"/>
    <w:rsid w:val="004C7B20"/>
    <w:rsid w:val="004C7B9E"/>
    <w:rsid w:val="004C7BD4"/>
    <w:rsid w:val="004C7C21"/>
    <w:rsid w:val="004C7C81"/>
    <w:rsid w:val="004C7CB8"/>
    <w:rsid w:val="004C7CD0"/>
    <w:rsid w:val="004C7D0C"/>
    <w:rsid w:val="004C7FF1"/>
    <w:rsid w:val="004D0022"/>
    <w:rsid w:val="004D011C"/>
    <w:rsid w:val="004D013C"/>
    <w:rsid w:val="004D017D"/>
    <w:rsid w:val="004D01B6"/>
    <w:rsid w:val="004D01F0"/>
    <w:rsid w:val="004D02BA"/>
    <w:rsid w:val="004D03E0"/>
    <w:rsid w:val="004D04DB"/>
    <w:rsid w:val="004D0545"/>
    <w:rsid w:val="004D056F"/>
    <w:rsid w:val="004D072E"/>
    <w:rsid w:val="004D0836"/>
    <w:rsid w:val="004D095E"/>
    <w:rsid w:val="004D09BE"/>
    <w:rsid w:val="004D0BE4"/>
    <w:rsid w:val="004D0CA9"/>
    <w:rsid w:val="004D0E01"/>
    <w:rsid w:val="004D0E1C"/>
    <w:rsid w:val="004D0E32"/>
    <w:rsid w:val="004D0E37"/>
    <w:rsid w:val="004D0ED6"/>
    <w:rsid w:val="004D0F2E"/>
    <w:rsid w:val="004D0F88"/>
    <w:rsid w:val="004D0FF2"/>
    <w:rsid w:val="004D1024"/>
    <w:rsid w:val="004D1056"/>
    <w:rsid w:val="004D1073"/>
    <w:rsid w:val="004D108D"/>
    <w:rsid w:val="004D10A3"/>
    <w:rsid w:val="004D10C4"/>
    <w:rsid w:val="004D1126"/>
    <w:rsid w:val="004D115E"/>
    <w:rsid w:val="004D116E"/>
    <w:rsid w:val="004D11A9"/>
    <w:rsid w:val="004D11F8"/>
    <w:rsid w:val="004D1290"/>
    <w:rsid w:val="004D12B0"/>
    <w:rsid w:val="004D12D3"/>
    <w:rsid w:val="004D1444"/>
    <w:rsid w:val="004D14DF"/>
    <w:rsid w:val="004D14E2"/>
    <w:rsid w:val="004D15CC"/>
    <w:rsid w:val="004D1686"/>
    <w:rsid w:val="004D16EA"/>
    <w:rsid w:val="004D174E"/>
    <w:rsid w:val="004D1874"/>
    <w:rsid w:val="004D18C7"/>
    <w:rsid w:val="004D1931"/>
    <w:rsid w:val="004D1A00"/>
    <w:rsid w:val="004D1A29"/>
    <w:rsid w:val="004D1A8D"/>
    <w:rsid w:val="004D1B25"/>
    <w:rsid w:val="004D1B9D"/>
    <w:rsid w:val="004D1CC1"/>
    <w:rsid w:val="004D1E39"/>
    <w:rsid w:val="004D1E71"/>
    <w:rsid w:val="004D1E73"/>
    <w:rsid w:val="004D1ECB"/>
    <w:rsid w:val="004D1F7B"/>
    <w:rsid w:val="004D204F"/>
    <w:rsid w:val="004D2155"/>
    <w:rsid w:val="004D215F"/>
    <w:rsid w:val="004D2378"/>
    <w:rsid w:val="004D247B"/>
    <w:rsid w:val="004D24B2"/>
    <w:rsid w:val="004D2662"/>
    <w:rsid w:val="004D267C"/>
    <w:rsid w:val="004D2802"/>
    <w:rsid w:val="004D2924"/>
    <w:rsid w:val="004D2A58"/>
    <w:rsid w:val="004D2A7C"/>
    <w:rsid w:val="004D2AF6"/>
    <w:rsid w:val="004D2B19"/>
    <w:rsid w:val="004D2CDF"/>
    <w:rsid w:val="004D2D09"/>
    <w:rsid w:val="004D2D2B"/>
    <w:rsid w:val="004D2D54"/>
    <w:rsid w:val="004D2D91"/>
    <w:rsid w:val="004D2DA9"/>
    <w:rsid w:val="004D2E08"/>
    <w:rsid w:val="004D2E40"/>
    <w:rsid w:val="004D2E43"/>
    <w:rsid w:val="004D2F74"/>
    <w:rsid w:val="004D2FF9"/>
    <w:rsid w:val="004D3093"/>
    <w:rsid w:val="004D30CD"/>
    <w:rsid w:val="004D31C7"/>
    <w:rsid w:val="004D31D0"/>
    <w:rsid w:val="004D322D"/>
    <w:rsid w:val="004D3271"/>
    <w:rsid w:val="004D32AA"/>
    <w:rsid w:val="004D32B2"/>
    <w:rsid w:val="004D33A8"/>
    <w:rsid w:val="004D35AB"/>
    <w:rsid w:val="004D35D7"/>
    <w:rsid w:val="004D3890"/>
    <w:rsid w:val="004D38C7"/>
    <w:rsid w:val="004D3A6E"/>
    <w:rsid w:val="004D3B24"/>
    <w:rsid w:val="004D3B59"/>
    <w:rsid w:val="004D3C56"/>
    <w:rsid w:val="004D3CA9"/>
    <w:rsid w:val="004D3D24"/>
    <w:rsid w:val="004D3D43"/>
    <w:rsid w:val="004D3DA2"/>
    <w:rsid w:val="004D3E22"/>
    <w:rsid w:val="004D3E2C"/>
    <w:rsid w:val="004D3E50"/>
    <w:rsid w:val="004D3F04"/>
    <w:rsid w:val="004D3F0B"/>
    <w:rsid w:val="004D3F80"/>
    <w:rsid w:val="004D3FB7"/>
    <w:rsid w:val="004D4004"/>
    <w:rsid w:val="004D4016"/>
    <w:rsid w:val="004D4027"/>
    <w:rsid w:val="004D4062"/>
    <w:rsid w:val="004D40CA"/>
    <w:rsid w:val="004D41EE"/>
    <w:rsid w:val="004D4269"/>
    <w:rsid w:val="004D42BD"/>
    <w:rsid w:val="004D430E"/>
    <w:rsid w:val="004D436B"/>
    <w:rsid w:val="004D4398"/>
    <w:rsid w:val="004D4463"/>
    <w:rsid w:val="004D44B4"/>
    <w:rsid w:val="004D453A"/>
    <w:rsid w:val="004D453B"/>
    <w:rsid w:val="004D4599"/>
    <w:rsid w:val="004D45C6"/>
    <w:rsid w:val="004D4634"/>
    <w:rsid w:val="004D472D"/>
    <w:rsid w:val="004D48CD"/>
    <w:rsid w:val="004D492A"/>
    <w:rsid w:val="004D4942"/>
    <w:rsid w:val="004D4AEB"/>
    <w:rsid w:val="004D4B57"/>
    <w:rsid w:val="004D4C11"/>
    <w:rsid w:val="004D4C3B"/>
    <w:rsid w:val="004D4C8F"/>
    <w:rsid w:val="004D4CFB"/>
    <w:rsid w:val="004D4D7B"/>
    <w:rsid w:val="004D4D9E"/>
    <w:rsid w:val="004D4E1D"/>
    <w:rsid w:val="004D4E9D"/>
    <w:rsid w:val="004D5182"/>
    <w:rsid w:val="004D5281"/>
    <w:rsid w:val="004D52AC"/>
    <w:rsid w:val="004D52C8"/>
    <w:rsid w:val="004D5419"/>
    <w:rsid w:val="004D5435"/>
    <w:rsid w:val="004D5478"/>
    <w:rsid w:val="004D54FA"/>
    <w:rsid w:val="004D5555"/>
    <w:rsid w:val="004D564D"/>
    <w:rsid w:val="004D5650"/>
    <w:rsid w:val="004D56FF"/>
    <w:rsid w:val="004D5753"/>
    <w:rsid w:val="004D5811"/>
    <w:rsid w:val="004D5845"/>
    <w:rsid w:val="004D589E"/>
    <w:rsid w:val="004D58A5"/>
    <w:rsid w:val="004D59DF"/>
    <w:rsid w:val="004D5A9F"/>
    <w:rsid w:val="004D5ACE"/>
    <w:rsid w:val="004D5C10"/>
    <w:rsid w:val="004D5C48"/>
    <w:rsid w:val="004D5C8E"/>
    <w:rsid w:val="004D5CAE"/>
    <w:rsid w:val="004D5D14"/>
    <w:rsid w:val="004D5D3E"/>
    <w:rsid w:val="004D5D4D"/>
    <w:rsid w:val="004D5DBD"/>
    <w:rsid w:val="004D5F61"/>
    <w:rsid w:val="004D5FB1"/>
    <w:rsid w:val="004D6016"/>
    <w:rsid w:val="004D616B"/>
    <w:rsid w:val="004D61D7"/>
    <w:rsid w:val="004D6245"/>
    <w:rsid w:val="004D6346"/>
    <w:rsid w:val="004D6364"/>
    <w:rsid w:val="004D63F1"/>
    <w:rsid w:val="004D6502"/>
    <w:rsid w:val="004D6592"/>
    <w:rsid w:val="004D661E"/>
    <w:rsid w:val="004D664C"/>
    <w:rsid w:val="004D6709"/>
    <w:rsid w:val="004D6763"/>
    <w:rsid w:val="004D683A"/>
    <w:rsid w:val="004D6908"/>
    <w:rsid w:val="004D69A7"/>
    <w:rsid w:val="004D69CE"/>
    <w:rsid w:val="004D6AC7"/>
    <w:rsid w:val="004D6ACC"/>
    <w:rsid w:val="004D6B69"/>
    <w:rsid w:val="004D6C1C"/>
    <w:rsid w:val="004D6C57"/>
    <w:rsid w:val="004D6C9E"/>
    <w:rsid w:val="004D6CB2"/>
    <w:rsid w:val="004D6D25"/>
    <w:rsid w:val="004D6E70"/>
    <w:rsid w:val="004D6EB9"/>
    <w:rsid w:val="004D6EE8"/>
    <w:rsid w:val="004D6EEE"/>
    <w:rsid w:val="004D6F26"/>
    <w:rsid w:val="004D7025"/>
    <w:rsid w:val="004D7102"/>
    <w:rsid w:val="004D7163"/>
    <w:rsid w:val="004D71E5"/>
    <w:rsid w:val="004D71E7"/>
    <w:rsid w:val="004D7237"/>
    <w:rsid w:val="004D7368"/>
    <w:rsid w:val="004D7387"/>
    <w:rsid w:val="004D73AD"/>
    <w:rsid w:val="004D747F"/>
    <w:rsid w:val="004D7555"/>
    <w:rsid w:val="004D75CB"/>
    <w:rsid w:val="004D7726"/>
    <w:rsid w:val="004D7852"/>
    <w:rsid w:val="004D7861"/>
    <w:rsid w:val="004D7897"/>
    <w:rsid w:val="004D7962"/>
    <w:rsid w:val="004D7964"/>
    <w:rsid w:val="004D7AFE"/>
    <w:rsid w:val="004D7BA4"/>
    <w:rsid w:val="004D7BB0"/>
    <w:rsid w:val="004D7C5C"/>
    <w:rsid w:val="004D7C6B"/>
    <w:rsid w:val="004D7C76"/>
    <w:rsid w:val="004D7CE4"/>
    <w:rsid w:val="004D7DF8"/>
    <w:rsid w:val="004E0074"/>
    <w:rsid w:val="004E0079"/>
    <w:rsid w:val="004E00F2"/>
    <w:rsid w:val="004E019C"/>
    <w:rsid w:val="004E01A9"/>
    <w:rsid w:val="004E01F1"/>
    <w:rsid w:val="004E028E"/>
    <w:rsid w:val="004E02EE"/>
    <w:rsid w:val="004E03F0"/>
    <w:rsid w:val="004E0400"/>
    <w:rsid w:val="004E042E"/>
    <w:rsid w:val="004E0457"/>
    <w:rsid w:val="004E047B"/>
    <w:rsid w:val="004E0537"/>
    <w:rsid w:val="004E080C"/>
    <w:rsid w:val="004E089A"/>
    <w:rsid w:val="004E09A9"/>
    <w:rsid w:val="004E0AF3"/>
    <w:rsid w:val="004E0B13"/>
    <w:rsid w:val="004E0B20"/>
    <w:rsid w:val="004E0B46"/>
    <w:rsid w:val="004E0BF7"/>
    <w:rsid w:val="004E0C03"/>
    <w:rsid w:val="004E0D19"/>
    <w:rsid w:val="004E0D24"/>
    <w:rsid w:val="004E0D55"/>
    <w:rsid w:val="004E0DDF"/>
    <w:rsid w:val="004E0E61"/>
    <w:rsid w:val="004E0EC8"/>
    <w:rsid w:val="004E0FF7"/>
    <w:rsid w:val="004E1032"/>
    <w:rsid w:val="004E1050"/>
    <w:rsid w:val="004E105C"/>
    <w:rsid w:val="004E109E"/>
    <w:rsid w:val="004E1254"/>
    <w:rsid w:val="004E1339"/>
    <w:rsid w:val="004E1370"/>
    <w:rsid w:val="004E13D3"/>
    <w:rsid w:val="004E1678"/>
    <w:rsid w:val="004E171D"/>
    <w:rsid w:val="004E17BB"/>
    <w:rsid w:val="004E17D1"/>
    <w:rsid w:val="004E18AB"/>
    <w:rsid w:val="004E18B1"/>
    <w:rsid w:val="004E192A"/>
    <w:rsid w:val="004E1985"/>
    <w:rsid w:val="004E1986"/>
    <w:rsid w:val="004E1A63"/>
    <w:rsid w:val="004E1B7F"/>
    <w:rsid w:val="004E1BF7"/>
    <w:rsid w:val="004E1C83"/>
    <w:rsid w:val="004E1D3F"/>
    <w:rsid w:val="004E1F8C"/>
    <w:rsid w:val="004E1FCF"/>
    <w:rsid w:val="004E1FE5"/>
    <w:rsid w:val="004E20A4"/>
    <w:rsid w:val="004E2109"/>
    <w:rsid w:val="004E2210"/>
    <w:rsid w:val="004E2299"/>
    <w:rsid w:val="004E22B5"/>
    <w:rsid w:val="004E2439"/>
    <w:rsid w:val="004E254C"/>
    <w:rsid w:val="004E26A0"/>
    <w:rsid w:val="004E26A3"/>
    <w:rsid w:val="004E26A6"/>
    <w:rsid w:val="004E2771"/>
    <w:rsid w:val="004E2788"/>
    <w:rsid w:val="004E27CF"/>
    <w:rsid w:val="004E286A"/>
    <w:rsid w:val="004E2950"/>
    <w:rsid w:val="004E2A15"/>
    <w:rsid w:val="004E2A5E"/>
    <w:rsid w:val="004E2AD2"/>
    <w:rsid w:val="004E2B6E"/>
    <w:rsid w:val="004E2B8D"/>
    <w:rsid w:val="004E2C04"/>
    <w:rsid w:val="004E2C07"/>
    <w:rsid w:val="004E2D10"/>
    <w:rsid w:val="004E2D37"/>
    <w:rsid w:val="004E2D49"/>
    <w:rsid w:val="004E2D58"/>
    <w:rsid w:val="004E2D73"/>
    <w:rsid w:val="004E2DB9"/>
    <w:rsid w:val="004E2DD4"/>
    <w:rsid w:val="004E2DE7"/>
    <w:rsid w:val="004E2FB2"/>
    <w:rsid w:val="004E2FDC"/>
    <w:rsid w:val="004E302A"/>
    <w:rsid w:val="004E3093"/>
    <w:rsid w:val="004E30AE"/>
    <w:rsid w:val="004E3202"/>
    <w:rsid w:val="004E343C"/>
    <w:rsid w:val="004E3450"/>
    <w:rsid w:val="004E348E"/>
    <w:rsid w:val="004E34FF"/>
    <w:rsid w:val="004E35C0"/>
    <w:rsid w:val="004E35F7"/>
    <w:rsid w:val="004E375B"/>
    <w:rsid w:val="004E37CA"/>
    <w:rsid w:val="004E37FB"/>
    <w:rsid w:val="004E3991"/>
    <w:rsid w:val="004E39B1"/>
    <w:rsid w:val="004E3A71"/>
    <w:rsid w:val="004E3A9D"/>
    <w:rsid w:val="004E3B9C"/>
    <w:rsid w:val="004E3C0F"/>
    <w:rsid w:val="004E3CB0"/>
    <w:rsid w:val="004E3CFB"/>
    <w:rsid w:val="004E3DC3"/>
    <w:rsid w:val="004E3E84"/>
    <w:rsid w:val="004E3FE5"/>
    <w:rsid w:val="004E4057"/>
    <w:rsid w:val="004E40E7"/>
    <w:rsid w:val="004E41C9"/>
    <w:rsid w:val="004E42A7"/>
    <w:rsid w:val="004E4328"/>
    <w:rsid w:val="004E4340"/>
    <w:rsid w:val="004E4474"/>
    <w:rsid w:val="004E44A5"/>
    <w:rsid w:val="004E44D0"/>
    <w:rsid w:val="004E45CF"/>
    <w:rsid w:val="004E460E"/>
    <w:rsid w:val="004E4640"/>
    <w:rsid w:val="004E466D"/>
    <w:rsid w:val="004E46DA"/>
    <w:rsid w:val="004E46EE"/>
    <w:rsid w:val="004E46FC"/>
    <w:rsid w:val="004E47E2"/>
    <w:rsid w:val="004E4865"/>
    <w:rsid w:val="004E49CE"/>
    <w:rsid w:val="004E4AA9"/>
    <w:rsid w:val="004E4AEB"/>
    <w:rsid w:val="004E4AFB"/>
    <w:rsid w:val="004E4B2C"/>
    <w:rsid w:val="004E4B36"/>
    <w:rsid w:val="004E4B42"/>
    <w:rsid w:val="004E4B53"/>
    <w:rsid w:val="004E4B85"/>
    <w:rsid w:val="004E4C9D"/>
    <w:rsid w:val="004E4DAF"/>
    <w:rsid w:val="004E4E95"/>
    <w:rsid w:val="004E4EB8"/>
    <w:rsid w:val="004E4F94"/>
    <w:rsid w:val="004E4F9F"/>
    <w:rsid w:val="004E4FAF"/>
    <w:rsid w:val="004E51B5"/>
    <w:rsid w:val="004E51F4"/>
    <w:rsid w:val="004E52B4"/>
    <w:rsid w:val="004E52D9"/>
    <w:rsid w:val="004E552E"/>
    <w:rsid w:val="004E555A"/>
    <w:rsid w:val="004E557C"/>
    <w:rsid w:val="004E55A5"/>
    <w:rsid w:val="004E560E"/>
    <w:rsid w:val="004E563B"/>
    <w:rsid w:val="004E5709"/>
    <w:rsid w:val="004E5848"/>
    <w:rsid w:val="004E58EC"/>
    <w:rsid w:val="004E5904"/>
    <w:rsid w:val="004E5A55"/>
    <w:rsid w:val="004E5AFB"/>
    <w:rsid w:val="004E5B03"/>
    <w:rsid w:val="004E5BE2"/>
    <w:rsid w:val="004E5C64"/>
    <w:rsid w:val="004E5C68"/>
    <w:rsid w:val="004E5D01"/>
    <w:rsid w:val="004E5D40"/>
    <w:rsid w:val="004E5D90"/>
    <w:rsid w:val="004E5DB9"/>
    <w:rsid w:val="004E5DD5"/>
    <w:rsid w:val="004E5DD7"/>
    <w:rsid w:val="004E5E1A"/>
    <w:rsid w:val="004E5E4A"/>
    <w:rsid w:val="004E5F2B"/>
    <w:rsid w:val="004E5FB3"/>
    <w:rsid w:val="004E6028"/>
    <w:rsid w:val="004E6038"/>
    <w:rsid w:val="004E605F"/>
    <w:rsid w:val="004E61A1"/>
    <w:rsid w:val="004E61A7"/>
    <w:rsid w:val="004E61B1"/>
    <w:rsid w:val="004E6202"/>
    <w:rsid w:val="004E62D3"/>
    <w:rsid w:val="004E649D"/>
    <w:rsid w:val="004E6557"/>
    <w:rsid w:val="004E657B"/>
    <w:rsid w:val="004E65D1"/>
    <w:rsid w:val="004E6707"/>
    <w:rsid w:val="004E68B3"/>
    <w:rsid w:val="004E68D3"/>
    <w:rsid w:val="004E6942"/>
    <w:rsid w:val="004E6974"/>
    <w:rsid w:val="004E6A4B"/>
    <w:rsid w:val="004E6B31"/>
    <w:rsid w:val="004E6B50"/>
    <w:rsid w:val="004E6C99"/>
    <w:rsid w:val="004E6DE5"/>
    <w:rsid w:val="004E6F68"/>
    <w:rsid w:val="004E6F6F"/>
    <w:rsid w:val="004E6F7E"/>
    <w:rsid w:val="004E6FCF"/>
    <w:rsid w:val="004E7099"/>
    <w:rsid w:val="004E70FB"/>
    <w:rsid w:val="004E7151"/>
    <w:rsid w:val="004E71BD"/>
    <w:rsid w:val="004E725F"/>
    <w:rsid w:val="004E726E"/>
    <w:rsid w:val="004E727C"/>
    <w:rsid w:val="004E72A6"/>
    <w:rsid w:val="004E7478"/>
    <w:rsid w:val="004E7550"/>
    <w:rsid w:val="004E7616"/>
    <w:rsid w:val="004E765C"/>
    <w:rsid w:val="004E7772"/>
    <w:rsid w:val="004E779C"/>
    <w:rsid w:val="004E77BD"/>
    <w:rsid w:val="004E7887"/>
    <w:rsid w:val="004E78BC"/>
    <w:rsid w:val="004E795E"/>
    <w:rsid w:val="004E7A18"/>
    <w:rsid w:val="004E7A76"/>
    <w:rsid w:val="004E7AA7"/>
    <w:rsid w:val="004E7B47"/>
    <w:rsid w:val="004E7BD1"/>
    <w:rsid w:val="004E7BFB"/>
    <w:rsid w:val="004E7C13"/>
    <w:rsid w:val="004E7CD5"/>
    <w:rsid w:val="004E7F7D"/>
    <w:rsid w:val="004F003E"/>
    <w:rsid w:val="004F005F"/>
    <w:rsid w:val="004F0088"/>
    <w:rsid w:val="004F00D3"/>
    <w:rsid w:val="004F0103"/>
    <w:rsid w:val="004F02CB"/>
    <w:rsid w:val="004F0369"/>
    <w:rsid w:val="004F037A"/>
    <w:rsid w:val="004F03C7"/>
    <w:rsid w:val="004F03DD"/>
    <w:rsid w:val="004F0543"/>
    <w:rsid w:val="004F0578"/>
    <w:rsid w:val="004F0586"/>
    <w:rsid w:val="004F067D"/>
    <w:rsid w:val="004F06B3"/>
    <w:rsid w:val="004F06CD"/>
    <w:rsid w:val="004F0772"/>
    <w:rsid w:val="004F08AE"/>
    <w:rsid w:val="004F0916"/>
    <w:rsid w:val="004F0996"/>
    <w:rsid w:val="004F09F9"/>
    <w:rsid w:val="004F0A03"/>
    <w:rsid w:val="004F0A6E"/>
    <w:rsid w:val="004F0B4F"/>
    <w:rsid w:val="004F0DCB"/>
    <w:rsid w:val="004F0F5A"/>
    <w:rsid w:val="004F10B4"/>
    <w:rsid w:val="004F1257"/>
    <w:rsid w:val="004F128E"/>
    <w:rsid w:val="004F12F1"/>
    <w:rsid w:val="004F13D3"/>
    <w:rsid w:val="004F1400"/>
    <w:rsid w:val="004F142E"/>
    <w:rsid w:val="004F14FE"/>
    <w:rsid w:val="004F15D9"/>
    <w:rsid w:val="004F1639"/>
    <w:rsid w:val="004F1646"/>
    <w:rsid w:val="004F1727"/>
    <w:rsid w:val="004F1822"/>
    <w:rsid w:val="004F18CC"/>
    <w:rsid w:val="004F1A80"/>
    <w:rsid w:val="004F1BCA"/>
    <w:rsid w:val="004F1BEF"/>
    <w:rsid w:val="004F1C59"/>
    <w:rsid w:val="004F1DA1"/>
    <w:rsid w:val="004F1E5C"/>
    <w:rsid w:val="004F1E73"/>
    <w:rsid w:val="004F1E90"/>
    <w:rsid w:val="004F1ED4"/>
    <w:rsid w:val="004F1FC5"/>
    <w:rsid w:val="004F211A"/>
    <w:rsid w:val="004F2130"/>
    <w:rsid w:val="004F226B"/>
    <w:rsid w:val="004F22B2"/>
    <w:rsid w:val="004F2379"/>
    <w:rsid w:val="004F23CE"/>
    <w:rsid w:val="004F2463"/>
    <w:rsid w:val="004F25B9"/>
    <w:rsid w:val="004F2626"/>
    <w:rsid w:val="004F264E"/>
    <w:rsid w:val="004F2675"/>
    <w:rsid w:val="004F26E3"/>
    <w:rsid w:val="004F2780"/>
    <w:rsid w:val="004F27BF"/>
    <w:rsid w:val="004F27E6"/>
    <w:rsid w:val="004F281D"/>
    <w:rsid w:val="004F2892"/>
    <w:rsid w:val="004F2A0E"/>
    <w:rsid w:val="004F2B51"/>
    <w:rsid w:val="004F2C24"/>
    <w:rsid w:val="004F2CE0"/>
    <w:rsid w:val="004F2DEF"/>
    <w:rsid w:val="004F2E9F"/>
    <w:rsid w:val="004F2F8A"/>
    <w:rsid w:val="004F3051"/>
    <w:rsid w:val="004F30E7"/>
    <w:rsid w:val="004F31B6"/>
    <w:rsid w:val="004F3238"/>
    <w:rsid w:val="004F3401"/>
    <w:rsid w:val="004F3446"/>
    <w:rsid w:val="004F34A7"/>
    <w:rsid w:val="004F34B4"/>
    <w:rsid w:val="004F3559"/>
    <w:rsid w:val="004F3564"/>
    <w:rsid w:val="004F3582"/>
    <w:rsid w:val="004F35F7"/>
    <w:rsid w:val="004F3695"/>
    <w:rsid w:val="004F3703"/>
    <w:rsid w:val="004F387D"/>
    <w:rsid w:val="004F38F2"/>
    <w:rsid w:val="004F3A1C"/>
    <w:rsid w:val="004F3C55"/>
    <w:rsid w:val="004F3DA6"/>
    <w:rsid w:val="004F3F1E"/>
    <w:rsid w:val="004F40A6"/>
    <w:rsid w:val="004F40E1"/>
    <w:rsid w:val="004F40F7"/>
    <w:rsid w:val="004F413E"/>
    <w:rsid w:val="004F415D"/>
    <w:rsid w:val="004F4197"/>
    <w:rsid w:val="004F4291"/>
    <w:rsid w:val="004F42B3"/>
    <w:rsid w:val="004F4360"/>
    <w:rsid w:val="004F4444"/>
    <w:rsid w:val="004F4506"/>
    <w:rsid w:val="004F4559"/>
    <w:rsid w:val="004F4562"/>
    <w:rsid w:val="004F45ED"/>
    <w:rsid w:val="004F464F"/>
    <w:rsid w:val="004F46AD"/>
    <w:rsid w:val="004F46F5"/>
    <w:rsid w:val="004F47BB"/>
    <w:rsid w:val="004F4811"/>
    <w:rsid w:val="004F48FD"/>
    <w:rsid w:val="004F48FE"/>
    <w:rsid w:val="004F4998"/>
    <w:rsid w:val="004F4A19"/>
    <w:rsid w:val="004F4A4D"/>
    <w:rsid w:val="004F4ABE"/>
    <w:rsid w:val="004F4AFA"/>
    <w:rsid w:val="004F4CC5"/>
    <w:rsid w:val="004F4CE0"/>
    <w:rsid w:val="004F4DB8"/>
    <w:rsid w:val="004F4DDF"/>
    <w:rsid w:val="004F4E5E"/>
    <w:rsid w:val="004F4EA4"/>
    <w:rsid w:val="004F4EBC"/>
    <w:rsid w:val="004F4F1A"/>
    <w:rsid w:val="004F501D"/>
    <w:rsid w:val="004F50A7"/>
    <w:rsid w:val="004F50CC"/>
    <w:rsid w:val="004F50D2"/>
    <w:rsid w:val="004F50FC"/>
    <w:rsid w:val="004F5225"/>
    <w:rsid w:val="004F5314"/>
    <w:rsid w:val="004F5399"/>
    <w:rsid w:val="004F5554"/>
    <w:rsid w:val="004F55CF"/>
    <w:rsid w:val="004F55D3"/>
    <w:rsid w:val="004F562B"/>
    <w:rsid w:val="004F580F"/>
    <w:rsid w:val="004F5941"/>
    <w:rsid w:val="004F59B9"/>
    <w:rsid w:val="004F59F0"/>
    <w:rsid w:val="004F59F8"/>
    <w:rsid w:val="004F5AEA"/>
    <w:rsid w:val="004F5C13"/>
    <w:rsid w:val="004F5C15"/>
    <w:rsid w:val="004F5C4D"/>
    <w:rsid w:val="004F5C8E"/>
    <w:rsid w:val="004F5D22"/>
    <w:rsid w:val="004F5D9E"/>
    <w:rsid w:val="004F5E19"/>
    <w:rsid w:val="004F5E31"/>
    <w:rsid w:val="004F5EA1"/>
    <w:rsid w:val="004F5EE3"/>
    <w:rsid w:val="004F5FAE"/>
    <w:rsid w:val="004F612D"/>
    <w:rsid w:val="004F61B9"/>
    <w:rsid w:val="004F62BA"/>
    <w:rsid w:val="004F6392"/>
    <w:rsid w:val="004F64F2"/>
    <w:rsid w:val="004F655B"/>
    <w:rsid w:val="004F65AF"/>
    <w:rsid w:val="004F668D"/>
    <w:rsid w:val="004F66C3"/>
    <w:rsid w:val="004F66ED"/>
    <w:rsid w:val="004F66F2"/>
    <w:rsid w:val="004F6715"/>
    <w:rsid w:val="004F67F1"/>
    <w:rsid w:val="004F6810"/>
    <w:rsid w:val="004F6837"/>
    <w:rsid w:val="004F684C"/>
    <w:rsid w:val="004F68CC"/>
    <w:rsid w:val="004F6A0E"/>
    <w:rsid w:val="004F6A36"/>
    <w:rsid w:val="004F6B36"/>
    <w:rsid w:val="004F6B42"/>
    <w:rsid w:val="004F6B96"/>
    <w:rsid w:val="004F6C48"/>
    <w:rsid w:val="004F6C8C"/>
    <w:rsid w:val="004F6CE7"/>
    <w:rsid w:val="004F6D6B"/>
    <w:rsid w:val="004F6DBB"/>
    <w:rsid w:val="004F6E01"/>
    <w:rsid w:val="004F6EE3"/>
    <w:rsid w:val="004F6F1E"/>
    <w:rsid w:val="004F6FC4"/>
    <w:rsid w:val="004F7064"/>
    <w:rsid w:val="004F70E6"/>
    <w:rsid w:val="004F7123"/>
    <w:rsid w:val="004F71AD"/>
    <w:rsid w:val="004F71D2"/>
    <w:rsid w:val="004F71DC"/>
    <w:rsid w:val="004F7282"/>
    <w:rsid w:val="004F731E"/>
    <w:rsid w:val="004F73C0"/>
    <w:rsid w:val="004F73E8"/>
    <w:rsid w:val="004F7457"/>
    <w:rsid w:val="004F74CE"/>
    <w:rsid w:val="004F769C"/>
    <w:rsid w:val="004F7795"/>
    <w:rsid w:val="004F7815"/>
    <w:rsid w:val="004F7828"/>
    <w:rsid w:val="004F78D5"/>
    <w:rsid w:val="004F7947"/>
    <w:rsid w:val="004F7974"/>
    <w:rsid w:val="004F7A02"/>
    <w:rsid w:val="004F7A91"/>
    <w:rsid w:val="004F7C1C"/>
    <w:rsid w:val="004F7CDA"/>
    <w:rsid w:val="004F7DC2"/>
    <w:rsid w:val="004F7DC6"/>
    <w:rsid w:val="004F7EFB"/>
    <w:rsid w:val="004F7FBA"/>
    <w:rsid w:val="004F7FC9"/>
    <w:rsid w:val="004F7FEF"/>
    <w:rsid w:val="00500032"/>
    <w:rsid w:val="00500174"/>
    <w:rsid w:val="005001F9"/>
    <w:rsid w:val="005001FB"/>
    <w:rsid w:val="0050030B"/>
    <w:rsid w:val="00500333"/>
    <w:rsid w:val="005003E5"/>
    <w:rsid w:val="005003EA"/>
    <w:rsid w:val="00500416"/>
    <w:rsid w:val="005004B1"/>
    <w:rsid w:val="0050051C"/>
    <w:rsid w:val="0050056A"/>
    <w:rsid w:val="0050059E"/>
    <w:rsid w:val="005006D1"/>
    <w:rsid w:val="0050076C"/>
    <w:rsid w:val="00500832"/>
    <w:rsid w:val="005008BE"/>
    <w:rsid w:val="00500900"/>
    <w:rsid w:val="00500963"/>
    <w:rsid w:val="00500B7B"/>
    <w:rsid w:val="00500B9A"/>
    <w:rsid w:val="00500C77"/>
    <w:rsid w:val="00500C7D"/>
    <w:rsid w:val="00500C88"/>
    <w:rsid w:val="00500C89"/>
    <w:rsid w:val="00500D3B"/>
    <w:rsid w:val="00500DB5"/>
    <w:rsid w:val="00500DFD"/>
    <w:rsid w:val="00500E42"/>
    <w:rsid w:val="00500F1C"/>
    <w:rsid w:val="00501064"/>
    <w:rsid w:val="0050107A"/>
    <w:rsid w:val="005013DF"/>
    <w:rsid w:val="0050144A"/>
    <w:rsid w:val="00501463"/>
    <w:rsid w:val="005015C4"/>
    <w:rsid w:val="005015E1"/>
    <w:rsid w:val="005015ED"/>
    <w:rsid w:val="0050164D"/>
    <w:rsid w:val="0050169D"/>
    <w:rsid w:val="005016D2"/>
    <w:rsid w:val="0050179A"/>
    <w:rsid w:val="00501809"/>
    <w:rsid w:val="00501970"/>
    <w:rsid w:val="005019F8"/>
    <w:rsid w:val="00501A21"/>
    <w:rsid w:val="00501A9E"/>
    <w:rsid w:val="00501BBF"/>
    <w:rsid w:val="00501C65"/>
    <w:rsid w:val="00501CBF"/>
    <w:rsid w:val="00501CF6"/>
    <w:rsid w:val="00501E1E"/>
    <w:rsid w:val="00501E2C"/>
    <w:rsid w:val="00501E9F"/>
    <w:rsid w:val="00501EB1"/>
    <w:rsid w:val="00501F46"/>
    <w:rsid w:val="00501F7D"/>
    <w:rsid w:val="00501FCA"/>
    <w:rsid w:val="00502049"/>
    <w:rsid w:val="0050217D"/>
    <w:rsid w:val="005022CA"/>
    <w:rsid w:val="005023A2"/>
    <w:rsid w:val="005023C9"/>
    <w:rsid w:val="00502403"/>
    <w:rsid w:val="00502543"/>
    <w:rsid w:val="00502555"/>
    <w:rsid w:val="005025E2"/>
    <w:rsid w:val="005025E6"/>
    <w:rsid w:val="005026F1"/>
    <w:rsid w:val="0050273B"/>
    <w:rsid w:val="0050275B"/>
    <w:rsid w:val="0050277F"/>
    <w:rsid w:val="005027A3"/>
    <w:rsid w:val="005027C3"/>
    <w:rsid w:val="005027F5"/>
    <w:rsid w:val="00502905"/>
    <w:rsid w:val="0050290E"/>
    <w:rsid w:val="00502965"/>
    <w:rsid w:val="00502A23"/>
    <w:rsid w:val="00502A46"/>
    <w:rsid w:val="00502BA4"/>
    <w:rsid w:val="00502D15"/>
    <w:rsid w:val="00502D46"/>
    <w:rsid w:val="00502E57"/>
    <w:rsid w:val="00502ED3"/>
    <w:rsid w:val="00502EF7"/>
    <w:rsid w:val="00502F47"/>
    <w:rsid w:val="00502FF6"/>
    <w:rsid w:val="005031E1"/>
    <w:rsid w:val="0050320F"/>
    <w:rsid w:val="00503279"/>
    <w:rsid w:val="00503288"/>
    <w:rsid w:val="005032D2"/>
    <w:rsid w:val="005032FF"/>
    <w:rsid w:val="005033BA"/>
    <w:rsid w:val="005033CF"/>
    <w:rsid w:val="005034B3"/>
    <w:rsid w:val="005034C9"/>
    <w:rsid w:val="00503571"/>
    <w:rsid w:val="0050358B"/>
    <w:rsid w:val="0050369C"/>
    <w:rsid w:val="005037E1"/>
    <w:rsid w:val="00503819"/>
    <w:rsid w:val="0050384D"/>
    <w:rsid w:val="0050393F"/>
    <w:rsid w:val="00503943"/>
    <w:rsid w:val="005039B8"/>
    <w:rsid w:val="00503B6F"/>
    <w:rsid w:val="00503B8D"/>
    <w:rsid w:val="00503B95"/>
    <w:rsid w:val="00503D10"/>
    <w:rsid w:val="00503EA4"/>
    <w:rsid w:val="00503EBB"/>
    <w:rsid w:val="00503EC1"/>
    <w:rsid w:val="00503F1D"/>
    <w:rsid w:val="00503F36"/>
    <w:rsid w:val="00503F39"/>
    <w:rsid w:val="00503F3B"/>
    <w:rsid w:val="00503F48"/>
    <w:rsid w:val="00504077"/>
    <w:rsid w:val="00504096"/>
    <w:rsid w:val="00504182"/>
    <w:rsid w:val="005041AE"/>
    <w:rsid w:val="005041DD"/>
    <w:rsid w:val="0050458D"/>
    <w:rsid w:val="00504641"/>
    <w:rsid w:val="00504648"/>
    <w:rsid w:val="00504755"/>
    <w:rsid w:val="0050476F"/>
    <w:rsid w:val="00504923"/>
    <w:rsid w:val="00504951"/>
    <w:rsid w:val="00504961"/>
    <w:rsid w:val="0050497E"/>
    <w:rsid w:val="00504ABF"/>
    <w:rsid w:val="00504AE7"/>
    <w:rsid w:val="00504B67"/>
    <w:rsid w:val="00504B81"/>
    <w:rsid w:val="00504C7E"/>
    <w:rsid w:val="00504CAD"/>
    <w:rsid w:val="00504CF1"/>
    <w:rsid w:val="00504E15"/>
    <w:rsid w:val="00504E9C"/>
    <w:rsid w:val="00504EE8"/>
    <w:rsid w:val="00504EFC"/>
    <w:rsid w:val="0050509E"/>
    <w:rsid w:val="005050E0"/>
    <w:rsid w:val="0050518E"/>
    <w:rsid w:val="00505270"/>
    <w:rsid w:val="005052DB"/>
    <w:rsid w:val="005052DC"/>
    <w:rsid w:val="00505382"/>
    <w:rsid w:val="0050545E"/>
    <w:rsid w:val="00505461"/>
    <w:rsid w:val="0050549D"/>
    <w:rsid w:val="00505543"/>
    <w:rsid w:val="00505571"/>
    <w:rsid w:val="0050557D"/>
    <w:rsid w:val="0050558F"/>
    <w:rsid w:val="005055E6"/>
    <w:rsid w:val="0050565E"/>
    <w:rsid w:val="0050572F"/>
    <w:rsid w:val="00505749"/>
    <w:rsid w:val="00505830"/>
    <w:rsid w:val="00505895"/>
    <w:rsid w:val="00505925"/>
    <w:rsid w:val="00505965"/>
    <w:rsid w:val="00505989"/>
    <w:rsid w:val="005059A1"/>
    <w:rsid w:val="005059F4"/>
    <w:rsid w:val="00505A3D"/>
    <w:rsid w:val="00505B86"/>
    <w:rsid w:val="00505B9C"/>
    <w:rsid w:val="00505BE0"/>
    <w:rsid w:val="00505CC7"/>
    <w:rsid w:val="00505E2D"/>
    <w:rsid w:val="00505FAC"/>
    <w:rsid w:val="005060F1"/>
    <w:rsid w:val="005061A5"/>
    <w:rsid w:val="005061E3"/>
    <w:rsid w:val="00506308"/>
    <w:rsid w:val="00506383"/>
    <w:rsid w:val="005063A1"/>
    <w:rsid w:val="0050640E"/>
    <w:rsid w:val="00506446"/>
    <w:rsid w:val="00506478"/>
    <w:rsid w:val="005065B2"/>
    <w:rsid w:val="005065FF"/>
    <w:rsid w:val="00506687"/>
    <w:rsid w:val="0050673D"/>
    <w:rsid w:val="00506797"/>
    <w:rsid w:val="00506816"/>
    <w:rsid w:val="005068F3"/>
    <w:rsid w:val="00506A2D"/>
    <w:rsid w:val="00506AEF"/>
    <w:rsid w:val="00506BB3"/>
    <w:rsid w:val="00506BC0"/>
    <w:rsid w:val="00506C01"/>
    <w:rsid w:val="00506C5C"/>
    <w:rsid w:val="00506D7D"/>
    <w:rsid w:val="00506D98"/>
    <w:rsid w:val="00506DB0"/>
    <w:rsid w:val="00506F30"/>
    <w:rsid w:val="00506F50"/>
    <w:rsid w:val="00506FD5"/>
    <w:rsid w:val="0050702A"/>
    <w:rsid w:val="00507100"/>
    <w:rsid w:val="00507226"/>
    <w:rsid w:val="00507312"/>
    <w:rsid w:val="00507331"/>
    <w:rsid w:val="00507363"/>
    <w:rsid w:val="00507399"/>
    <w:rsid w:val="005073F6"/>
    <w:rsid w:val="00507499"/>
    <w:rsid w:val="0050750A"/>
    <w:rsid w:val="00507512"/>
    <w:rsid w:val="005075B3"/>
    <w:rsid w:val="005075E1"/>
    <w:rsid w:val="0050764D"/>
    <w:rsid w:val="0050765A"/>
    <w:rsid w:val="005077F4"/>
    <w:rsid w:val="005077F5"/>
    <w:rsid w:val="0050794A"/>
    <w:rsid w:val="005079E6"/>
    <w:rsid w:val="00507B32"/>
    <w:rsid w:val="00507C42"/>
    <w:rsid w:val="00507F0C"/>
    <w:rsid w:val="00507F47"/>
    <w:rsid w:val="00507F81"/>
    <w:rsid w:val="005100B5"/>
    <w:rsid w:val="005100CF"/>
    <w:rsid w:val="005100F8"/>
    <w:rsid w:val="00510149"/>
    <w:rsid w:val="00510170"/>
    <w:rsid w:val="0051025A"/>
    <w:rsid w:val="00510333"/>
    <w:rsid w:val="005103BE"/>
    <w:rsid w:val="005103D4"/>
    <w:rsid w:val="005103E9"/>
    <w:rsid w:val="005103EF"/>
    <w:rsid w:val="005104E4"/>
    <w:rsid w:val="00510657"/>
    <w:rsid w:val="005106AA"/>
    <w:rsid w:val="005106BD"/>
    <w:rsid w:val="00510743"/>
    <w:rsid w:val="00510A4C"/>
    <w:rsid w:val="00510AA8"/>
    <w:rsid w:val="00510C37"/>
    <w:rsid w:val="00510D2F"/>
    <w:rsid w:val="00510E31"/>
    <w:rsid w:val="00510E9A"/>
    <w:rsid w:val="00510ECE"/>
    <w:rsid w:val="00510EF5"/>
    <w:rsid w:val="00510F9C"/>
    <w:rsid w:val="0051116E"/>
    <w:rsid w:val="005112B2"/>
    <w:rsid w:val="005112D9"/>
    <w:rsid w:val="005112E1"/>
    <w:rsid w:val="005112FD"/>
    <w:rsid w:val="00511354"/>
    <w:rsid w:val="0051138E"/>
    <w:rsid w:val="005113C2"/>
    <w:rsid w:val="005113DE"/>
    <w:rsid w:val="005114C7"/>
    <w:rsid w:val="0051155A"/>
    <w:rsid w:val="005115E4"/>
    <w:rsid w:val="00511629"/>
    <w:rsid w:val="00511649"/>
    <w:rsid w:val="00511689"/>
    <w:rsid w:val="005117B0"/>
    <w:rsid w:val="00511838"/>
    <w:rsid w:val="00511958"/>
    <w:rsid w:val="00511A09"/>
    <w:rsid w:val="00511B22"/>
    <w:rsid w:val="00511C58"/>
    <w:rsid w:val="00511C88"/>
    <w:rsid w:val="00511D34"/>
    <w:rsid w:val="00511DAC"/>
    <w:rsid w:val="00511F66"/>
    <w:rsid w:val="00512079"/>
    <w:rsid w:val="0051211D"/>
    <w:rsid w:val="005121EA"/>
    <w:rsid w:val="0051226E"/>
    <w:rsid w:val="005123BC"/>
    <w:rsid w:val="005124F1"/>
    <w:rsid w:val="005125CC"/>
    <w:rsid w:val="005125D7"/>
    <w:rsid w:val="005126B6"/>
    <w:rsid w:val="005126DA"/>
    <w:rsid w:val="0051280A"/>
    <w:rsid w:val="00512862"/>
    <w:rsid w:val="005128F0"/>
    <w:rsid w:val="00512994"/>
    <w:rsid w:val="005129B6"/>
    <w:rsid w:val="005129BE"/>
    <w:rsid w:val="00512A1D"/>
    <w:rsid w:val="00512C37"/>
    <w:rsid w:val="00512C7D"/>
    <w:rsid w:val="00512CBB"/>
    <w:rsid w:val="00512D97"/>
    <w:rsid w:val="00512E95"/>
    <w:rsid w:val="00512EE4"/>
    <w:rsid w:val="00512F02"/>
    <w:rsid w:val="00513089"/>
    <w:rsid w:val="005130E7"/>
    <w:rsid w:val="005132D0"/>
    <w:rsid w:val="0051337B"/>
    <w:rsid w:val="005133BE"/>
    <w:rsid w:val="00513404"/>
    <w:rsid w:val="00513417"/>
    <w:rsid w:val="00513447"/>
    <w:rsid w:val="005134AD"/>
    <w:rsid w:val="005134F9"/>
    <w:rsid w:val="00513513"/>
    <w:rsid w:val="00513556"/>
    <w:rsid w:val="0051357C"/>
    <w:rsid w:val="0051357E"/>
    <w:rsid w:val="00513643"/>
    <w:rsid w:val="00513701"/>
    <w:rsid w:val="005137DF"/>
    <w:rsid w:val="00513804"/>
    <w:rsid w:val="005139BB"/>
    <w:rsid w:val="00513A09"/>
    <w:rsid w:val="00513A17"/>
    <w:rsid w:val="00513B04"/>
    <w:rsid w:val="00513CAE"/>
    <w:rsid w:val="00513CE6"/>
    <w:rsid w:val="00513CE9"/>
    <w:rsid w:val="00513E30"/>
    <w:rsid w:val="00513E48"/>
    <w:rsid w:val="00513E66"/>
    <w:rsid w:val="00513E67"/>
    <w:rsid w:val="00513FEC"/>
    <w:rsid w:val="00514012"/>
    <w:rsid w:val="00514025"/>
    <w:rsid w:val="0051404B"/>
    <w:rsid w:val="00514167"/>
    <w:rsid w:val="005142BB"/>
    <w:rsid w:val="005142E5"/>
    <w:rsid w:val="00514390"/>
    <w:rsid w:val="00514455"/>
    <w:rsid w:val="0051453A"/>
    <w:rsid w:val="0051453B"/>
    <w:rsid w:val="0051459A"/>
    <w:rsid w:val="005145B6"/>
    <w:rsid w:val="005145EA"/>
    <w:rsid w:val="00514628"/>
    <w:rsid w:val="00514711"/>
    <w:rsid w:val="005147A6"/>
    <w:rsid w:val="00514955"/>
    <w:rsid w:val="0051495A"/>
    <w:rsid w:val="005149FB"/>
    <w:rsid w:val="00514A71"/>
    <w:rsid w:val="00514CC8"/>
    <w:rsid w:val="00514CD5"/>
    <w:rsid w:val="00514CF7"/>
    <w:rsid w:val="00514D2E"/>
    <w:rsid w:val="00514D79"/>
    <w:rsid w:val="00514E3F"/>
    <w:rsid w:val="005150D4"/>
    <w:rsid w:val="0051512B"/>
    <w:rsid w:val="00515139"/>
    <w:rsid w:val="00515192"/>
    <w:rsid w:val="005151AC"/>
    <w:rsid w:val="005153DD"/>
    <w:rsid w:val="0051541F"/>
    <w:rsid w:val="005154A0"/>
    <w:rsid w:val="005154E6"/>
    <w:rsid w:val="00515515"/>
    <w:rsid w:val="005155CA"/>
    <w:rsid w:val="00515705"/>
    <w:rsid w:val="00515712"/>
    <w:rsid w:val="005157E7"/>
    <w:rsid w:val="005158D3"/>
    <w:rsid w:val="0051595B"/>
    <w:rsid w:val="00515B47"/>
    <w:rsid w:val="00515BAF"/>
    <w:rsid w:val="00515BBD"/>
    <w:rsid w:val="00515BC4"/>
    <w:rsid w:val="00515C62"/>
    <w:rsid w:val="00515CA3"/>
    <w:rsid w:val="00515CD3"/>
    <w:rsid w:val="00515D90"/>
    <w:rsid w:val="00515E7B"/>
    <w:rsid w:val="00515FBF"/>
    <w:rsid w:val="0051603C"/>
    <w:rsid w:val="005160E3"/>
    <w:rsid w:val="00516188"/>
    <w:rsid w:val="00516288"/>
    <w:rsid w:val="005162B4"/>
    <w:rsid w:val="005162FC"/>
    <w:rsid w:val="0051649B"/>
    <w:rsid w:val="005164C5"/>
    <w:rsid w:val="00516523"/>
    <w:rsid w:val="005165CC"/>
    <w:rsid w:val="00516607"/>
    <w:rsid w:val="0051663A"/>
    <w:rsid w:val="00516684"/>
    <w:rsid w:val="005166D9"/>
    <w:rsid w:val="005166DF"/>
    <w:rsid w:val="0051689C"/>
    <w:rsid w:val="005168AE"/>
    <w:rsid w:val="005168FE"/>
    <w:rsid w:val="005169B9"/>
    <w:rsid w:val="00516A9C"/>
    <w:rsid w:val="00516BD4"/>
    <w:rsid w:val="00516C8A"/>
    <w:rsid w:val="00516CD0"/>
    <w:rsid w:val="00516EE8"/>
    <w:rsid w:val="00516F2B"/>
    <w:rsid w:val="00516F6F"/>
    <w:rsid w:val="005170F8"/>
    <w:rsid w:val="00517107"/>
    <w:rsid w:val="005171C3"/>
    <w:rsid w:val="00517256"/>
    <w:rsid w:val="00517261"/>
    <w:rsid w:val="005172AA"/>
    <w:rsid w:val="005172CD"/>
    <w:rsid w:val="005174E1"/>
    <w:rsid w:val="00517674"/>
    <w:rsid w:val="0051767A"/>
    <w:rsid w:val="005177B9"/>
    <w:rsid w:val="005177C2"/>
    <w:rsid w:val="005177C3"/>
    <w:rsid w:val="0051781B"/>
    <w:rsid w:val="0051785D"/>
    <w:rsid w:val="00517897"/>
    <w:rsid w:val="005178A1"/>
    <w:rsid w:val="005178AF"/>
    <w:rsid w:val="00517910"/>
    <w:rsid w:val="005179CF"/>
    <w:rsid w:val="005179F5"/>
    <w:rsid w:val="00517A17"/>
    <w:rsid w:val="00517A61"/>
    <w:rsid w:val="00517C24"/>
    <w:rsid w:val="00517D3B"/>
    <w:rsid w:val="00517DA4"/>
    <w:rsid w:val="00517E06"/>
    <w:rsid w:val="00517E5C"/>
    <w:rsid w:val="00517E82"/>
    <w:rsid w:val="00517F6C"/>
    <w:rsid w:val="00517F96"/>
    <w:rsid w:val="00517FF9"/>
    <w:rsid w:val="00520047"/>
    <w:rsid w:val="0052004D"/>
    <w:rsid w:val="0052019F"/>
    <w:rsid w:val="005201A1"/>
    <w:rsid w:val="005201E5"/>
    <w:rsid w:val="005201ED"/>
    <w:rsid w:val="0052020C"/>
    <w:rsid w:val="0052024B"/>
    <w:rsid w:val="0052026B"/>
    <w:rsid w:val="00520342"/>
    <w:rsid w:val="00520390"/>
    <w:rsid w:val="0052039F"/>
    <w:rsid w:val="005203C6"/>
    <w:rsid w:val="00520606"/>
    <w:rsid w:val="00520659"/>
    <w:rsid w:val="005206A4"/>
    <w:rsid w:val="00520836"/>
    <w:rsid w:val="005209E6"/>
    <w:rsid w:val="00520A9E"/>
    <w:rsid w:val="00520D99"/>
    <w:rsid w:val="00520EE1"/>
    <w:rsid w:val="00520F54"/>
    <w:rsid w:val="00520F65"/>
    <w:rsid w:val="00520F98"/>
    <w:rsid w:val="00520FD2"/>
    <w:rsid w:val="0052103C"/>
    <w:rsid w:val="005210C8"/>
    <w:rsid w:val="005210CC"/>
    <w:rsid w:val="00521173"/>
    <w:rsid w:val="0052117C"/>
    <w:rsid w:val="005211E5"/>
    <w:rsid w:val="00521343"/>
    <w:rsid w:val="00521400"/>
    <w:rsid w:val="0052147A"/>
    <w:rsid w:val="00521503"/>
    <w:rsid w:val="005215E5"/>
    <w:rsid w:val="00521674"/>
    <w:rsid w:val="0052168B"/>
    <w:rsid w:val="005216E3"/>
    <w:rsid w:val="005217C0"/>
    <w:rsid w:val="00521801"/>
    <w:rsid w:val="00521947"/>
    <w:rsid w:val="00521A74"/>
    <w:rsid w:val="00521ABF"/>
    <w:rsid w:val="00521C3B"/>
    <w:rsid w:val="00521CF7"/>
    <w:rsid w:val="00521EAA"/>
    <w:rsid w:val="00521F66"/>
    <w:rsid w:val="00522078"/>
    <w:rsid w:val="00522095"/>
    <w:rsid w:val="0052216E"/>
    <w:rsid w:val="005222E4"/>
    <w:rsid w:val="0052241B"/>
    <w:rsid w:val="005225E4"/>
    <w:rsid w:val="00522613"/>
    <w:rsid w:val="005226DF"/>
    <w:rsid w:val="00522723"/>
    <w:rsid w:val="00522796"/>
    <w:rsid w:val="00522B18"/>
    <w:rsid w:val="00522B2B"/>
    <w:rsid w:val="00522DBD"/>
    <w:rsid w:val="00522DF5"/>
    <w:rsid w:val="00522DFC"/>
    <w:rsid w:val="00522E00"/>
    <w:rsid w:val="00522ED5"/>
    <w:rsid w:val="00522F32"/>
    <w:rsid w:val="0052300F"/>
    <w:rsid w:val="005231AB"/>
    <w:rsid w:val="00523247"/>
    <w:rsid w:val="00523426"/>
    <w:rsid w:val="00523469"/>
    <w:rsid w:val="005234CD"/>
    <w:rsid w:val="005234D0"/>
    <w:rsid w:val="005235A7"/>
    <w:rsid w:val="005235C2"/>
    <w:rsid w:val="00523804"/>
    <w:rsid w:val="0052387E"/>
    <w:rsid w:val="005238A1"/>
    <w:rsid w:val="005238BD"/>
    <w:rsid w:val="00523AFC"/>
    <w:rsid w:val="00523B1A"/>
    <w:rsid w:val="00523B3D"/>
    <w:rsid w:val="00523B62"/>
    <w:rsid w:val="00523B9D"/>
    <w:rsid w:val="00523C08"/>
    <w:rsid w:val="00523D36"/>
    <w:rsid w:val="00523DA3"/>
    <w:rsid w:val="00523DC6"/>
    <w:rsid w:val="00523E70"/>
    <w:rsid w:val="00523F47"/>
    <w:rsid w:val="00523F65"/>
    <w:rsid w:val="00523FB5"/>
    <w:rsid w:val="00524005"/>
    <w:rsid w:val="0052401B"/>
    <w:rsid w:val="005240A9"/>
    <w:rsid w:val="005240DA"/>
    <w:rsid w:val="00524154"/>
    <w:rsid w:val="00524166"/>
    <w:rsid w:val="00524170"/>
    <w:rsid w:val="005241B8"/>
    <w:rsid w:val="00524229"/>
    <w:rsid w:val="005242E6"/>
    <w:rsid w:val="005243F1"/>
    <w:rsid w:val="00524420"/>
    <w:rsid w:val="0052444E"/>
    <w:rsid w:val="005244F3"/>
    <w:rsid w:val="0052456C"/>
    <w:rsid w:val="005245CB"/>
    <w:rsid w:val="00524755"/>
    <w:rsid w:val="00524873"/>
    <w:rsid w:val="00524952"/>
    <w:rsid w:val="005249FE"/>
    <w:rsid w:val="00524A0D"/>
    <w:rsid w:val="00524A83"/>
    <w:rsid w:val="00524AF1"/>
    <w:rsid w:val="00524BE5"/>
    <w:rsid w:val="00524BFE"/>
    <w:rsid w:val="00524E3D"/>
    <w:rsid w:val="00524EC4"/>
    <w:rsid w:val="00524F3A"/>
    <w:rsid w:val="00524FB1"/>
    <w:rsid w:val="00524FE9"/>
    <w:rsid w:val="0052500E"/>
    <w:rsid w:val="005250B3"/>
    <w:rsid w:val="005250DB"/>
    <w:rsid w:val="00525112"/>
    <w:rsid w:val="005255A3"/>
    <w:rsid w:val="00525604"/>
    <w:rsid w:val="005256DF"/>
    <w:rsid w:val="005256E7"/>
    <w:rsid w:val="00525773"/>
    <w:rsid w:val="0052577B"/>
    <w:rsid w:val="0052585D"/>
    <w:rsid w:val="005258F0"/>
    <w:rsid w:val="00525910"/>
    <w:rsid w:val="00525984"/>
    <w:rsid w:val="00525CC6"/>
    <w:rsid w:val="00525D2C"/>
    <w:rsid w:val="00525E92"/>
    <w:rsid w:val="00525EE4"/>
    <w:rsid w:val="00526067"/>
    <w:rsid w:val="00526074"/>
    <w:rsid w:val="0052609E"/>
    <w:rsid w:val="005261D4"/>
    <w:rsid w:val="005261D7"/>
    <w:rsid w:val="0052621B"/>
    <w:rsid w:val="00526314"/>
    <w:rsid w:val="0052632C"/>
    <w:rsid w:val="0052636E"/>
    <w:rsid w:val="005263F7"/>
    <w:rsid w:val="0052643D"/>
    <w:rsid w:val="00526454"/>
    <w:rsid w:val="005264A6"/>
    <w:rsid w:val="005264BB"/>
    <w:rsid w:val="005265DB"/>
    <w:rsid w:val="005266A3"/>
    <w:rsid w:val="0052674F"/>
    <w:rsid w:val="005267F3"/>
    <w:rsid w:val="00526826"/>
    <w:rsid w:val="00526844"/>
    <w:rsid w:val="005268BF"/>
    <w:rsid w:val="005268ED"/>
    <w:rsid w:val="0052693C"/>
    <w:rsid w:val="00526A3C"/>
    <w:rsid w:val="00526A84"/>
    <w:rsid w:val="00526B60"/>
    <w:rsid w:val="00526B76"/>
    <w:rsid w:val="00526C1C"/>
    <w:rsid w:val="00526CE4"/>
    <w:rsid w:val="00526DB7"/>
    <w:rsid w:val="00526E63"/>
    <w:rsid w:val="00526ED5"/>
    <w:rsid w:val="00526F07"/>
    <w:rsid w:val="00526F17"/>
    <w:rsid w:val="00526F62"/>
    <w:rsid w:val="0052705A"/>
    <w:rsid w:val="00527105"/>
    <w:rsid w:val="0052712B"/>
    <w:rsid w:val="0052716A"/>
    <w:rsid w:val="0052724D"/>
    <w:rsid w:val="0052730C"/>
    <w:rsid w:val="00527330"/>
    <w:rsid w:val="005273A5"/>
    <w:rsid w:val="0052740D"/>
    <w:rsid w:val="005274D1"/>
    <w:rsid w:val="005274D8"/>
    <w:rsid w:val="0052755B"/>
    <w:rsid w:val="005275E0"/>
    <w:rsid w:val="00527657"/>
    <w:rsid w:val="0052766C"/>
    <w:rsid w:val="00527674"/>
    <w:rsid w:val="005277D8"/>
    <w:rsid w:val="00527800"/>
    <w:rsid w:val="00527847"/>
    <w:rsid w:val="005279FC"/>
    <w:rsid w:val="00527AC6"/>
    <w:rsid w:val="00527B3E"/>
    <w:rsid w:val="00527C61"/>
    <w:rsid w:val="00527CDC"/>
    <w:rsid w:val="00527E83"/>
    <w:rsid w:val="00527FC0"/>
    <w:rsid w:val="0053007E"/>
    <w:rsid w:val="005302CA"/>
    <w:rsid w:val="005302FC"/>
    <w:rsid w:val="00530427"/>
    <w:rsid w:val="0053044C"/>
    <w:rsid w:val="005304CA"/>
    <w:rsid w:val="005304D3"/>
    <w:rsid w:val="0053050E"/>
    <w:rsid w:val="005306A4"/>
    <w:rsid w:val="00530709"/>
    <w:rsid w:val="005307B5"/>
    <w:rsid w:val="005307DE"/>
    <w:rsid w:val="005308D9"/>
    <w:rsid w:val="0053094F"/>
    <w:rsid w:val="00530961"/>
    <w:rsid w:val="005309D9"/>
    <w:rsid w:val="00530A66"/>
    <w:rsid w:val="00530A6E"/>
    <w:rsid w:val="00530ADB"/>
    <w:rsid w:val="00530C19"/>
    <w:rsid w:val="00530D99"/>
    <w:rsid w:val="00530DA4"/>
    <w:rsid w:val="00530DE7"/>
    <w:rsid w:val="00530E72"/>
    <w:rsid w:val="00530E9E"/>
    <w:rsid w:val="00530EFF"/>
    <w:rsid w:val="00530F49"/>
    <w:rsid w:val="0053101E"/>
    <w:rsid w:val="0053102D"/>
    <w:rsid w:val="005310E5"/>
    <w:rsid w:val="005312DD"/>
    <w:rsid w:val="00531346"/>
    <w:rsid w:val="005313ED"/>
    <w:rsid w:val="00531497"/>
    <w:rsid w:val="00531506"/>
    <w:rsid w:val="0053153A"/>
    <w:rsid w:val="00531565"/>
    <w:rsid w:val="005316A5"/>
    <w:rsid w:val="00531766"/>
    <w:rsid w:val="0053185D"/>
    <w:rsid w:val="005318C4"/>
    <w:rsid w:val="005319FB"/>
    <w:rsid w:val="00531B68"/>
    <w:rsid w:val="00531D17"/>
    <w:rsid w:val="00531D55"/>
    <w:rsid w:val="00531DCD"/>
    <w:rsid w:val="00531EBD"/>
    <w:rsid w:val="00531F65"/>
    <w:rsid w:val="00531F6D"/>
    <w:rsid w:val="00531FD4"/>
    <w:rsid w:val="00531FD8"/>
    <w:rsid w:val="0053205E"/>
    <w:rsid w:val="005320F4"/>
    <w:rsid w:val="00532166"/>
    <w:rsid w:val="005322C0"/>
    <w:rsid w:val="00532321"/>
    <w:rsid w:val="005325CB"/>
    <w:rsid w:val="005326F8"/>
    <w:rsid w:val="0053271C"/>
    <w:rsid w:val="00532732"/>
    <w:rsid w:val="00532783"/>
    <w:rsid w:val="005327C3"/>
    <w:rsid w:val="005327C5"/>
    <w:rsid w:val="0053286E"/>
    <w:rsid w:val="005328F2"/>
    <w:rsid w:val="00532AB5"/>
    <w:rsid w:val="00532AC3"/>
    <w:rsid w:val="00532AF8"/>
    <w:rsid w:val="00532B56"/>
    <w:rsid w:val="00532C09"/>
    <w:rsid w:val="00532C95"/>
    <w:rsid w:val="00532D4B"/>
    <w:rsid w:val="00532DB1"/>
    <w:rsid w:val="00532E1F"/>
    <w:rsid w:val="00532E9E"/>
    <w:rsid w:val="00532F32"/>
    <w:rsid w:val="00532F4A"/>
    <w:rsid w:val="00532FEC"/>
    <w:rsid w:val="00533005"/>
    <w:rsid w:val="00533030"/>
    <w:rsid w:val="005330BC"/>
    <w:rsid w:val="005330FF"/>
    <w:rsid w:val="00533366"/>
    <w:rsid w:val="00533393"/>
    <w:rsid w:val="005333B7"/>
    <w:rsid w:val="005333E4"/>
    <w:rsid w:val="005334D5"/>
    <w:rsid w:val="005335DC"/>
    <w:rsid w:val="00533653"/>
    <w:rsid w:val="0053366A"/>
    <w:rsid w:val="005336A2"/>
    <w:rsid w:val="005336AA"/>
    <w:rsid w:val="00533745"/>
    <w:rsid w:val="005339C2"/>
    <w:rsid w:val="00533A12"/>
    <w:rsid w:val="00533ABC"/>
    <w:rsid w:val="00533B69"/>
    <w:rsid w:val="00533D71"/>
    <w:rsid w:val="00533E3A"/>
    <w:rsid w:val="00533E75"/>
    <w:rsid w:val="00533EF4"/>
    <w:rsid w:val="00533F48"/>
    <w:rsid w:val="00534021"/>
    <w:rsid w:val="00534040"/>
    <w:rsid w:val="005340C9"/>
    <w:rsid w:val="005341AA"/>
    <w:rsid w:val="005341EB"/>
    <w:rsid w:val="00534210"/>
    <w:rsid w:val="00534335"/>
    <w:rsid w:val="005343A6"/>
    <w:rsid w:val="0053442F"/>
    <w:rsid w:val="005344C8"/>
    <w:rsid w:val="00534569"/>
    <w:rsid w:val="0053469D"/>
    <w:rsid w:val="0053476F"/>
    <w:rsid w:val="005347D8"/>
    <w:rsid w:val="00534861"/>
    <w:rsid w:val="005348BF"/>
    <w:rsid w:val="00534962"/>
    <w:rsid w:val="00534966"/>
    <w:rsid w:val="00534A72"/>
    <w:rsid w:val="00534A92"/>
    <w:rsid w:val="00534B79"/>
    <w:rsid w:val="00534CD3"/>
    <w:rsid w:val="00534CDC"/>
    <w:rsid w:val="00534CEF"/>
    <w:rsid w:val="00534DC5"/>
    <w:rsid w:val="00534E0A"/>
    <w:rsid w:val="00534EC8"/>
    <w:rsid w:val="00534F31"/>
    <w:rsid w:val="00534F83"/>
    <w:rsid w:val="00534FF0"/>
    <w:rsid w:val="0053506C"/>
    <w:rsid w:val="00535229"/>
    <w:rsid w:val="005352EC"/>
    <w:rsid w:val="00535326"/>
    <w:rsid w:val="00535369"/>
    <w:rsid w:val="005353F0"/>
    <w:rsid w:val="005356E2"/>
    <w:rsid w:val="0053571E"/>
    <w:rsid w:val="0053576A"/>
    <w:rsid w:val="00535774"/>
    <w:rsid w:val="005358A4"/>
    <w:rsid w:val="005358E3"/>
    <w:rsid w:val="00535978"/>
    <w:rsid w:val="005359A1"/>
    <w:rsid w:val="005359D5"/>
    <w:rsid w:val="005359D7"/>
    <w:rsid w:val="00535A0B"/>
    <w:rsid w:val="00535A6D"/>
    <w:rsid w:val="00535C0C"/>
    <w:rsid w:val="00535C54"/>
    <w:rsid w:val="00535CA3"/>
    <w:rsid w:val="00535D28"/>
    <w:rsid w:val="00535D33"/>
    <w:rsid w:val="00535D63"/>
    <w:rsid w:val="00535D84"/>
    <w:rsid w:val="00535D89"/>
    <w:rsid w:val="00535F65"/>
    <w:rsid w:val="00536015"/>
    <w:rsid w:val="005360BC"/>
    <w:rsid w:val="005361A0"/>
    <w:rsid w:val="00536203"/>
    <w:rsid w:val="00536205"/>
    <w:rsid w:val="005362D2"/>
    <w:rsid w:val="005362E1"/>
    <w:rsid w:val="005362E5"/>
    <w:rsid w:val="00536336"/>
    <w:rsid w:val="005363D0"/>
    <w:rsid w:val="005364A0"/>
    <w:rsid w:val="005365DF"/>
    <w:rsid w:val="00536667"/>
    <w:rsid w:val="005366A2"/>
    <w:rsid w:val="0053672C"/>
    <w:rsid w:val="005368A8"/>
    <w:rsid w:val="00536B20"/>
    <w:rsid w:val="00536B69"/>
    <w:rsid w:val="00536BAF"/>
    <w:rsid w:val="00536D71"/>
    <w:rsid w:val="00536E55"/>
    <w:rsid w:val="00536E99"/>
    <w:rsid w:val="00536ECD"/>
    <w:rsid w:val="00536F54"/>
    <w:rsid w:val="00536FDA"/>
    <w:rsid w:val="00537056"/>
    <w:rsid w:val="005370C8"/>
    <w:rsid w:val="005372D3"/>
    <w:rsid w:val="005373C8"/>
    <w:rsid w:val="005374B8"/>
    <w:rsid w:val="005374BE"/>
    <w:rsid w:val="00537571"/>
    <w:rsid w:val="005375C1"/>
    <w:rsid w:val="005375CF"/>
    <w:rsid w:val="005376A0"/>
    <w:rsid w:val="00537764"/>
    <w:rsid w:val="005377CC"/>
    <w:rsid w:val="005377D1"/>
    <w:rsid w:val="00537898"/>
    <w:rsid w:val="005378A5"/>
    <w:rsid w:val="005378BE"/>
    <w:rsid w:val="005378C0"/>
    <w:rsid w:val="00537A09"/>
    <w:rsid w:val="00537AA2"/>
    <w:rsid w:val="00537ACF"/>
    <w:rsid w:val="00537AEE"/>
    <w:rsid w:val="00537B8F"/>
    <w:rsid w:val="00537BA3"/>
    <w:rsid w:val="00537BB6"/>
    <w:rsid w:val="00537C5C"/>
    <w:rsid w:val="00537C79"/>
    <w:rsid w:val="00537CC8"/>
    <w:rsid w:val="00537CEF"/>
    <w:rsid w:val="00537D92"/>
    <w:rsid w:val="00537F23"/>
    <w:rsid w:val="00540063"/>
    <w:rsid w:val="00540090"/>
    <w:rsid w:val="00540099"/>
    <w:rsid w:val="005401F9"/>
    <w:rsid w:val="005402EA"/>
    <w:rsid w:val="00540332"/>
    <w:rsid w:val="005403C0"/>
    <w:rsid w:val="00540483"/>
    <w:rsid w:val="00540492"/>
    <w:rsid w:val="005404C0"/>
    <w:rsid w:val="005404CC"/>
    <w:rsid w:val="005404FF"/>
    <w:rsid w:val="00540579"/>
    <w:rsid w:val="005405A7"/>
    <w:rsid w:val="0054060F"/>
    <w:rsid w:val="00540695"/>
    <w:rsid w:val="005406FF"/>
    <w:rsid w:val="00540744"/>
    <w:rsid w:val="00540778"/>
    <w:rsid w:val="005408EF"/>
    <w:rsid w:val="00540993"/>
    <w:rsid w:val="0054099F"/>
    <w:rsid w:val="005409AD"/>
    <w:rsid w:val="005409EE"/>
    <w:rsid w:val="00540A7F"/>
    <w:rsid w:val="00540AB9"/>
    <w:rsid w:val="00540AD8"/>
    <w:rsid w:val="00540B80"/>
    <w:rsid w:val="00540BB2"/>
    <w:rsid w:val="00540BEF"/>
    <w:rsid w:val="00540CA9"/>
    <w:rsid w:val="00540CB9"/>
    <w:rsid w:val="00540D1D"/>
    <w:rsid w:val="00540D5D"/>
    <w:rsid w:val="00540D9C"/>
    <w:rsid w:val="00540DDB"/>
    <w:rsid w:val="00540E40"/>
    <w:rsid w:val="00540E79"/>
    <w:rsid w:val="00540F20"/>
    <w:rsid w:val="00540F2D"/>
    <w:rsid w:val="005410C1"/>
    <w:rsid w:val="0054115B"/>
    <w:rsid w:val="00541203"/>
    <w:rsid w:val="005412B5"/>
    <w:rsid w:val="005412DB"/>
    <w:rsid w:val="005412E1"/>
    <w:rsid w:val="0054136E"/>
    <w:rsid w:val="00541388"/>
    <w:rsid w:val="00541641"/>
    <w:rsid w:val="0054167F"/>
    <w:rsid w:val="005416D2"/>
    <w:rsid w:val="00541784"/>
    <w:rsid w:val="005419FC"/>
    <w:rsid w:val="00541A27"/>
    <w:rsid w:val="00541A35"/>
    <w:rsid w:val="00541AF2"/>
    <w:rsid w:val="00541B4E"/>
    <w:rsid w:val="00541B54"/>
    <w:rsid w:val="00541B67"/>
    <w:rsid w:val="00541C12"/>
    <w:rsid w:val="00541C51"/>
    <w:rsid w:val="00541D31"/>
    <w:rsid w:val="00541D51"/>
    <w:rsid w:val="00541E0B"/>
    <w:rsid w:val="00541E0C"/>
    <w:rsid w:val="00541F4D"/>
    <w:rsid w:val="0054200C"/>
    <w:rsid w:val="00542100"/>
    <w:rsid w:val="0054213F"/>
    <w:rsid w:val="00542226"/>
    <w:rsid w:val="00542236"/>
    <w:rsid w:val="00542258"/>
    <w:rsid w:val="0054232F"/>
    <w:rsid w:val="0054248C"/>
    <w:rsid w:val="005425E5"/>
    <w:rsid w:val="005425FF"/>
    <w:rsid w:val="005426CB"/>
    <w:rsid w:val="005428F8"/>
    <w:rsid w:val="0054294A"/>
    <w:rsid w:val="005429A3"/>
    <w:rsid w:val="00542A26"/>
    <w:rsid w:val="00542A5A"/>
    <w:rsid w:val="00542A84"/>
    <w:rsid w:val="00542BF1"/>
    <w:rsid w:val="00542C7B"/>
    <w:rsid w:val="00542CCA"/>
    <w:rsid w:val="00542CD7"/>
    <w:rsid w:val="00542CE1"/>
    <w:rsid w:val="00542D58"/>
    <w:rsid w:val="00542E9B"/>
    <w:rsid w:val="0054301C"/>
    <w:rsid w:val="00543070"/>
    <w:rsid w:val="005431D4"/>
    <w:rsid w:val="00543319"/>
    <w:rsid w:val="00543354"/>
    <w:rsid w:val="00543480"/>
    <w:rsid w:val="0054349C"/>
    <w:rsid w:val="005434EA"/>
    <w:rsid w:val="0054357E"/>
    <w:rsid w:val="005435B2"/>
    <w:rsid w:val="00543647"/>
    <w:rsid w:val="0054364B"/>
    <w:rsid w:val="00543665"/>
    <w:rsid w:val="005436CD"/>
    <w:rsid w:val="005436D7"/>
    <w:rsid w:val="00543701"/>
    <w:rsid w:val="00543730"/>
    <w:rsid w:val="005437F4"/>
    <w:rsid w:val="00543858"/>
    <w:rsid w:val="005438C6"/>
    <w:rsid w:val="00543902"/>
    <w:rsid w:val="00543A7C"/>
    <w:rsid w:val="00543AE1"/>
    <w:rsid w:val="00543B81"/>
    <w:rsid w:val="00543C8B"/>
    <w:rsid w:val="00543C96"/>
    <w:rsid w:val="00543D05"/>
    <w:rsid w:val="00543E04"/>
    <w:rsid w:val="00543E42"/>
    <w:rsid w:val="00543E5E"/>
    <w:rsid w:val="00543E74"/>
    <w:rsid w:val="00543F99"/>
    <w:rsid w:val="00544066"/>
    <w:rsid w:val="005440A3"/>
    <w:rsid w:val="005440C0"/>
    <w:rsid w:val="00544197"/>
    <w:rsid w:val="005441F4"/>
    <w:rsid w:val="00544218"/>
    <w:rsid w:val="0054427F"/>
    <w:rsid w:val="00544308"/>
    <w:rsid w:val="005444FF"/>
    <w:rsid w:val="0054453E"/>
    <w:rsid w:val="00544552"/>
    <w:rsid w:val="0054455B"/>
    <w:rsid w:val="005445CD"/>
    <w:rsid w:val="00544600"/>
    <w:rsid w:val="00544736"/>
    <w:rsid w:val="00544895"/>
    <w:rsid w:val="005448C9"/>
    <w:rsid w:val="00544950"/>
    <w:rsid w:val="00544B6B"/>
    <w:rsid w:val="00544BB1"/>
    <w:rsid w:val="00544C44"/>
    <w:rsid w:val="00544C54"/>
    <w:rsid w:val="00544C75"/>
    <w:rsid w:val="00544C89"/>
    <w:rsid w:val="00544C93"/>
    <w:rsid w:val="00544EE4"/>
    <w:rsid w:val="00545051"/>
    <w:rsid w:val="005450FF"/>
    <w:rsid w:val="00545180"/>
    <w:rsid w:val="0054529D"/>
    <w:rsid w:val="0054531C"/>
    <w:rsid w:val="0054532D"/>
    <w:rsid w:val="0054566C"/>
    <w:rsid w:val="00545691"/>
    <w:rsid w:val="00545697"/>
    <w:rsid w:val="00545748"/>
    <w:rsid w:val="00545783"/>
    <w:rsid w:val="00545784"/>
    <w:rsid w:val="00545807"/>
    <w:rsid w:val="0054585F"/>
    <w:rsid w:val="00545A2E"/>
    <w:rsid w:val="00545C30"/>
    <w:rsid w:val="00545C52"/>
    <w:rsid w:val="00545C77"/>
    <w:rsid w:val="00545CB4"/>
    <w:rsid w:val="00545CE7"/>
    <w:rsid w:val="00545DDC"/>
    <w:rsid w:val="00545E13"/>
    <w:rsid w:val="00545EFB"/>
    <w:rsid w:val="00545F2A"/>
    <w:rsid w:val="00545F2E"/>
    <w:rsid w:val="00545FF0"/>
    <w:rsid w:val="005460C4"/>
    <w:rsid w:val="005460CE"/>
    <w:rsid w:val="005460FA"/>
    <w:rsid w:val="005461E0"/>
    <w:rsid w:val="00546204"/>
    <w:rsid w:val="005464AF"/>
    <w:rsid w:val="005465F1"/>
    <w:rsid w:val="00546613"/>
    <w:rsid w:val="00546681"/>
    <w:rsid w:val="005466C9"/>
    <w:rsid w:val="005466D0"/>
    <w:rsid w:val="00546779"/>
    <w:rsid w:val="005467E6"/>
    <w:rsid w:val="005468B7"/>
    <w:rsid w:val="005469B8"/>
    <w:rsid w:val="00546B79"/>
    <w:rsid w:val="00546C67"/>
    <w:rsid w:val="00546C95"/>
    <w:rsid w:val="00546CEB"/>
    <w:rsid w:val="00546D29"/>
    <w:rsid w:val="00546D36"/>
    <w:rsid w:val="00546DD3"/>
    <w:rsid w:val="00546DFC"/>
    <w:rsid w:val="00547087"/>
    <w:rsid w:val="00547198"/>
    <w:rsid w:val="0054721B"/>
    <w:rsid w:val="005472B3"/>
    <w:rsid w:val="00547319"/>
    <w:rsid w:val="0054743A"/>
    <w:rsid w:val="005474AF"/>
    <w:rsid w:val="0054754C"/>
    <w:rsid w:val="005475AE"/>
    <w:rsid w:val="005475DA"/>
    <w:rsid w:val="005475F7"/>
    <w:rsid w:val="0054763C"/>
    <w:rsid w:val="005476EE"/>
    <w:rsid w:val="00547748"/>
    <w:rsid w:val="0054776E"/>
    <w:rsid w:val="0054777B"/>
    <w:rsid w:val="005478C9"/>
    <w:rsid w:val="00547A5E"/>
    <w:rsid w:val="00547ACA"/>
    <w:rsid w:val="00547B2E"/>
    <w:rsid w:val="00547BA6"/>
    <w:rsid w:val="00547BF4"/>
    <w:rsid w:val="00547C0F"/>
    <w:rsid w:val="00547D70"/>
    <w:rsid w:val="00547E4B"/>
    <w:rsid w:val="00547E79"/>
    <w:rsid w:val="00547E87"/>
    <w:rsid w:val="00547EFC"/>
    <w:rsid w:val="00547F4C"/>
    <w:rsid w:val="00547F4E"/>
    <w:rsid w:val="00547FEC"/>
    <w:rsid w:val="00547FFC"/>
    <w:rsid w:val="00550087"/>
    <w:rsid w:val="00550097"/>
    <w:rsid w:val="005501F8"/>
    <w:rsid w:val="005501FB"/>
    <w:rsid w:val="0055020C"/>
    <w:rsid w:val="005502E6"/>
    <w:rsid w:val="005503A0"/>
    <w:rsid w:val="005505DE"/>
    <w:rsid w:val="005507A7"/>
    <w:rsid w:val="005508FE"/>
    <w:rsid w:val="00550ACF"/>
    <w:rsid w:val="00550B0E"/>
    <w:rsid w:val="00550BC5"/>
    <w:rsid w:val="00550BC8"/>
    <w:rsid w:val="00550D11"/>
    <w:rsid w:val="00550DDE"/>
    <w:rsid w:val="00550EED"/>
    <w:rsid w:val="00550F92"/>
    <w:rsid w:val="00550FA5"/>
    <w:rsid w:val="00551072"/>
    <w:rsid w:val="005510E7"/>
    <w:rsid w:val="0055112B"/>
    <w:rsid w:val="005511B9"/>
    <w:rsid w:val="0055126E"/>
    <w:rsid w:val="00551277"/>
    <w:rsid w:val="00551283"/>
    <w:rsid w:val="0055132C"/>
    <w:rsid w:val="00551455"/>
    <w:rsid w:val="00551497"/>
    <w:rsid w:val="005514A8"/>
    <w:rsid w:val="00551563"/>
    <w:rsid w:val="00551572"/>
    <w:rsid w:val="005515A6"/>
    <w:rsid w:val="005516BD"/>
    <w:rsid w:val="00551701"/>
    <w:rsid w:val="00551783"/>
    <w:rsid w:val="00551871"/>
    <w:rsid w:val="005518F2"/>
    <w:rsid w:val="0055192A"/>
    <w:rsid w:val="005519F4"/>
    <w:rsid w:val="00551AA5"/>
    <w:rsid w:val="00551AAD"/>
    <w:rsid w:val="00551AB0"/>
    <w:rsid w:val="00551B23"/>
    <w:rsid w:val="00551B88"/>
    <w:rsid w:val="00551E0E"/>
    <w:rsid w:val="00551E1F"/>
    <w:rsid w:val="00551E9C"/>
    <w:rsid w:val="00551EA9"/>
    <w:rsid w:val="00551F07"/>
    <w:rsid w:val="00551F72"/>
    <w:rsid w:val="0055201B"/>
    <w:rsid w:val="00552051"/>
    <w:rsid w:val="00552059"/>
    <w:rsid w:val="00552143"/>
    <w:rsid w:val="0055215E"/>
    <w:rsid w:val="005521DF"/>
    <w:rsid w:val="00552366"/>
    <w:rsid w:val="0055237F"/>
    <w:rsid w:val="005523FB"/>
    <w:rsid w:val="005525E8"/>
    <w:rsid w:val="005526F5"/>
    <w:rsid w:val="0055275C"/>
    <w:rsid w:val="0055291C"/>
    <w:rsid w:val="0055292B"/>
    <w:rsid w:val="00552966"/>
    <w:rsid w:val="005529DC"/>
    <w:rsid w:val="00552ADA"/>
    <w:rsid w:val="00552AF7"/>
    <w:rsid w:val="00552B3F"/>
    <w:rsid w:val="00552BA4"/>
    <w:rsid w:val="00552BCB"/>
    <w:rsid w:val="00552D6E"/>
    <w:rsid w:val="00552E73"/>
    <w:rsid w:val="00552F54"/>
    <w:rsid w:val="00552FA9"/>
    <w:rsid w:val="00553220"/>
    <w:rsid w:val="005532F1"/>
    <w:rsid w:val="00553349"/>
    <w:rsid w:val="005533A1"/>
    <w:rsid w:val="005533A7"/>
    <w:rsid w:val="00553415"/>
    <w:rsid w:val="00553475"/>
    <w:rsid w:val="005534C7"/>
    <w:rsid w:val="005535F4"/>
    <w:rsid w:val="005536BF"/>
    <w:rsid w:val="005536C2"/>
    <w:rsid w:val="00553739"/>
    <w:rsid w:val="00553787"/>
    <w:rsid w:val="005537D5"/>
    <w:rsid w:val="00553878"/>
    <w:rsid w:val="00553A1C"/>
    <w:rsid w:val="00553A95"/>
    <w:rsid w:val="00553AFC"/>
    <w:rsid w:val="00553B02"/>
    <w:rsid w:val="00553B45"/>
    <w:rsid w:val="00553C9C"/>
    <w:rsid w:val="00553CE6"/>
    <w:rsid w:val="00553D95"/>
    <w:rsid w:val="00553E72"/>
    <w:rsid w:val="00553E96"/>
    <w:rsid w:val="00553EC3"/>
    <w:rsid w:val="00553F28"/>
    <w:rsid w:val="00553F81"/>
    <w:rsid w:val="0055405C"/>
    <w:rsid w:val="0055420C"/>
    <w:rsid w:val="00554300"/>
    <w:rsid w:val="005543A6"/>
    <w:rsid w:val="005543F4"/>
    <w:rsid w:val="00554450"/>
    <w:rsid w:val="0055446C"/>
    <w:rsid w:val="0055447C"/>
    <w:rsid w:val="005544E5"/>
    <w:rsid w:val="005544FC"/>
    <w:rsid w:val="0055460A"/>
    <w:rsid w:val="0055462C"/>
    <w:rsid w:val="0055466B"/>
    <w:rsid w:val="005547C3"/>
    <w:rsid w:val="0055486F"/>
    <w:rsid w:val="00554871"/>
    <w:rsid w:val="005548AF"/>
    <w:rsid w:val="00554950"/>
    <w:rsid w:val="0055496D"/>
    <w:rsid w:val="00554A3C"/>
    <w:rsid w:val="00554A42"/>
    <w:rsid w:val="00554AAA"/>
    <w:rsid w:val="00554B00"/>
    <w:rsid w:val="00554B30"/>
    <w:rsid w:val="00554B58"/>
    <w:rsid w:val="00554C52"/>
    <w:rsid w:val="00554CA2"/>
    <w:rsid w:val="00554CA8"/>
    <w:rsid w:val="00554E08"/>
    <w:rsid w:val="00554E4C"/>
    <w:rsid w:val="00554ED1"/>
    <w:rsid w:val="00554EDE"/>
    <w:rsid w:val="00554EE9"/>
    <w:rsid w:val="00554EFB"/>
    <w:rsid w:val="005550EF"/>
    <w:rsid w:val="0055514A"/>
    <w:rsid w:val="005551CD"/>
    <w:rsid w:val="0055523E"/>
    <w:rsid w:val="00555314"/>
    <w:rsid w:val="00555363"/>
    <w:rsid w:val="0055538C"/>
    <w:rsid w:val="005554C7"/>
    <w:rsid w:val="00555539"/>
    <w:rsid w:val="0055554E"/>
    <w:rsid w:val="0055558C"/>
    <w:rsid w:val="005555B1"/>
    <w:rsid w:val="005555C3"/>
    <w:rsid w:val="005555C5"/>
    <w:rsid w:val="005555E2"/>
    <w:rsid w:val="00555623"/>
    <w:rsid w:val="0055565D"/>
    <w:rsid w:val="00555667"/>
    <w:rsid w:val="00555675"/>
    <w:rsid w:val="0055569E"/>
    <w:rsid w:val="005556E7"/>
    <w:rsid w:val="0055597A"/>
    <w:rsid w:val="0055598B"/>
    <w:rsid w:val="005559BD"/>
    <w:rsid w:val="005559F9"/>
    <w:rsid w:val="00555A13"/>
    <w:rsid w:val="00555A27"/>
    <w:rsid w:val="00555A56"/>
    <w:rsid w:val="00555B20"/>
    <w:rsid w:val="00555BA1"/>
    <w:rsid w:val="00555C20"/>
    <w:rsid w:val="00555CDF"/>
    <w:rsid w:val="00555D76"/>
    <w:rsid w:val="00555D84"/>
    <w:rsid w:val="00555D89"/>
    <w:rsid w:val="00555DBD"/>
    <w:rsid w:val="00555DD6"/>
    <w:rsid w:val="00555E86"/>
    <w:rsid w:val="00555E8A"/>
    <w:rsid w:val="00555F20"/>
    <w:rsid w:val="00555F82"/>
    <w:rsid w:val="0055601B"/>
    <w:rsid w:val="0055608E"/>
    <w:rsid w:val="0055616B"/>
    <w:rsid w:val="00556212"/>
    <w:rsid w:val="00556321"/>
    <w:rsid w:val="0055637F"/>
    <w:rsid w:val="005564CD"/>
    <w:rsid w:val="0055651D"/>
    <w:rsid w:val="00556606"/>
    <w:rsid w:val="0055669B"/>
    <w:rsid w:val="00556709"/>
    <w:rsid w:val="00556891"/>
    <w:rsid w:val="005568C5"/>
    <w:rsid w:val="00556997"/>
    <w:rsid w:val="00556A2B"/>
    <w:rsid w:val="00556AF3"/>
    <w:rsid w:val="00556C22"/>
    <w:rsid w:val="00556F5F"/>
    <w:rsid w:val="00556FE3"/>
    <w:rsid w:val="00557099"/>
    <w:rsid w:val="00557119"/>
    <w:rsid w:val="00557203"/>
    <w:rsid w:val="00557219"/>
    <w:rsid w:val="005572B5"/>
    <w:rsid w:val="00557319"/>
    <w:rsid w:val="00557384"/>
    <w:rsid w:val="005573BF"/>
    <w:rsid w:val="0055749F"/>
    <w:rsid w:val="005574EA"/>
    <w:rsid w:val="0055750F"/>
    <w:rsid w:val="0055759F"/>
    <w:rsid w:val="00557787"/>
    <w:rsid w:val="0055778C"/>
    <w:rsid w:val="005577DB"/>
    <w:rsid w:val="00557862"/>
    <w:rsid w:val="00557901"/>
    <w:rsid w:val="00557A37"/>
    <w:rsid w:val="00557A88"/>
    <w:rsid w:val="00557B06"/>
    <w:rsid w:val="00557CC8"/>
    <w:rsid w:val="00557CCA"/>
    <w:rsid w:val="00557FA4"/>
    <w:rsid w:val="00557FA8"/>
    <w:rsid w:val="00557FC8"/>
    <w:rsid w:val="00560018"/>
    <w:rsid w:val="0056009C"/>
    <w:rsid w:val="005600DB"/>
    <w:rsid w:val="005600E9"/>
    <w:rsid w:val="0056012F"/>
    <w:rsid w:val="00560142"/>
    <w:rsid w:val="00560163"/>
    <w:rsid w:val="005601DE"/>
    <w:rsid w:val="00560247"/>
    <w:rsid w:val="00560261"/>
    <w:rsid w:val="005603BD"/>
    <w:rsid w:val="00560419"/>
    <w:rsid w:val="0056046A"/>
    <w:rsid w:val="00560537"/>
    <w:rsid w:val="005606E1"/>
    <w:rsid w:val="0056082C"/>
    <w:rsid w:val="00560887"/>
    <w:rsid w:val="005608F3"/>
    <w:rsid w:val="005609FD"/>
    <w:rsid w:val="00560A72"/>
    <w:rsid w:val="00560AD5"/>
    <w:rsid w:val="00560ADD"/>
    <w:rsid w:val="00560AEA"/>
    <w:rsid w:val="00560BD9"/>
    <w:rsid w:val="00560CAB"/>
    <w:rsid w:val="00560CD0"/>
    <w:rsid w:val="00560CDC"/>
    <w:rsid w:val="00560CDE"/>
    <w:rsid w:val="00560CF6"/>
    <w:rsid w:val="00560D3C"/>
    <w:rsid w:val="00560DB0"/>
    <w:rsid w:val="00560DB1"/>
    <w:rsid w:val="00560E5C"/>
    <w:rsid w:val="00560E85"/>
    <w:rsid w:val="00560E88"/>
    <w:rsid w:val="00560EE0"/>
    <w:rsid w:val="00560F05"/>
    <w:rsid w:val="00560F1B"/>
    <w:rsid w:val="00561065"/>
    <w:rsid w:val="005610C1"/>
    <w:rsid w:val="0056115C"/>
    <w:rsid w:val="005612C3"/>
    <w:rsid w:val="00561481"/>
    <w:rsid w:val="005614CF"/>
    <w:rsid w:val="00561517"/>
    <w:rsid w:val="0056151F"/>
    <w:rsid w:val="00561564"/>
    <w:rsid w:val="00561612"/>
    <w:rsid w:val="005616D3"/>
    <w:rsid w:val="0056175A"/>
    <w:rsid w:val="005618B7"/>
    <w:rsid w:val="005618E4"/>
    <w:rsid w:val="005619F3"/>
    <w:rsid w:val="00561AAD"/>
    <w:rsid w:val="00561B33"/>
    <w:rsid w:val="00561B3D"/>
    <w:rsid w:val="00561C1E"/>
    <w:rsid w:val="00561C82"/>
    <w:rsid w:val="00561C90"/>
    <w:rsid w:val="00561D0C"/>
    <w:rsid w:val="00561DA0"/>
    <w:rsid w:val="00561DF1"/>
    <w:rsid w:val="00561E9F"/>
    <w:rsid w:val="00561EE9"/>
    <w:rsid w:val="00561FC6"/>
    <w:rsid w:val="0056203C"/>
    <w:rsid w:val="00562085"/>
    <w:rsid w:val="005620BB"/>
    <w:rsid w:val="00562127"/>
    <w:rsid w:val="00562171"/>
    <w:rsid w:val="005621C3"/>
    <w:rsid w:val="0056222B"/>
    <w:rsid w:val="00562280"/>
    <w:rsid w:val="00562321"/>
    <w:rsid w:val="005623F1"/>
    <w:rsid w:val="005624C1"/>
    <w:rsid w:val="0056253E"/>
    <w:rsid w:val="0056256F"/>
    <w:rsid w:val="00562655"/>
    <w:rsid w:val="005626C0"/>
    <w:rsid w:val="00562731"/>
    <w:rsid w:val="005627D0"/>
    <w:rsid w:val="00562873"/>
    <w:rsid w:val="0056292F"/>
    <w:rsid w:val="00562932"/>
    <w:rsid w:val="005629F1"/>
    <w:rsid w:val="00562AEE"/>
    <w:rsid w:val="00562B6C"/>
    <w:rsid w:val="00562C96"/>
    <w:rsid w:val="00562D26"/>
    <w:rsid w:val="00562D63"/>
    <w:rsid w:val="00562D6D"/>
    <w:rsid w:val="00562E3C"/>
    <w:rsid w:val="00562E95"/>
    <w:rsid w:val="00562F48"/>
    <w:rsid w:val="0056302F"/>
    <w:rsid w:val="0056304D"/>
    <w:rsid w:val="0056317C"/>
    <w:rsid w:val="00563227"/>
    <w:rsid w:val="00563247"/>
    <w:rsid w:val="0056324F"/>
    <w:rsid w:val="005632B4"/>
    <w:rsid w:val="005633E5"/>
    <w:rsid w:val="00563446"/>
    <w:rsid w:val="005634A4"/>
    <w:rsid w:val="005634BB"/>
    <w:rsid w:val="0056356D"/>
    <w:rsid w:val="00563577"/>
    <w:rsid w:val="00563627"/>
    <w:rsid w:val="005636BE"/>
    <w:rsid w:val="00563714"/>
    <w:rsid w:val="005637DD"/>
    <w:rsid w:val="00563863"/>
    <w:rsid w:val="0056392A"/>
    <w:rsid w:val="00563939"/>
    <w:rsid w:val="0056398B"/>
    <w:rsid w:val="00563990"/>
    <w:rsid w:val="00563A19"/>
    <w:rsid w:val="00563BA2"/>
    <w:rsid w:val="00563C7C"/>
    <w:rsid w:val="00563CE9"/>
    <w:rsid w:val="00563D71"/>
    <w:rsid w:val="00563D7E"/>
    <w:rsid w:val="00563E00"/>
    <w:rsid w:val="00563E31"/>
    <w:rsid w:val="00563F49"/>
    <w:rsid w:val="00563F76"/>
    <w:rsid w:val="00564046"/>
    <w:rsid w:val="005640B8"/>
    <w:rsid w:val="0056413C"/>
    <w:rsid w:val="005641D7"/>
    <w:rsid w:val="00564424"/>
    <w:rsid w:val="00564478"/>
    <w:rsid w:val="0056463E"/>
    <w:rsid w:val="00564641"/>
    <w:rsid w:val="00564666"/>
    <w:rsid w:val="005646CF"/>
    <w:rsid w:val="005646F1"/>
    <w:rsid w:val="00564744"/>
    <w:rsid w:val="00564912"/>
    <w:rsid w:val="00564A2F"/>
    <w:rsid w:val="00564A49"/>
    <w:rsid w:val="00564A5D"/>
    <w:rsid w:val="00564B0F"/>
    <w:rsid w:val="00564B49"/>
    <w:rsid w:val="00564B51"/>
    <w:rsid w:val="00564C12"/>
    <w:rsid w:val="00564C30"/>
    <w:rsid w:val="00564D0D"/>
    <w:rsid w:val="00564D58"/>
    <w:rsid w:val="00564D84"/>
    <w:rsid w:val="00565074"/>
    <w:rsid w:val="005650F3"/>
    <w:rsid w:val="0056515F"/>
    <w:rsid w:val="005651FD"/>
    <w:rsid w:val="00565327"/>
    <w:rsid w:val="00565381"/>
    <w:rsid w:val="0056539A"/>
    <w:rsid w:val="0056558A"/>
    <w:rsid w:val="005656CA"/>
    <w:rsid w:val="00565770"/>
    <w:rsid w:val="005657D6"/>
    <w:rsid w:val="00565810"/>
    <w:rsid w:val="005658BB"/>
    <w:rsid w:val="0056592D"/>
    <w:rsid w:val="00565941"/>
    <w:rsid w:val="005659D4"/>
    <w:rsid w:val="005659FC"/>
    <w:rsid w:val="00565BBD"/>
    <w:rsid w:val="00565BDD"/>
    <w:rsid w:val="00565BE8"/>
    <w:rsid w:val="00565C6F"/>
    <w:rsid w:val="00565CB7"/>
    <w:rsid w:val="00565CC9"/>
    <w:rsid w:val="00565CCC"/>
    <w:rsid w:val="00565D06"/>
    <w:rsid w:val="00565D0D"/>
    <w:rsid w:val="00565E14"/>
    <w:rsid w:val="00565ED2"/>
    <w:rsid w:val="00565F12"/>
    <w:rsid w:val="00565F5E"/>
    <w:rsid w:val="00566028"/>
    <w:rsid w:val="0056611C"/>
    <w:rsid w:val="00566259"/>
    <w:rsid w:val="005663DC"/>
    <w:rsid w:val="00566424"/>
    <w:rsid w:val="005664D0"/>
    <w:rsid w:val="005664EC"/>
    <w:rsid w:val="00566521"/>
    <w:rsid w:val="00566558"/>
    <w:rsid w:val="005665CA"/>
    <w:rsid w:val="005665CD"/>
    <w:rsid w:val="00566765"/>
    <w:rsid w:val="00566959"/>
    <w:rsid w:val="0056697E"/>
    <w:rsid w:val="005669AD"/>
    <w:rsid w:val="00566A95"/>
    <w:rsid w:val="00566BC6"/>
    <w:rsid w:val="00566D2A"/>
    <w:rsid w:val="00566D9E"/>
    <w:rsid w:val="00566DAF"/>
    <w:rsid w:val="00566E6B"/>
    <w:rsid w:val="00566ECD"/>
    <w:rsid w:val="00566F21"/>
    <w:rsid w:val="00566F32"/>
    <w:rsid w:val="00566F7A"/>
    <w:rsid w:val="00566FFA"/>
    <w:rsid w:val="00567040"/>
    <w:rsid w:val="0056707C"/>
    <w:rsid w:val="005670CE"/>
    <w:rsid w:val="005670E7"/>
    <w:rsid w:val="0056719B"/>
    <w:rsid w:val="0056725F"/>
    <w:rsid w:val="005672FA"/>
    <w:rsid w:val="005672FC"/>
    <w:rsid w:val="00567302"/>
    <w:rsid w:val="0056742D"/>
    <w:rsid w:val="005675F1"/>
    <w:rsid w:val="0056766E"/>
    <w:rsid w:val="00567672"/>
    <w:rsid w:val="005676A2"/>
    <w:rsid w:val="005676AB"/>
    <w:rsid w:val="005676C1"/>
    <w:rsid w:val="005677AF"/>
    <w:rsid w:val="0056789A"/>
    <w:rsid w:val="00567959"/>
    <w:rsid w:val="0056797A"/>
    <w:rsid w:val="00567B10"/>
    <w:rsid w:val="00567CEB"/>
    <w:rsid w:val="00567D67"/>
    <w:rsid w:val="00567E24"/>
    <w:rsid w:val="00567F94"/>
    <w:rsid w:val="00570021"/>
    <w:rsid w:val="005700FD"/>
    <w:rsid w:val="0057010C"/>
    <w:rsid w:val="00570181"/>
    <w:rsid w:val="005701AD"/>
    <w:rsid w:val="005702A1"/>
    <w:rsid w:val="005702A9"/>
    <w:rsid w:val="0057031B"/>
    <w:rsid w:val="0057032D"/>
    <w:rsid w:val="0057038B"/>
    <w:rsid w:val="0057047C"/>
    <w:rsid w:val="005704DA"/>
    <w:rsid w:val="0057051C"/>
    <w:rsid w:val="00570562"/>
    <w:rsid w:val="0057066F"/>
    <w:rsid w:val="005706E1"/>
    <w:rsid w:val="00570727"/>
    <w:rsid w:val="00570728"/>
    <w:rsid w:val="00570746"/>
    <w:rsid w:val="0057081E"/>
    <w:rsid w:val="0057082A"/>
    <w:rsid w:val="0057088B"/>
    <w:rsid w:val="0057089C"/>
    <w:rsid w:val="005708D2"/>
    <w:rsid w:val="0057097D"/>
    <w:rsid w:val="0057099F"/>
    <w:rsid w:val="00570C1B"/>
    <w:rsid w:val="00570CEC"/>
    <w:rsid w:val="00570D04"/>
    <w:rsid w:val="00570DC2"/>
    <w:rsid w:val="00570E20"/>
    <w:rsid w:val="00570FF8"/>
    <w:rsid w:val="0057108F"/>
    <w:rsid w:val="005710B9"/>
    <w:rsid w:val="0057115D"/>
    <w:rsid w:val="00571185"/>
    <w:rsid w:val="005712E5"/>
    <w:rsid w:val="0057139B"/>
    <w:rsid w:val="005714E7"/>
    <w:rsid w:val="00571573"/>
    <w:rsid w:val="005715FA"/>
    <w:rsid w:val="00571609"/>
    <w:rsid w:val="005716C3"/>
    <w:rsid w:val="005716CE"/>
    <w:rsid w:val="0057172F"/>
    <w:rsid w:val="00571752"/>
    <w:rsid w:val="00571761"/>
    <w:rsid w:val="00571826"/>
    <w:rsid w:val="0057189C"/>
    <w:rsid w:val="005719BF"/>
    <w:rsid w:val="00571A03"/>
    <w:rsid w:val="00571A23"/>
    <w:rsid w:val="00571B11"/>
    <w:rsid w:val="00571B14"/>
    <w:rsid w:val="00571B31"/>
    <w:rsid w:val="00571C87"/>
    <w:rsid w:val="00571C8C"/>
    <w:rsid w:val="00571D6A"/>
    <w:rsid w:val="00571D88"/>
    <w:rsid w:val="00571E1E"/>
    <w:rsid w:val="00571F6A"/>
    <w:rsid w:val="00571FD0"/>
    <w:rsid w:val="00572001"/>
    <w:rsid w:val="0057214B"/>
    <w:rsid w:val="0057216F"/>
    <w:rsid w:val="005722D3"/>
    <w:rsid w:val="005722D7"/>
    <w:rsid w:val="00572367"/>
    <w:rsid w:val="005723E8"/>
    <w:rsid w:val="005723FE"/>
    <w:rsid w:val="0057245E"/>
    <w:rsid w:val="0057254E"/>
    <w:rsid w:val="00572566"/>
    <w:rsid w:val="005726BC"/>
    <w:rsid w:val="005726F0"/>
    <w:rsid w:val="00572707"/>
    <w:rsid w:val="0057287E"/>
    <w:rsid w:val="0057292E"/>
    <w:rsid w:val="00572A72"/>
    <w:rsid w:val="00572A98"/>
    <w:rsid w:val="00572BC3"/>
    <w:rsid w:val="00572C26"/>
    <w:rsid w:val="00572CC4"/>
    <w:rsid w:val="00572DDE"/>
    <w:rsid w:val="00572E61"/>
    <w:rsid w:val="00572EF2"/>
    <w:rsid w:val="00573007"/>
    <w:rsid w:val="00573139"/>
    <w:rsid w:val="00573192"/>
    <w:rsid w:val="005731CF"/>
    <w:rsid w:val="0057320E"/>
    <w:rsid w:val="00573263"/>
    <w:rsid w:val="005733BA"/>
    <w:rsid w:val="00573556"/>
    <w:rsid w:val="00573635"/>
    <w:rsid w:val="00573644"/>
    <w:rsid w:val="005736A1"/>
    <w:rsid w:val="0057379F"/>
    <w:rsid w:val="0057380D"/>
    <w:rsid w:val="00573882"/>
    <w:rsid w:val="005738B7"/>
    <w:rsid w:val="0057396E"/>
    <w:rsid w:val="005739B9"/>
    <w:rsid w:val="005739D2"/>
    <w:rsid w:val="005739D7"/>
    <w:rsid w:val="00573A1B"/>
    <w:rsid w:val="00573ADC"/>
    <w:rsid w:val="00573BCD"/>
    <w:rsid w:val="00573CE4"/>
    <w:rsid w:val="00573D1E"/>
    <w:rsid w:val="00573D2E"/>
    <w:rsid w:val="00573E44"/>
    <w:rsid w:val="00573EC5"/>
    <w:rsid w:val="00573ECE"/>
    <w:rsid w:val="0057409C"/>
    <w:rsid w:val="0057412E"/>
    <w:rsid w:val="00574319"/>
    <w:rsid w:val="0057433E"/>
    <w:rsid w:val="00574456"/>
    <w:rsid w:val="005745D4"/>
    <w:rsid w:val="00574672"/>
    <w:rsid w:val="00574708"/>
    <w:rsid w:val="00574781"/>
    <w:rsid w:val="00574819"/>
    <w:rsid w:val="0057481D"/>
    <w:rsid w:val="00574828"/>
    <w:rsid w:val="005748A7"/>
    <w:rsid w:val="005748DB"/>
    <w:rsid w:val="005749FB"/>
    <w:rsid w:val="00574A4A"/>
    <w:rsid w:val="00574A80"/>
    <w:rsid w:val="00574BBD"/>
    <w:rsid w:val="00574BC6"/>
    <w:rsid w:val="00574D2C"/>
    <w:rsid w:val="00574DE2"/>
    <w:rsid w:val="00574E6C"/>
    <w:rsid w:val="00574FBE"/>
    <w:rsid w:val="0057531F"/>
    <w:rsid w:val="00575558"/>
    <w:rsid w:val="005755E9"/>
    <w:rsid w:val="0057566F"/>
    <w:rsid w:val="00575673"/>
    <w:rsid w:val="00575674"/>
    <w:rsid w:val="00575881"/>
    <w:rsid w:val="00575957"/>
    <w:rsid w:val="00575A15"/>
    <w:rsid w:val="00575AA7"/>
    <w:rsid w:val="00575AA8"/>
    <w:rsid w:val="00575C19"/>
    <w:rsid w:val="00575CBC"/>
    <w:rsid w:val="00575DB2"/>
    <w:rsid w:val="00575E42"/>
    <w:rsid w:val="00575E6A"/>
    <w:rsid w:val="00575EBB"/>
    <w:rsid w:val="00576014"/>
    <w:rsid w:val="00576018"/>
    <w:rsid w:val="00576165"/>
    <w:rsid w:val="005763C0"/>
    <w:rsid w:val="005763C4"/>
    <w:rsid w:val="00576452"/>
    <w:rsid w:val="005764EB"/>
    <w:rsid w:val="00576636"/>
    <w:rsid w:val="0057666D"/>
    <w:rsid w:val="0057678B"/>
    <w:rsid w:val="005767E3"/>
    <w:rsid w:val="005767FE"/>
    <w:rsid w:val="0057686A"/>
    <w:rsid w:val="005768A6"/>
    <w:rsid w:val="005768AB"/>
    <w:rsid w:val="005768EA"/>
    <w:rsid w:val="005768F8"/>
    <w:rsid w:val="00576960"/>
    <w:rsid w:val="005769C2"/>
    <w:rsid w:val="00576A45"/>
    <w:rsid w:val="00576AA3"/>
    <w:rsid w:val="00576AE2"/>
    <w:rsid w:val="00576B23"/>
    <w:rsid w:val="00576B5E"/>
    <w:rsid w:val="00576B83"/>
    <w:rsid w:val="00576B95"/>
    <w:rsid w:val="00576BA6"/>
    <w:rsid w:val="00576D27"/>
    <w:rsid w:val="00576E10"/>
    <w:rsid w:val="00576E1F"/>
    <w:rsid w:val="00576E32"/>
    <w:rsid w:val="0057702C"/>
    <w:rsid w:val="00577090"/>
    <w:rsid w:val="005770E9"/>
    <w:rsid w:val="00577203"/>
    <w:rsid w:val="0057727B"/>
    <w:rsid w:val="0057727D"/>
    <w:rsid w:val="00577313"/>
    <w:rsid w:val="005773B9"/>
    <w:rsid w:val="005773D8"/>
    <w:rsid w:val="0057751F"/>
    <w:rsid w:val="0057756A"/>
    <w:rsid w:val="00577572"/>
    <w:rsid w:val="005775A9"/>
    <w:rsid w:val="00577607"/>
    <w:rsid w:val="0057760C"/>
    <w:rsid w:val="0057773C"/>
    <w:rsid w:val="00577817"/>
    <w:rsid w:val="00577853"/>
    <w:rsid w:val="0057785E"/>
    <w:rsid w:val="005778B7"/>
    <w:rsid w:val="00577904"/>
    <w:rsid w:val="0057797C"/>
    <w:rsid w:val="005779BA"/>
    <w:rsid w:val="00577AE2"/>
    <w:rsid w:val="00577C08"/>
    <w:rsid w:val="00577C24"/>
    <w:rsid w:val="00577CD1"/>
    <w:rsid w:val="00577E59"/>
    <w:rsid w:val="00577E6B"/>
    <w:rsid w:val="00577F2D"/>
    <w:rsid w:val="0058009E"/>
    <w:rsid w:val="005800DB"/>
    <w:rsid w:val="00580100"/>
    <w:rsid w:val="00580185"/>
    <w:rsid w:val="0058020D"/>
    <w:rsid w:val="00580245"/>
    <w:rsid w:val="00580435"/>
    <w:rsid w:val="0058044B"/>
    <w:rsid w:val="005804A1"/>
    <w:rsid w:val="00580540"/>
    <w:rsid w:val="0058056F"/>
    <w:rsid w:val="00580593"/>
    <w:rsid w:val="005805E8"/>
    <w:rsid w:val="0058066F"/>
    <w:rsid w:val="00580691"/>
    <w:rsid w:val="00580797"/>
    <w:rsid w:val="005808C7"/>
    <w:rsid w:val="00580923"/>
    <w:rsid w:val="005809E9"/>
    <w:rsid w:val="00580A3E"/>
    <w:rsid w:val="00580C15"/>
    <w:rsid w:val="00580CF1"/>
    <w:rsid w:val="00580DD2"/>
    <w:rsid w:val="00580E04"/>
    <w:rsid w:val="00580E7F"/>
    <w:rsid w:val="00580EA2"/>
    <w:rsid w:val="00580EDD"/>
    <w:rsid w:val="00581042"/>
    <w:rsid w:val="005810B0"/>
    <w:rsid w:val="005811ED"/>
    <w:rsid w:val="0058127C"/>
    <w:rsid w:val="00581285"/>
    <w:rsid w:val="005812B2"/>
    <w:rsid w:val="00581371"/>
    <w:rsid w:val="005813AD"/>
    <w:rsid w:val="005813B9"/>
    <w:rsid w:val="005813D1"/>
    <w:rsid w:val="0058147E"/>
    <w:rsid w:val="005814D5"/>
    <w:rsid w:val="005815ED"/>
    <w:rsid w:val="005816A0"/>
    <w:rsid w:val="005816F2"/>
    <w:rsid w:val="0058172D"/>
    <w:rsid w:val="00581742"/>
    <w:rsid w:val="00581752"/>
    <w:rsid w:val="00581757"/>
    <w:rsid w:val="00581759"/>
    <w:rsid w:val="0058176F"/>
    <w:rsid w:val="0058184C"/>
    <w:rsid w:val="00581870"/>
    <w:rsid w:val="00581904"/>
    <w:rsid w:val="00581A21"/>
    <w:rsid w:val="00581A33"/>
    <w:rsid w:val="00581B17"/>
    <w:rsid w:val="00581B4D"/>
    <w:rsid w:val="00581B5E"/>
    <w:rsid w:val="00581CBF"/>
    <w:rsid w:val="00581D2B"/>
    <w:rsid w:val="00581D47"/>
    <w:rsid w:val="00581E4A"/>
    <w:rsid w:val="00581E79"/>
    <w:rsid w:val="00581F1B"/>
    <w:rsid w:val="00582067"/>
    <w:rsid w:val="0058207E"/>
    <w:rsid w:val="005820F9"/>
    <w:rsid w:val="00582175"/>
    <w:rsid w:val="0058218C"/>
    <w:rsid w:val="00582192"/>
    <w:rsid w:val="005821A9"/>
    <w:rsid w:val="005821DC"/>
    <w:rsid w:val="00582278"/>
    <w:rsid w:val="0058232B"/>
    <w:rsid w:val="00582348"/>
    <w:rsid w:val="0058235F"/>
    <w:rsid w:val="0058238F"/>
    <w:rsid w:val="005824E5"/>
    <w:rsid w:val="00582577"/>
    <w:rsid w:val="00582592"/>
    <w:rsid w:val="0058264D"/>
    <w:rsid w:val="0058266A"/>
    <w:rsid w:val="005826AA"/>
    <w:rsid w:val="00582821"/>
    <w:rsid w:val="005828EC"/>
    <w:rsid w:val="00582972"/>
    <w:rsid w:val="005829E1"/>
    <w:rsid w:val="00582A1B"/>
    <w:rsid w:val="00582A7A"/>
    <w:rsid w:val="00582B8F"/>
    <w:rsid w:val="00582C1F"/>
    <w:rsid w:val="00582C57"/>
    <w:rsid w:val="00582CCE"/>
    <w:rsid w:val="00582DEA"/>
    <w:rsid w:val="00583196"/>
    <w:rsid w:val="00583229"/>
    <w:rsid w:val="00583284"/>
    <w:rsid w:val="0058347A"/>
    <w:rsid w:val="005834A1"/>
    <w:rsid w:val="0058356B"/>
    <w:rsid w:val="00583594"/>
    <w:rsid w:val="00583652"/>
    <w:rsid w:val="00583783"/>
    <w:rsid w:val="005837B0"/>
    <w:rsid w:val="00583836"/>
    <w:rsid w:val="005838E2"/>
    <w:rsid w:val="005839B7"/>
    <w:rsid w:val="00583A6D"/>
    <w:rsid w:val="00583C96"/>
    <w:rsid w:val="00583CCC"/>
    <w:rsid w:val="00583D0B"/>
    <w:rsid w:val="00583D50"/>
    <w:rsid w:val="00583D8C"/>
    <w:rsid w:val="00583DF8"/>
    <w:rsid w:val="00583EDA"/>
    <w:rsid w:val="00583EED"/>
    <w:rsid w:val="00583F5F"/>
    <w:rsid w:val="00583F77"/>
    <w:rsid w:val="00584074"/>
    <w:rsid w:val="005840E9"/>
    <w:rsid w:val="00584139"/>
    <w:rsid w:val="005842E5"/>
    <w:rsid w:val="005842E8"/>
    <w:rsid w:val="005842F8"/>
    <w:rsid w:val="00584399"/>
    <w:rsid w:val="005843CA"/>
    <w:rsid w:val="005844D3"/>
    <w:rsid w:val="00584507"/>
    <w:rsid w:val="00584640"/>
    <w:rsid w:val="0058466C"/>
    <w:rsid w:val="00584792"/>
    <w:rsid w:val="0058482F"/>
    <w:rsid w:val="005848B0"/>
    <w:rsid w:val="005848B3"/>
    <w:rsid w:val="00584964"/>
    <w:rsid w:val="00584968"/>
    <w:rsid w:val="00584A9E"/>
    <w:rsid w:val="00584AFB"/>
    <w:rsid w:val="00584B11"/>
    <w:rsid w:val="00584C16"/>
    <w:rsid w:val="00584C93"/>
    <w:rsid w:val="00584C95"/>
    <w:rsid w:val="00584D66"/>
    <w:rsid w:val="00584E6C"/>
    <w:rsid w:val="00584F18"/>
    <w:rsid w:val="00584F85"/>
    <w:rsid w:val="0058506E"/>
    <w:rsid w:val="005850B4"/>
    <w:rsid w:val="0058525B"/>
    <w:rsid w:val="00585271"/>
    <w:rsid w:val="005852F0"/>
    <w:rsid w:val="0058530F"/>
    <w:rsid w:val="0058534E"/>
    <w:rsid w:val="00585376"/>
    <w:rsid w:val="005853AB"/>
    <w:rsid w:val="005853B8"/>
    <w:rsid w:val="005853CF"/>
    <w:rsid w:val="005854C5"/>
    <w:rsid w:val="00585588"/>
    <w:rsid w:val="00585590"/>
    <w:rsid w:val="005855C3"/>
    <w:rsid w:val="005855D9"/>
    <w:rsid w:val="00585651"/>
    <w:rsid w:val="0058565A"/>
    <w:rsid w:val="005857D9"/>
    <w:rsid w:val="00585859"/>
    <w:rsid w:val="00585920"/>
    <w:rsid w:val="0058594F"/>
    <w:rsid w:val="00585979"/>
    <w:rsid w:val="00585981"/>
    <w:rsid w:val="00585999"/>
    <w:rsid w:val="00585B26"/>
    <w:rsid w:val="00585B41"/>
    <w:rsid w:val="00585B89"/>
    <w:rsid w:val="00585B8C"/>
    <w:rsid w:val="00585C01"/>
    <w:rsid w:val="00585D11"/>
    <w:rsid w:val="00585D27"/>
    <w:rsid w:val="00585D9A"/>
    <w:rsid w:val="00585E2C"/>
    <w:rsid w:val="00585F04"/>
    <w:rsid w:val="00585F6D"/>
    <w:rsid w:val="00585FFF"/>
    <w:rsid w:val="00586008"/>
    <w:rsid w:val="005861B5"/>
    <w:rsid w:val="0058623B"/>
    <w:rsid w:val="0058626C"/>
    <w:rsid w:val="00586288"/>
    <w:rsid w:val="0058635F"/>
    <w:rsid w:val="00586374"/>
    <w:rsid w:val="005864B2"/>
    <w:rsid w:val="005864E0"/>
    <w:rsid w:val="005865B2"/>
    <w:rsid w:val="00586619"/>
    <w:rsid w:val="005866A7"/>
    <w:rsid w:val="005866BA"/>
    <w:rsid w:val="005866E1"/>
    <w:rsid w:val="00586842"/>
    <w:rsid w:val="00586900"/>
    <w:rsid w:val="00586944"/>
    <w:rsid w:val="00586AFB"/>
    <w:rsid w:val="00586B84"/>
    <w:rsid w:val="00586C5B"/>
    <w:rsid w:val="00586CBA"/>
    <w:rsid w:val="00586E70"/>
    <w:rsid w:val="00586E82"/>
    <w:rsid w:val="00586EC5"/>
    <w:rsid w:val="00586F2B"/>
    <w:rsid w:val="00587144"/>
    <w:rsid w:val="00587174"/>
    <w:rsid w:val="00587353"/>
    <w:rsid w:val="0058739E"/>
    <w:rsid w:val="0058739F"/>
    <w:rsid w:val="005873E0"/>
    <w:rsid w:val="0058741B"/>
    <w:rsid w:val="00587445"/>
    <w:rsid w:val="005874B8"/>
    <w:rsid w:val="005874BC"/>
    <w:rsid w:val="0058769D"/>
    <w:rsid w:val="005876C9"/>
    <w:rsid w:val="0058773A"/>
    <w:rsid w:val="0058778E"/>
    <w:rsid w:val="00587866"/>
    <w:rsid w:val="00587898"/>
    <w:rsid w:val="005879D8"/>
    <w:rsid w:val="005879FB"/>
    <w:rsid w:val="00587A97"/>
    <w:rsid w:val="00587A9C"/>
    <w:rsid w:val="00587B06"/>
    <w:rsid w:val="00587CC8"/>
    <w:rsid w:val="00587CE2"/>
    <w:rsid w:val="00587D70"/>
    <w:rsid w:val="00587E38"/>
    <w:rsid w:val="00587EA3"/>
    <w:rsid w:val="00587F61"/>
    <w:rsid w:val="00590011"/>
    <w:rsid w:val="00590045"/>
    <w:rsid w:val="005900F0"/>
    <w:rsid w:val="0059012B"/>
    <w:rsid w:val="0059019C"/>
    <w:rsid w:val="005901A2"/>
    <w:rsid w:val="0059022D"/>
    <w:rsid w:val="00590306"/>
    <w:rsid w:val="0059031E"/>
    <w:rsid w:val="00590341"/>
    <w:rsid w:val="00590405"/>
    <w:rsid w:val="00590416"/>
    <w:rsid w:val="00590445"/>
    <w:rsid w:val="005904D8"/>
    <w:rsid w:val="00590507"/>
    <w:rsid w:val="005905A5"/>
    <w:rsid w:val="00590602"/>
    <w:rsid w:val="00590607"/>
    <w:rsid w:val="00590638"/>
    <w:rsid w:val="0059067F"/>
    <w:rsid w:val="00590689"/>
    <w:rsid w:val="00590715"/>
    <w:rsid w:val="0059075F"/>
    <w:rsid w:val="00590767"/>
    <w:rsid w:val="00590804"/>
    <w:rsid w:val="00590809"/>
    <w:rsid w:val="0059082D"/>
    <w:rsid w:val="00590875"/>
    <w:rsid w:val="005908DB"/>
    <w:rsid w:val="0059090A"/>
    <w:rsid w:val="00590972"/>
    <w:rsid w:val="005909AA"/>
    <w:rsid w:val="00590A12"/>
    <w:rsid w:val="00590A45"/>
    <w:rsid w:val="00590A50"/>
    <w:rsid w:val="00590A53"/>
    <w:rsid w:val="00590B57"/>
    <w:rsid w:val="00590B5F"/>
    <w:rsid w:val="00590C41"/>
    <w:rsid w:val="00590CD2"/>
    <w:rsid w:val="00590D0B"/>
    <w:rsid w:val="00590D35"/>
    <w:rsid w:val="00590D46"/>
    <w:rsid w:val="00590E23"/>
    <w:rsid w:val="00590F09"/>
    <w:rsid w:val="00590F42"/>
    <w:rsid w:val="00590F50"/>
    <w:rsid w:val="00590F9E"/>
    <w:rsid w:val="005910D9"/>
    <w:rsid w:val="00591142"/>
    <w:rsid w:val="0059137D"/>
    <w:rsid w:val="00591387"/>
    <w:rsid w:val="0059139E"/>
    <w:rsid w:val="00591437"/>
    <w:rsid w:val="0059146C"/>
    <w:rsid w:val="005914B8"/>
    <w:rsid w:val="005915B6"/>
    <w:rsid w:val="00591767"/>
    <w:rsid w:val="005918BC"/>
    <w:rsid w:val="005918D4"/>
    <w:rsid w:val="0059190F"/>
    <w:rsid w:val="00591981"/>
    <w:rsid w:val="00591B5E"/>
    <w:rsid w:val="00591BEA"/>
    <w:rsid w:val="00591BEE"/>
    <w:rsid w:val="00591C6B"/>
    <w:rsid w:val="00591CCD"/>
    <w:rsid w:val="00591E80"/>
    <w:rsid w:val="00591EE8"/>
    <w:rsid w:val="00591EF4"/>
    <w:rsid w:val="00591FD7"/>
    <w:rsid w:val="00592125"/>
    <w:rsid w:val="00592140"/>
    <w:rsid w:val="00592166"/>
    <w:rsid w:val="0059216E"/>
    <w:rsid w:val="0059219C"/>
    <w:rsid w:val="00592285"/>
    <w:rsid w:val="00592314"/>
    <w:rsid w:val="00592336"/>
    <w:rsid w:val="005923D9"/>
    <w:rsid w:val="0059240C"/>
    <w:rsid w:val="00592454"/>
    <w:rsid w:val="00592456"/>
    <w:rsid w:val="005926A6"/>
    <w:rsid w:val="005927A5"/>
    <w:rsid w:val="005927C2"/>
    <w:rsid w:val="0059290C"/>
    <w:rsid w:val="0059298B"/>
    <w:rsid w:val="005929E5"/>
    <w:rsid w:val="00592A08"/>
    <w:rsid w:val="00592AC1"/>
    <w:rsid w:val="00592AE7"/>
    <w:rsid w:val="00592C75"/>
    <w:rsid w:val="00592D63"/>
    <w:rsid w:val="00592E62"/>
    <w:rsid w:val="00592F1E"/>
    <w:rsid w:val="00592F1F"/>
    <w:rsid w:val="00592FF6"/>
    <w:rsid w:val="00593151"/>
    <w:rsid w:val="0059329C"/>
    <w:rsid w:val="005932A5"/>
    <w:rsid w:val="005934AA"/>
    <w:rsid w:val="005934D5"/>
    <w:rsid w:val="0059360B"/>
    <w:rsid w:val="0059369A"/>
    <w:rsid w:val="00593746"/>
    <w:rsid w:val="00593773"/>
    <w:rsid w:val="005937E7"/>
    <w:rsid w:val="00593807"/>
    <w:rsid w:val="00593932"/>
    <w:rsid w:val="00593996"/>
    <w:rsid w:val="00593A46"/>
    <w:rsid w:val="00593ACB"/>
    <w:rsid w:val="00593AEC"/>
    <w:rsid w:val="00593AFB"/>
    <w:rsid w:val="00593C70"/>
    <w:rsid w:val="00593C99"/>
    <w:rsid w:val="00593CC1"/>
    <w:rsid w:val="00593D2E"/>
    <w:rsid w:val="00593E11"/>
    <w:rsid w:val="00593ED6"/>
    <w:rsid w:val="00593F43"/>
    <w:rsid w:val="00593F9D"/>
    <w:rsid w:val="00593FED"/>
    <w:rsid w:val="00593FF1"/>
    <w:rsid w:val="00594060"/>
    <w:rsid w:val="005940AA"/>
    <w:rsid w:val="005940E1"/>
    <w:rsid w:val="0059412E"/>
    <w:rsid w:val="0059422A"/>
    <w:rsid w:val="00594411"/>
    <w:rsid w:val="00594444"/>
    <w:rsid w:val="0059444E"/>
    <w:rsid w:val="005945B5"/>
    <w:rsid w:val="005945B7"/>
    <w:rsid w:val="00594657"/>
    <w:rsid w:val="005946B7"/>
    <w:rsid w:val="0059475B"/>
    <w:rsid w:val="005948C1"/>
    <w:rsid w:val="00594900"/>
    <w:rsid w:val="0059496E"/>
    <w:rsid w:val="005949FB"/>
    <w:rsid w:val="00594B01"/>
    <w:rsid w:val="00594B60"/>
    <w:rsid w:val="00594DBB"/>
    <w:rsid w:val="00594F30"/>
    <w:rsid w:val="00594F47"/>
    <w:rsid w:val="00594FC1"/>
    <w:rsid w:val="00594FCD"/>
    <w:rsid w:val="00595083"/>
    <w:rsid w:val="005950AC"/>
    <w:rsid w:val="00595112"/>
    <w:rsid w:val="0059514F"/>
    <w:rsid w:val="005951AD"/>
    <w:rsid w:val="005951BE"/>
    <w:rsid w:val="005952FF"/>
    <w:rsid w:val="00595357"/>
    <w:rsid w:val="00595367"/>
    <w:rsid w:val="005953C0"/>
    <w:rsid w:val="00595424"/>
    <w:rsid w:val="00595494"/>
    <w:rsid w:val="00595599"/>
    <w:rsid w:val="005955B9"/>
    <w:rsid w:val="00595627"/>
    <w:rsid w:val="005956BD"/>
    <w:rsid w:val="0059576D"/>
    <w:rsid w:val="00595795"/>
    <w:rsid w:val="005957A6"/>
    <w:rsid w:val="0059590F"/>
    <w:rsid w:val="005959A5"/>
    <w:rsid w:val="005959C8"/>
    <w:rsid w:val="00595AD2"/>
    <w:rsid w:val="00595BDC"/>
    <w:rsid w:val="00595D40"/>
    <w:rsid w:val="00595E24"/>
    <w:rsid w:val="00595E85"/>
    <w:rsid w:val="00595E94"/>
    <w:rsid w:val="00595F02"/>
    <w:rsid w:val="00595F90"/>
    <w:rsid w:val="00595FA3"/>
    <w:rsid w:val="00595FC1"/>
    <w:rsid w:val="005960A0"/>
    <w:rsid w:val="005960D1"/>
    <w:rsid w:val="00596102"/>
    <w:rsid w:val="0059613E"/>
    <w:rsid w:val="00596171"/>
    <w:rsid w:val="0059619E"/>
    <w:rsid w:val="005961AC"/>
    <w:rsid w:val="005961B2"/>
    <w:rsid w:val="005964BC"/>
    <w:rsid w:val="00596600"/>
    <w:rsid w:val="00596682"/>
    <w:rsid w:val="005968F9"/>
    <w:rsid w:val="005969C3"/>
    <w:rsid w:val="00596A63"/>
    <w:rsid w:val="00596A8B"/>
    <w:rsid w:val="00596AE1"/>
    <w:rsid w:val="00596B01"/>
    <w:rsid w:val="00596B48"/>
    <w:rsid w:val="00596B83"/>
    <w:rsid w:val="00596BA5"/>
    <w:rsid w:val="00596C2B"/>
    <w:rsid w:val="00596C32"/>
    <w:rsid w:val="00596CE5"/>
    <w:rsid w:val="00596DF2"/>
    <w:rsid w:val="00596E9A"/>
    <w:rsid w:val="00596EBD"/>
    <w:rsid w:val="00596F6B"/>
    <w:rsid w:val="00596F76"/>
    <w:rsid w:val="00597004"/>
    <w:rsid w:val="00597038"/>
    <w:rsid w:val="005970AF"/>
    <w:rsid w:val="0059711E"/>
    <w:rsid w:val="0059716D"/>
    <w:rsid w:val="0059716E"/>
    <w:rsid w:val="00597293"/>
    <w:rsid w:val="0059731E"/>
    <w:rsid w:val="00597354"/>
    <w:rsid w:val="0059736F"/>
    <w:rsid w:val="005974C9"/>
    <w:rsid w:val="00597550"/>
    <w:rsid w:val="0059761D"/>
    <w:rsid w:val="00597799"/>
    <w:rsid w:val="0059785D"/>
    <w:rsid w:val="0059787B"/>
    <w:rsid w:val="005978A2"/>
    <w:rsid w:val="00597937"/>
    <w:rsid w:val="005979C4"/>
    <w:rsid w:val="00597A55"/>
    <w:rsid w:val="00597BA1"/>
    <w:rsid w:val="00597C2A"/>
    <w:rsid w:val="00597C5D"/>
    <w:rsid w:val="00597CE3"/>
    <w:rsid w:val="00597EB2"/>
    <w:rsid w:val="00597ECB"/>
    <w:rsid w:val="00597F0A"/>
    <w:rsid w:val="00597F32"/>
    <w:rsid w:val="00597FB7"/>
    <w:rsid w:val="005A0067"/>
    <w:rsid w:val="005A0139"/>
    <w:rsid w:val="005A0323"/>
    <w:rsid w:val="005A0397"/>
    <w:rsid w:val="005A03C2"/>
    <w:rsid w:val="005A0471"/>
    <w:rsid w:val="005A04AD"/>
    <w:rsid w:val="005A053E"/>
    <w:rsid w:val="005A05B5"/>
    <w:rsid w:val="005A0603"/>
    <w:rsid w:val="005A06AF"/>
    <w:rsid w:val="005A06D7"/>
    <w:rsid w:val="005A07DF"/>
    <w:rsid w:val="005A086D"/>
    <w:rsid w:val="005A087B"/>
    <w:rsid w:val="005A0893"/>
    <w:rsid w:val="005A08DB"/>
    <w:rsid w:val="005A0903"/>
    <w:rsid w:val="005A0A19"/>
    <w:rsid w:val="005A0A56"/>
    <w:rsid w:val="005A0A66"/>
    <w:rsid w:val="005A0ABE"/>
    <w:rsid w:val="005A0AC3"/>
    <w:rsid w:val="005A0ACB"/>
    <w:rsid w:val="005A0C63"/>
    <w:rsid w:val="005A0C75"/>
    <w:rsid w:val="005A0E8C"/>
    <w:rsid w:val="005A0F96"/>
    <w:rsid w:val="005A0FAB"/>
    <w:rsid w:val="005A117B"/>
    <w:rsid w:val="005A1228"/>
    <w:rsid w:val="005A125F"/>
    <w:rsid w:val="005A12E9"/>
    <w:rsid w:val="005A13AA"/>
    <w:rsid w:val="005A143B"/>
    <w:rsid w:val="005A1557"/>
    <w:rsid w:val="005A16E3"/>
    <w:rsid w:val="005A18CB"/>
    <w:rsid w:val="005A18F9"/>
    <w:rsid w:val="005A1A3A"/>
    <w:rsid w:val="005A1A9F"/>
    <w:rsid w:val="005A1AA3"/>
    <w:rsid w:val="005A1AC2"/>
    <w:rsid w:val="005A1B4F"/>
    <w:rsid w:val="005A1BBE"/>
    <w:rsid w:val="005A1C8F"/>
    <w:rsid w:val="005A1CED"/>
    <w:rsid w:val="005A1DB1"/>
    <w:rsid w:val="005A1E82"/>
    <w:rsid w:val="005A1F24"/>
    <w:rsid w:val="005A1F25"/>
    <w:rsid w:val="005A1F65"/>
    <w:rsid w:val="005A202C"/>
    <w:rsid w:val="005A20F7"/>
    <w:rsid w:val="005A2137"/>
    <w:rsid w:val="005A21B0"/>
    <w:rsid w:val="005A2200"/>
    <w:rsid w:val="005A22C2"/>
    <w:rsid w:val="005A2333"/>
    <w:rsid w:val="005A2380"/>
    <w:rsid w:val="005A238A"/>
    <w:rsid w:val="005A245F"/>
    <w:rsid w:val="005A24EE"/>
    <w:rsid w:val="005A2508"/>
    <w:rsid w:val="005A2591"/>
    <w:rsid w:val="005A261F"/>
    <w:rsid w:val="005A2627"/>
    <w:rsid w:val="005A2631"/>
    <w:rsid w:val="005A26B9"/>
    <w:rsid w:val="005A27CA"/>
    <w:rsid w:val="005A27E2"/>
    <w:rsid w:val="005A294E"/>
    <w:rsid w:val="005A2966"/>
    <w:rsid w:val="005A2B93"/>
    <w:rsid w:val="005A2F2E"/>
    <w:rsid w:val="005A2F5A"/>
    <w:rsid w:val="005A2F98"/>
    <w:rsid w:val="005A2F99"/>
    <w:rsid w:val="005A3052"/>
    <w:rsid w:val="005A3080"/>
    <w:rsid w:val="005A31D1"/>
    <w:rsid w:val="005A3258"/>
    <w:rsid w:val="005A32B3"/>
    <w:rsid w:val="005A33F3"/>
    <w:rsid w:val="005A34C0"/>
    <w:rsid w:val="005A34D4"/>
    <w:rsid w:val="005A3543"/>
    <w:rsid w:val="005A364C"/>
    <w:rsid w:val="005A36A9"/>
    <w:rsid w:val="005A3804"/>
    <w:rsid w:val="005A38DA"/>
    <w:rsid w:val="005A391A"/>
    <w:rsid w:val="005A3968"/>
    <w:rsid w:val="005A3A97"/>
    <w:rsid w:val="005A3AC2"/>
    <w:rsid w:val="005A3B00"/>
    <w:rsid w:val="005A3D9A"/>
    <w:rsid w:val="005A3E08"/>
    <w:rsid w:val="005A3F3E"/>
    <w:rsid w:val="005A3F67"/>
    <w:rsid w:val="005A3FF5"/>
    <w:rsid w:val="005A40E8"/>
    <w:rsid w:val="005A414B"/>
    <w:rsid w:val="005A41B7"/>
    <w:rsid w:val="005A41F9"/>
    <w:rsid w:val="005A4249"/>
    <w:rsid w:val="005A42C3"/>
    <w:rsid w:val="005A43BC"/>
    <w:rsid w:val="005A43E5"/>
    <w:rsid w:val="005A43F5"/>
    <w:rsid w:val="005A44AB"/>
    <w:rsid w:val="005A4501"/>
    <w:rsid w:val="005A4503"/>
    <w:rsid w:val="005A4604"/>
    <w:rsid w:val="005A4607"/>
    <w:rsid w:val="005A474A"/>
    <w:rsid w:val="005A4789"/>
    <w:rsid w:val="005A48D2"/>
    <w:rsid w:val="005A49A9"/>
    <w:rsid w:val="005A4A1B"/>
    <w:rsid w:val="005A4AF8"/>
    <w:rsid w:val="005A4BD0"/>
    <w:rsid w:val="005A4C1D"/>
    <w:rsid w:val="005A4CC3"/>
    <w:rsid w:val="005A4D25"/>
    <w:rsid w:val="005A4D71"/>
    <w:rsid w:val="005A4D7E"/>
    <w:rsid w:val="005A4DC0"/>
    <w:rsid w:val="005A4DF6"/>
    <w:rsid w:val="005A4F02"/>
    <w:rsid w:val="005A4FF0"/>
    <w:rsid w:val="005A51B9"/>
    <w:rsid w:val="005A51E3"/>
    <w:rsid w:val="005A54A1"/>
    <w:rsid w:val="005A5579"/>
    <w:rsid w:val="005A562E"/>
    <w:rsid w:val="005A5647"/>
    <w:rsid w:val="005A56C1"/>
    <w:rsid w:val="005A56F6"/>
    <w:rsid w:val="005A5711"/>
    <w:rsid w:val="005A579B"/>
    <w:rsid w:val="005A57ED"/>
    <w:rsid w:val="005A5907"/>
    <w:rsid w:val="005A5926"/>
    <w:rsid w:val="005A599D"/>
    <w:rsid w:val="005A5A6D"/>
    <w:rsid w:val="005A5C2C"/>
    <w:rsid w:val="005A5C3A"/>
    <w:rsid w:val="005A5C41"/>
    <w:rsid w:val="005A5D4B"/>
    <w:rsid w:val="005A5DDB"/>
    <w:rsid w:val="005A5E57"/>
    <w:rsid w:val="005A5F37"/>
    <w:rsid w:val="005A605B"/>
    <w:rsid w:val="005A606A"/>
    <w:rsid w:val="005A614D"/>
    <w:rsid w:val="005A62D1"/>
    <w:rsid w:val="005A63A9"/>
    <w:rsid w:val="005A6591"/>
    <w:rsid w:val="005A6724"/>
    <w:rsid w:val="005A6742"/>
    <w:rsid w:val="005A6749"/>
    <w:rsid w:val="005A67EB"/>
    <w:rsid w:val="005A684A"/>
    <w:rsid w:val="005A68EA"/>
    <w:rsid w:val="005A6930"/>
    <w:rsid w:val="005A69AF"/>
    <w:rsid w:val="005A6A10"/>
    <w:rsid w:val="005A6AD1"/>
    <w:rsid w:val="005A6B5C"/>
    <w:rsid w:val="005A6B63"/>
    <w:rsid w:val="005A6BA9"/>
    <w:rsid w:val="005A6DDF"/>
    <w:rsid w:val="005A6E7D"/>
    <w:rsid w:val="005A6F42"/>
    <w:rsid w:val="005A6F7C"/>
    <w:rsid w:val="005A6FBF"/>
    <w:rsid w:val="005A701E"/>
    <w:rsid w:val="005A7026"/>
    <w:rsid w:val="005A703E"/>
    <w:rsid w:val="005A70C3"/>
    <w:rsid w:val="005A70D4"/>
    <w:rsid w:val="005A715D"/>
    <w:rsid w:val="005A7216"/>
    <w:rsid w:val="005A7226"/>
    <w:rsid w:val="005A73A2"/>
    <w:rsid w:val="005A74D5"/>
    <w:rsid w:val="005A7533"/>
    <w:rsid w:val="005A75F1"/>
    <w:rsid w:val="005A7616"/>
    <w:rsid w:val="005A76BE"/>
    <w:rsid w:val="005A7766"/>
    <w:rsid w:val="005A7793"/>
    <w:rsid w:val="005A7819"/>
    <w:rsid w:val="005A78E4"/>
    <w:rsid w:val="005A78FE"/>
    <w:rsid w:val="005A7946"/>
    <w:rsid w:val="005A7979"/>
    <w:rsid w:val="005A7A22"/>
    <w:rsid w:val="005A7A59"/>
    <w:rsid w:val="005A7A5B"/>
    <w:rsid w:val="005A7B6C"/>
    <w:rsid w:val="005A7C50"/>
    <w:rsid w:val="005A7C98"/>
    <w:rsid w:val="005A7C9B"/>
    <w:rsid w:val="005A7CD2"/>
    <w:rsid w:val="005A7D20"/>
    <w:rsid w:val="005A7D9E"/>
    <w:rsid w:val="005A7DD5"/>
    <w:rsid w:val="005A7F04"/>
    <w:rsid w:val="005A7F09"/>
    <w:rsid w:val="005A7FC4"/>
    <w:rsid w:val="005B0027"/>
    <w:rsid w:val="005B0031"/>
    <w:rsid w:val="005B01F8"/>
    <w:rsid w:val="005B02B8"/>
    <w:rsid w:val="005B02BF"/>
    <w:rsid w:val="005B0446"/>
    <w:rsid w:val="005B05D3"/>
    <w:rsid w:val="005B05E0"/>
    <w:rsid w:val="005B0611"/>
    <w:rsid w:val="005B06FB"/>
    <w:rsid w:val="005B0997"/>
    <w:rsid w:val="005B0AEE"/>
    <w:rsid w:val="005B0B08"/>
    <w:rsid w:val="005B0B42"/>
    <w:rsid w:val="005B0C60"/>
    <w:rsid w:val="005B0CDB"/>
    <w:rsid w:val="005B0EC7"/>
    <w:rsid w:val="005B0F6E"/>
    <w:rsid w:val="005B0F9E"/>
    <w:rsid w:val="005B10A6"/>
    <w:rsid w:val="005B10C2"/>
    <w:rsid w:val="005B10DC"/>
    <w:rsid w:val="005B1100"/>
    <w:rsid w:val="005B1111"/>
    <w:rsid w:val="005B136C"/>
    <w:rsid w:val="005B1463"/>
    <w:rsid w:val="005B1553"/>
    <w:rsid w:val="005B15B5"/>
    <w:rsid w:val="005B16A3"/>
    <w:rsid w:val="005B1751"/>
    <w:rsid w:val="005B1799"/>
    <w:rsid w:val="005B18B5"/>
    <w:rsid w:val="005B19DC"/>
    <w:rsid w:val="005B1B67"/>
    <w:rsid w:val="005B1C67"/>
    <w:rsid w:val="005B1CA3"/>
    <w:rsid w:val="005B1D88"/>
    <w:rsid w:val="005B1DC0"/>
    <w:rsid w:val="005B1F00"/>
    <w:rsid w:val="005B1F1E"/>
    <w:rsid w:val="005B1F63"/>
    <w:rsid w:val="005B1F7A"/>
    <w:rsid w:val="005B2026"/>
    <w:rsid w:val="005B2076"/>
    <w:rsid w:val="005B213B"/>
    <w:rsid w:val="005B2162"/>
    <w:rsid w:val="005B21E6"/>
    <w:rsid w:val="005B2262"/>
    <w:rsid w:val="005B2266"/>
    <w:rsid w:val="005B2268"/>
    <w:rsid w:val="005B23B0"/>
    <w:rsid w:val="005B24DE"/>
    <w:rsid w:val="005B25B1"/>
    <w:rsid w:val="005B25F3"/>
    <w:rsid w:val="005B260D"/>
    <w:rsid w:val="005B269B"/>
    <w:rsid w:val="005B27DB"/>
    <w:rsid w:val="005B2899"/>
    <w:rsid w:val="005B29D4"/>
    <w:rsid w:val="005B2AC1"/>
    <w:rsid w:val="005B2AD2"/>
    <w:rsid w:val="005B2AE5"/>
    <w:rsid w:val="005B2B35"/>
    <w:rsid w:val="005B2BBC"/>
    <w:rsid w:val="005B2C4D"/>
    <w:rsid w:val="005B2C59"/>
    <w:rsid w:val="005B2CF0"/>
    <w:rsid w:val="005B2E87"/>
    <w:rsid w:val="005B2ECD"/>
    <w:rsid w:val="005B2EE0"/>
    <w:rsid w:val="005B2EFC"/>
    <w:rsid w:val="005B2F0E"/>
    <w:rsid w:val="005B2F6A"/>
    <w:rsid w:val="005B2FC1"/>
    <w:rsid w:val="005B2FD1"/>
    <w:rsid w:val="005B3021"/>
    <w:rsid w:val="005B305F"/>
    <w:rsid w:val="005B30BF"/>
    <w:rsid w:val="005B3120"/>
    <w:rsid w:val="005B31A3"/>
    <w:rsid w:val="005B3227"/>
    <w:rsid w:val="005B3233"/>
    <w:rsid w:val="005B325A"/>
    <w:rsid w:val="005B333E"/>
    <w:rsid w:val="005B33A2"/>
    <w:rsid w:val="005B35C6"/>
    <w:rsid w:val="005B35E0"/>
    <w:rsid w:val="005B3782"/>
    <w:rsid w:val="005B393F"/>
    <w:rsid w:val="005B395D"/>
    <w:rsid w:val="005B3A65"/>
    <w:rsid w:val="005B3ABE"/>
    <w:rsid w:val="005B3AF7"/>
    <w:rsid w:val="005B3AFC"/>
    <w:rsid w:val="005B3B18"/>
    <w:rsid w:val="005B3B64"/>
    <w:rsid w:val="005B3BF9"/>
    <w:rsid w:val="005B3C46"/>
    <w:rsid w:val="005B3DE1"/>
    <w:rsid w:val="005B3EBD"/>
    <w:rsid w:val="005B3EC9"/>
    <w:rsid w:val="005B3F36"/>
    <w:rsid w:val="005B4072"/>
    <w:rsid w:val="005B4162"/>
    <w:rsid w:val="005B42A0"/>
    <w:rsid w:val="005B42FF"/>
    <w:rsid w:val="005B4302"/>
    <w:rsid w:val="005B431F"/>
    <w:rsid w:val="005B4374"/>
    <w:rsid w:val="005B43D9"/>
    <w:rsid w:val="005B43E5"/>
    <w:rsid w:val="005B447C"/>
    <w:rsid w:val="005B44AF"/>
    <w:rsid w:val="005B4550"/>
    <w:rsid w:val="005B4578"/>
    <w:rsid w:val="005B463D"/>
    <w:rsid w:val="005B4683"/>
    <w:rsid w:val="005B4693"/>
    <w:rsid w:val="005B47BE"/>
    <w:rsid w:val="005B4831"/>
    <w:rsid w:val="005B48A9"/>
    <w:rsid w:val="005B4900"/>
    <w:rsid w:val="005B494F"/>
    <w:rsid w:val="005B495F"/>
    <w:rsid w:val="005B49DC"/>
    <w:rsid w:val="005B4A82"/>
    <w:rsid w:val="005B4C51"/>
    <w:rsid w:val="005B4CD0"/>
    <w:rsid w:val="005B4D85"/>
    <w:rsid w:val="005B4D9D"/>
    <w:rsid w:val="005B4DA0"/>
    <w:rsid w:val="005B4DF3"/>
    <w:rsid w:val="005B4DF8"/>
    <w:rsid w:val="005B4E01"/>
    <w:rsid w:val="005B4E5C"/>
    <w:rsid w:val="005B4EB4"/>
    <w:rsid w:val="005B4FB2"/>
    <w:rsid w:val="005B50A6"/>
    <w:rsid w:val="005B50D3"/>
    <w:rsid w:val="005B50F9"/>
    <w:rsid w:val="005B5115"/>
    <w:rsid w:val="005B5156"/>
    <w:rsid w:val="005B51C4"/>
    <w:rsid w:val="005B521E"/>
    <w:rsid w:val="005B5282"/>
    <w:rsid w:val="005B52A7"/>
    <w:rsid w:val="005B5335"/>
    <w:rsid w:val="005B5366"/>
    <w:rsid w:val="005B5391"/>
    <w:rsid w:val="005B5460"/>
    <w:rsid w:val="005B5473"/>
    <w:rsid w:val="005B54C5"/>
    <w:rsid w:val="005B565F"/>
    <w:rsid w:val="005B573E"/>
    <w:rsid w:val="005B597D"/>
    <w:rsid w:val="005B59D5"/>
    <w:rsid w:val="005B5A47"/>
    <w:rsid w:val="005B5AA7"/>
    <w:rsid w:val="005B5AF1"/>
    <w:rsid w:val="005B5B77"/>
    <w:rsid w:val="005B5B89"/>
    <w:rsid w:val="005B5BDF"/>
    <w:rsid w:val="005B5C0B"/>
    <w:rsid w:val="005B5D99"/>
    <w:rsid w:val="005B5F21"/>
    <w:rsid w:val="005B5F65"/>
    <w:rsid w:val="005B5F7B"/>
    <w:rsid w:val="005B5FEC"/>
    <w:rsid w:val="005B5FF8"/>
    <w:rsid w:val="005B608B"/>
    <w:rsid w:val="005B640C"/>
    <w:rsid w:val="005B6528"/>
    <w:rsid w:val="005B6533"/>
    <w:rsid w:val="005B656B"/>
    <w:rsid w:val="005B66DA"/>
    <w:rsid w:val="005B66EE"/>
    <w:rsid w:val="005B6801"/>
    <w:rsid w:val="005B6BA3"/>
    <w:rsid w:val="005B6BC3"/>
    <w:rsid w:val="005B6BF1"/>
    <w:rsid w:val="005B6C34"/>
    <w:rsid w:val="005B6E7A"/>
    <w:rsid w:val="005B6E93"/>
    <w:rsid w:val="005B6EEF"/>
    <w:rsid w:val="005B707B"/>
    <w:rsid w:val="005B70CE"/>
    <w:rsid w:val="005B715B"/>
    <w:rsid w:val="005B71CC"/>
    <w:rsid w:val="005B722B"/>
    <w:rsid w:val="005B72EA"/>
    <w:rsid w:val="005B7378"/>
    <w:rsid w:val="005B73DD"/>
    <w:rsid w:val="005B7513"/>
    <w:rsid w:val="005B755F"/>
    <w:rsid w:val="005B756F"/>
    <w:rsid w:val="005B7750"/>
    <w:rsid w:val="005B781D"/>
    <w:rsid w:val="005B78FE"/>
    <w:rsid w:val="005B79DE"/>
    <w:rsid w:val="005B7A11"/>
    <w:rsid w:val="005B7B71"/>
    <w:rsid w:val="005B7BC2"/>
    <w:rsid w:val="005B7C2B"/>
    <w:rsid w:val="005B7C36"/>
    <w:rsid w:val="005B7CCC"/>
    <w:rsid w:val="005B7CDD"/>
    <w:rsid w:val="005B7D1B"/>
    <w:rsid w:val="005B7D2A"/>
    <w:rsid w:val="005B7DA2"/>
    <w:rsid w:val="005B7E17"/>
    <w:rsid w:val="005B7E9D"/>
    <w:rsid w:val="005B7EEE"/>
    <w:rsid w:val="005B7F4D"/>
    <w:rsid w:val="005B7FE6"/>
    <w:rsid w:val="005C00F7"/>
    <w:rsid w:val="005C0126"/>
    <w:rsid w:val="005C0156"/>
    <w:rsid w:val="005C01C7"/>
    <w:rsid w:val="005C01D7"/>
    <w:rsid w:val="005C01DC"/>
    <w:rsid w:val="005C0301"/>
    <w:rsid w:val="005C030F"/>
    <w:rsid w:val="005C04E8"/>
    <w:rsid w:val="005C059B"/>
    <w:rsid w:val="005C05A8"/>
    <w:rsid w:val="005C05E4"/>
    <w:rsid w:val="005C0629"/>
    <w:rsid w:val="005C06EE"/>
    <w:rsid w:val="005C071E"/>
    <w:rsid w:val="005C0787"/>
    <w:rsid w:val="005C08DE"/>
    <w:rsid w:val="005C0920"/>
    <w:rsid w:val="005C0948"/>
    <w:rsid w:val="005C09BF"/>
    <w:rsid w:val="005C0B71"/>
    <w:rsid w:val="005C0BB4"/>
    <w:rsid w:val="005C0C22"/>
    <w:rsid w:val="005C0C87"/>
    <w:rsid w:val="005C0C98"/>
    <w:rsid w:val="005C0D00"/>
    <w:rsid w:val="005C0D33"/>
    <w:rsid w:val="005C0DFA"/>
    <w:rsid w:val="005C0E46"/>
    <w:rsid w:val="005C0ED0"/>
    <w:rsid w:val="005C1012"/>
    <w:rsid w:val="005C1021"/>
    <w:rsid w:val="005C10E7"/>
    <w:rsid w:val="005C10F6"/>
    <w:rsid w:val="005C1177"/>
    <w:rsid w:val="005C11CC"/>
    <w:rsid w:val="005C120C"/>
    <w:rsid w:val="005C1297"/>
    <w:rsid w:val="005C12C0"/>
    <w:rsid w:val="005C12E7"/>
    <w:rsid w:val="005C14BD"/>
    <w:rsid w:val="005C1586"/>
    <w:rsid w:val="005C1595"/>
    <w:rsid w:val="005C1607"/>
    <w:rsid w:val="005C1619"/>
    <w:rsid w:val="005C1638"/>
    <w:rsid w:val="005C17AB"/>
    <w:rsid w:val="005C17AF"/>
    <w:rsid w:val="005C18FF"/>
    <w:rsid w:val="005C1941"/>
    <w:rsid w:val="005C194F"/>
    <w:rsid w:val="005C1972"/>
    <w:rsid w:val="005C1ACA"/>
    <w:rsid w:val="005C1ACF"/>
    <w:rsid w:val="005C1AEB"/>
    <w:rsid w:val="005C1E4E"/>
    <w:rsid w:val="005C1FDB"/>
    <w:rsid w:val="005C1FEE"/>
    <w:rsid w:val="005C2038"/>
    <w:rsid w:val="005C2084"/>
    <w:rsid w:val="005C20F1"/>
    <w:rsid w:val="005C2193"/>
    <w:rsid w:val="005C21B5"/>
    <w:rsid w:val="005C21F1"/>
    <w:rsid w:val="005C23D4"/>
    <w:rsid w:val="005C23E5"/>
    <w:rsid w:val="005C2437"/>
    <w:rsid w:val="005C2603"/>
    <w:rsid w:val="005C26AE"/>
    <w:rsid w:val="005C2880"/>
    <w:rsid w:val="005C289D"/>
    <w:rsid w:val="005C2992"/>
    <w:rsid w:val="005C29C8"/>
    <w:rsid w:val="005C2A06"/>
    <w:rsid w:val="005C2B50"/>
    <w:rsid w:val="005C2C15"/>
    <w:rsid w:val="005C2D7A"/>
    <w:rsid w:val="005C2DBA"/>
    <w:rsid w:val="005C2DC0"/>
    <w:rsid w:val="005C2DC4"/>
    <w:rsid w:val="005C300A"/>
    <w:rsid w:val="005C30B4"/>
    <w:rsid w:val="005C3107"/>
    <w:rsid w:val="005C31EE"/>
    <w:rsid w:val="005C3302"/>
    <w:rsid w:val="005C3316"/>
    <w:rsid w:val="005C331E"/>
    <w:rsid w:val="005C3342"/>
    <w:rsid w:val="005C3495"/>
    <w:rsid w:val="005C34A0"/>
    <w:rsid w:val="005C3527"/>
    <w:rsid w:val="005C3544"/>
    <w:rsid w:val="005C35C0"/>
    <w:rsid w:val="005C36EE"/>
    <w:rsid w:val="005C3729"/>
    <w:rsid w:val="005C375D"/>
    <w:rsid w:val="005C3809"/>
    <w:rsid w:val="005C382E"/>
    <w:rsid w:val="005C38CD"/>
    <w:rsid w:val="005C3920"/>
    <w:rsid w:val="005C39A1"/>
    <w:rsid w:val="005C39CD"/>
    <w:rsid w:val="005C39F7"/>
    <w:rsid w:val="005C3A6D"/>
    <w:rsid w:val="005C3A8C"/>
    <w:rsid w:val="005C3AFD"/>
    <w:rsid w:val="005C3B00"/>
    <w:rsid w:val="005C3B89"/>
    <w:rsid w:val="005C3BA4"/>
    <w:rsid w:val="005C3BB4"/>
    <w:rsid w:val="005C3BDC"/>
    <w:rsid w:val="005C3C2C"/>
    <w:rsid w:val="005C3C2D"/>
    <w:rsid w:val="005C3C83"/>
    <w:rsid w:val="005C3CA8"/>
    <w:rsid w:val="005C3CB8"/>
    <w:rsid w:val="005C3CEF"/>
    <w:rsid w:val="005C3D00"/>
    <w:rsid w:val="005C3DE2"/>
    <w:rsid w:val="005C3E71"/>
    <w:rsid w:val="005C3F63"/>
    <w:rsid w:val="005C4061"/>
    <w:rsid w:val="005C40C7"/>
    <w:rsid w:val="005C411D"/>
    <w:rsid w:val="005C4151"/>
    <w:rsid w:val="005C420C"/>
    <w:rsid w:val="005C422C"/>
    <w:rsid w:val="005C4253"/>
    <w:rsid w:val="005C42E1"/>
    <w:rsid w:val="005C431A"/>
    <w:rsid w:val="005C4376"/>
    <w:rsid w:val="005C4455"/>
    <w:rsid w:val="005C4503"/>
    <w:rsid w:val="005C45CD"/>
    <w:rsid w:val="005C45F6"/>
    <w:rsid w:val="005C46C6"/>
    <w:rsid w:val="005C4788"/>
    <w:rsid w:val="005C47C3"/>
    <w:rsid w:val="005C47FF"/>
    <w:rsid w:val="005C480B"/>
    <w:rsid w:val="005C49B7"/>
    <w:rsid w:val="005C4A33"/>
    <w:rsid w:val="005C4B15"/>
    <w:rsid w:val="005C4B59"/>
    <w:rsid w:val="005C4BA7"/>
    <w:rsid w:val="005C4BD2"/>
    <w:rsid w:val="005C4BED"/>
    <w:rsid w:val="005C4BF3"/>
    <w:rsid w:val="005C4C0F"/>
    <w:rsid w:val="005C4C43"/>
    <w:rsid w:val="005C4CAC"/>
    <w:rsid w:val="005C4CC1"/>
    <w:rsid w:val="005C4CD3"/>
    <w:rsid w:val="005C4D1E"/>
    <w:rsid w:val="005C4E3F"/>
    <w:rsid w:val="005C4F30"/>
    <w:rsid w:val="005C4F7B"/>
    <w:rsid w:val="005C500F"/>
    <w:rsid w:val="005C50FB"/>
    <w:rsid w:val="005C5106"/>
    <w:rsid w:val="005C51D6"/>
    <w:rsid w:val="005C51F1"/>
    <w:rsid w:val="005C528F"/>
    <w:rsid w:val="005C52C9"/>
    <w:rsid w:val="005C5382"/>
    <w:rsid w:val="005C53DD"/>
    <w:rsid w:val="005C53F8"/>
    <w:rsid w:val="005C541A"/>
    <w:rsid w:val="005C54F2"/>
    <w:rsid w:val="005C558F"/>
    <w:rsid w:val="005C559F"/>
    <w:rsid w:val="005C5663"/>
    <w:rsid w:val="005C56D1"/>
    <w:rsid w:val="005C56D5"/>
    <w:rsid w:val="005C5784"/>
    <w:rsid w:val="005C58F8"/>
    <w:rsid w:val="005C5B3B"/>
    <w:rsid w:val="005C5B58"/>
    <w:rsid w:val="005C5BE0"/>
    <w:rsid w:val="005C5BF0"/>
    <w:rsid w:val="005C5BF5"/>
    <w:rsid w:val="005C5C0D"/>
    <w:rsid w:val="005C5DAB"/>
    <w:rsid w:val="005C5E61"/>
    <w:rsid w:val="005C5F17"/>
    <w:rsid w:val="005C5F28"/>
    <w:rsid w:val="005C600A"/>
    <w:rsid w:val="005C60A1"/>
    <w:rsid w:val="005C60F0"/>
    <w:rsid w:val="005C6127"/>
    <w:rsid w:val="005C613F"/>
    <w:rsid w:val="005C615D"/>
    <w:rsid w:val="005C61CE"/>
    <w:rsid w:val="005C6209"/>
    <w:rsid w:val="005C634E"/>
    <w:rsid w:val="005C63B0"/>
    <w:rsid w:val="005C6531"/>
    <w:rsid w:val="005C65CA"/>
    <w:rsid w:val="005C6828"/>
    <w:rsid w:val="005C68F0"/>
    <w:rsid w:val="005C6909"/>
    <w:rsid w:val="005C69AC"/>
    <w:rsid w:val="005C69E1"/>
    <w:rsid w:val="005C6A93"/>
    <w:rsid w:val="005C6AFB"/>
    <w:rsid w:val="005C6B21"/>
    <w:rsid w:val="005C6B9B"/>
    <w:rsid w:val="005C6BC8"/>
    <w:rsid w:val="005C6CE4"/>
    <w:rsid w:val="005C6E1A"/>
    <w:rsid w:val="005C6E4F"/>
    <w:rsid w:val="005C6FB3"/>
    <w:rsid w:val="005C7032"/>
    <w:rsid w:val="005C7157"/>
    <w:rsid w:val="005C7293"/>
    <w:rsid w:val="005C7324"/>
    <w:rsid w:val="005C7345"/>
    <w:rsid w:val="005C73BC"/>
    <w:rsid w:val="005C73DA"/>
    <w:rsid w:val="005C751E"/>
    <w:rsid w:val="005C7593"/>
    <w:rsid w:val="005C75C7"/>
    <w:rsid w:val="005C7637"/>
    <w:rsid w:val="005C78CD"/>
    <w:rsid w:val="005C793D"/>
    <w:rsid w:val="005C7956"/>
    <w:rsid w:val="005C7A1C"/>
    <w:rsid w:val="005C7ACC"/>
    <w:rsid w:val="005C7B47"/>
    <w:rsid w:val="005C7BBE"/>
    <w:rsid w:val="005C7C10"/>
    <w:rsid w:val="005C7C1D"/>
    <w:rsid w:val="005C7C4E"/>
    <w:rsid w:val="005C7C56"/>
    <w:rsid w:val="005C7C85"/>
    <w:rsid w:val="005C7E86"/>
    <w:rsid w:val="005C7FDB"/>
    <w:rsid w:val="005D0001"/>
    <w:rsid w:val="005D001C"/>
    <w:rsid w:val="005D002C"/>
    <w:rsid w:val="005D0031"/>
    <w:rsid w:val="005D00C4"/>
    <w:rsid w:val="005D00E0"/>
    <w:rsid w:val="005D0171"/>
    <w:rsid w:val="005D01AC"/>
    <w:rsid w:val="005D01D1"/>
    <w:rsid w:val="005D022C"/>
    <w:rsid w:val="005D02E5"/>
    <w:rsid w:val="005D0396"/>
    <w:rsid w:val="005D03D6"/>
    <w:rsid w:val="005D0411"/>
    <w:rsid w:val="005D0603"/>
    <w:rsid w:val="005D0632"/>
    <w:rsid w:val="005D07E9"/>
    <w:rsid w:val="005D0826"/>
    <w:rsid w:val="005D09FD"/>
    <w:rsid w:val="005D0B15"/>
    <w:rsid w:val="005D0D24"/>
    <w:rsid w:val="005D0E23"/>
    <w:rsid w:val="005D0E9F"/>
    <w:rsid w:val="005D0EE8"/>
    <w:rsid w:val="005D0F56"/>
    <w:rsid w:val="005D0FEC"/>
    <w:rsid w:val="005D10ED"/>
    <w:rsid w:val="005D1129"/>
    <w:rsid w:val="005D11E1"/>
    <w:rsid w:val="005D1219"/>
    <w:rsid w:val="005D1253"/>
    <w:rsid w:val="005D1279"/>
    <w:rsid w:val="005D137E"/>
    <w:rsid w:val="005D145E"/>
    <w:rsid w:val="005D1507"/>
    <w:rsid w:val="005D158C"/>
    <w:rsid w:val="005D159D"/>
    <w:rsid w:val="005D15E5"/>
    <w:rsid w:val="005D16CB"/>
    <w:rsid w:val="005D16E1"/>
    <w:rsid w:val="005D174E"/>
    <w:rsid w:val="005D1754"/>
    <w:rsid w:val="005D1781"/>
    <w:rsid w:val="005D18A2"/>
    <w:rsid w:val="005D18E3"/>
    <w:rsid w:val="005D1917"/>
    <w:rsid w:val="005D1969"/>
    <w:rsid w:val="005D19BC"/>
    <w:rsid w:val="005D19FB"/>
    <w:rsid w:val="005D1A90"/>
    <w:rsid w:val="005D1B0B"/>
    <w:rsid w:val="005D1BD8"/>
    <w:rsid w:val="005D1C5E"/>
    <w:rsid w:val="005D1C8B"/>
    <w:rsid w:val="005D1D54"/>
    <w:rsid w:val="005D1D82"/>
    <w:rsid w:val="005D1DA3"/>
    <w:rsid w:val="005D1DF2"/>
    <w:rsid w:val="005D1E10"/>
    <w:rsid w:val="005D1EFA"/>
    <w:rsid w:val="005D1F12"/>
    <w:rsid w:val="005D2061"/>
    <w:rsid w:val="005D2207"/>
    <w:rsid w:val="005D229C"/>
    <w:rsid w:val="005D241D"/>
    <w:rsid w:val="005D247E"/>
    <w:rsid w:val="005D25FD"/>
    <w:rsid w:val="005D2620"/>
    <w:rsid w:val="005D2700"/>
    <w:rsid w:val="005D270E"/>
    <w:rsid w:val="005D271F"/>
    <w:rsid w:val="005D279B"/>
    <w:rsid w:val="005D27E3"/>
    <w:rsid w:val="005D294C"/>
    <w:rsid w:val="005D29B1"/>
    <w:rsid w:val="005D2A7D"/>
    <w:rsid w:val="005D2A84"/>
    <w:rsid w:val="005D2ABE"/>
    <w:rsid w:val="005D2CFA"/>
    <w:rsid w:val="005D2D29"/>
    <w:rsid w:val="005D2D49"/>
    <w:rsid w:val="005D2E6D"/>
    <w:rsid w:val="005D2E93"/>
    <w:rsid w:val="005D30BF"/>
    <w:rsid w:val="005D30D7"/>
    <w:rsid w:val="005D30FC"/>
    <w:rsid w:val="005D31C9"/>
    <w:rsid w:val="005D324A"/>
    <w:rsid w:val="005D333F"/>
    <w:rsid w:val="005D336F"/>
    <w:rsid w:val="005D33A4"/>
    <w:rsid w:val="005D348C"/>
    <w:rsid w:val="005D3498"/>
    <w:rsid w:val="005D34A5"/>
    <w:rsid w:val="005D3636"/>
    <w:rsid w:val="005D36F8"/>
    <w:rsid w:val="005D3717"/>
    <w:rsid w:val="005D3822"/>
    <w:rsid w:val="005D389C"/>
    <w:rsid w:val="005D38C7"/>
    <w:rsid w:val="005D3900"/>
    <w:rsid w:val="005D390C"/>
    <w:rsid w:val="005D3968"/>
    <w:rsid w:val="005D3A6E"/>
    <w:rsid w:val="005D3B0E"/>
    <w:rsid w:val="005D3B9E"/>
    <w:rsid w:val="005D3C53"/>
    <w:rsid w:val="005D3C90"/>
    <w:rsid w:val="005D3E09"/>
    <w:rsid w:val="005D3E6A"/>
    <w:rsid w:val="005D3E6C"/>
    <w:rsid w:val="005D4083"/>
    <w:rsid w:val="005D4116"/>
    <w:rsid w:val="005D422D"/>
    <w:rsid w:val="005D43C5"/>
    <w:rsid w:val="005D4405"/>
    <w:rsid w:val="005D44CD"/>
    <w:rsid w:val="005D452F"/>
    <w:rsid w:val="005D465C"/>
    <w:rsid w:val="005D46B3"/>
    <w:rsid w:val="005D46D3"/>
    <w:rsid w:val="005D472C"/>
    <w:rsid w:val="005D47ED"/>
    <w:rsid w:val="005D480D"/>
    <w:rsid w:val="005D482B"/>
    <w:rsid w:val="005D4927"/>
    <w:rsid w:val="005D4AED"/>
    <w:rsid w:val="005D4B12"/>
    <w:rsid w:val="005D4B73"/>
    <w:rsid w:val="005D4D05"/>
    <w:rsid w:val="005D4D1D"/>
    <w:rsid w:val="005D4D62"/>
    <w:rsid w:val="005D4EFD"/>
    <w:rsid w:val="005D4F6D"/>
    <w:rsid w:val="005D4F72"/>
    <w:rsid w:val="005D4FE4"/>
    <w:rsid w:val="005D5007"/>
    <w:rsid w:val="005D5028"/>
    <w:rsid w:val="005D50BF"/>
    <w:rsid w:val="005D5223"/>
    <w:rsid w:val="005D5397"/>
    <w:rsid w:val="005D5614"/>
    <w:rsid w:val="005D566B"/>
    <w:rsid w:val="005D56E2"/>
    <w:rsid w:val="005D56FB"/>
    <w:rsid w:val="005D57BF"/>
    <w:rsid w:val="005D57CE"/>
    <w:rsid w:val="005D5830"/>
    <w:rsid w:val="005D5856"/>
    <w:rsid w:val="005D58A0"/>
    <w:rsid w:val="005D5976"/>
    <w:rsid w:val="005D5996"/>
    <w:rsid w:val="005D59B9"/>
    <w:rsid w:val="005D5A3D"/>
    <w:rsid w:val="005D5AC9"/>
    <w:rsid w:val="005D5B0E"/>
    <w:rsid w:val="005D5B46"/>
    <w:rsid w:val="005D5C6E"/>
    <w:rsid w:val="005D5C99"/>
    <w:rsid w:val="005D5E13"/>
    <w:rsid w:val="005D5EAC"/>
    <w:rsid w:val="005D5FB4"/>
    <w:rsid w:val="005D5FC1"/>
    <w:rsid w:val="005D60BD"/>
    <w:rsid w:val="005D6148"/>
    <w:rsid w:val="005D61BA"/>
    <w:rsid w:val="005D6214"/>
    <w:rsid w:val="005D621D"/>
    <w:rsid w:val="005D6267"/>
    <w:rsid w:val="005D6360"/>
    <w:rsid w:val="005D63C6"/>
    <w:rsid w:val="005D63E9"/>
    <w:rsid w:val="005D6432"/>
    <w:rsid w:val="005D6459"/>
    <w:rsid w:val="005D6481"/>
    <w:rsid w:val="005D64A2"/>
    <w:rsid w:val="005D64D0"/>
    <w:rsid w:val="005D6505"/>
    <w:rsid w:val="005D6592"/>
    <w:rsid w:val="005D663A"/>
    <w:rsid w:val="005D67C7"/>
    <w:rsid w:val="005D6839"/>
    <w:rsid w:val="005D686D"/>
    <w:rsid w:val="005D6894"/>
    <w:rsid w:val="005D68E0"/>
    <w:rsid w:val="005D6A73"/>
    <w:rsid w:val="005D6B3D"/>
    <w:rsid w:val="005D6B44"/>
    <w:rsid w:val="005D6B9F"/>
    <w:rsid w:val="005D6BE4"/>
    <w:rsid w:val="005D6C5A"/>
    <w:rsid w:val="005D6C9A"/>
    <w:rsid w:val="005D6D72"/>
    <w:rsid w:val="005D6D9B"/>
    <w:rsid w:val="005D712C"/>
    <w:rsid w:val="005D712D"/>
    <w:rsid w:val="005D71A9"/>
    <w:rsid w:val="005D7312"/>
    <w:rsid w:val="005D731A"/>
    <w:rsid w:val="005D737F"/>
    <w:rsid w:val="005D73AC"/>
    <w:rsid w:val="005D73E9"/>
    <w:rsid w:val="005D73EB"/>
    <w:rsid w:val="005D743C"/>
    <w:rsid w:val="005D74B5"/>
    <w:rsid w:val="005D74B7"/>
    <w:rsid w:val="005D751E"/>
    <w:rsid w:val="005D76AB"/>
    <w:rsid w:val="005D7733"/>
    <w:rsid w:val="005D77AB"/>
    <w:rsid w:val="005D78D5"/>
    <w:rsid w:val="005D793A"/>
    <w:rsid w:val="005D794B"/>
    <w:rsid w:val="005D7A7B"/>
    <w:rsid w:val="005D7AB7"/>
    <w:rsid w:val="005D7B39"/>
    <w:rsid w:val="005D7B66"/>
    <w:rsid w:val="005D7DF1"/>
    <w:rsid w:val="005D7FCA"/>
    <w:rsid w:val="005E001C"/>
    <w:rsid w:val="005E0090"/>
    <w:rsid w:val="005E017E"/>
    <w:rsid w:val="005E01A9"/>
    <w:rsid w:val="005E0230"/>
    <w:rsid w:val="005E02F6"/>
    <w:rsid w:val="005E0550"/>
    <w:rsid w:val="005E05CA"/>
    <w:rsid w:val="005E05E3"/>
    <w:rsid w:val="005E06E7"/>
    <w:rsid w:val="005E07D8"/>
    <w:rsid w:val="005E08F9"/>
    <w:rsid w:val="005E0908"/>
    <w:rsid w:val="005E0A67"/>
    <w:rsid w:val="005E0AA8"/>
    <w:rsid w:val="005E0AC8"/>
    <w:rsid w:val="005E0B17"/>
    <w:rsid w:val="005E0B33"/>
    <w:rsid w:val="005E0B4C"/>
    <w:rsid w:val="005E0B50"/>
    <w:rsid w:val="005E0B81"/>
    <w:rsid w:val="005E0BF0"/>
    <w:rsid w:val="005E0C3A"/>
    <w:rsid w:val="005E0C99"/>
    <w:rsid w:val="005E0D32"/>
    <w:rsid w:val="005E0DDD"/>
    <w:rsid w:val="005E0DE2"/>
    <w:rsid w:val="005E0E29"/>
    <w:rsid w:val="005E1018"/>
    <w:rsid w:val="005E1068"/>
    <w:rsid w:val="005E1078"/>
    <w:rsid w:val="005E10DD"/>
    <w:rsid w:val="005E1169"/>
    <w:rsid w:val="005E1176"/>
    <w:rsid w:val="005E119A"/>
    <w:rsid w:val="005E11D1"/>
    <w:rsid w:val="005E11FC"/>
    <w:rsid w:val="005E1212"/>
    <w:rsid w:val="005E12BF"/>
    <w:rsid w:val="005E1535"/>
    <w:rsid w:val="005E153D"/>
    <w:rsid w:val="005E161E"/>
    <w:rsid w:val="005E1693"/>
    <w:rsid w:val="005E179B"/>
    <w:rsid w:val="005E179D"/>
    <w:rsid w:val="005E17E8"/>
    <w:rsid w:val="005E187E"/>
    <w:rsid w:val="005E18A9"/>
    <w:rsid w:val="005E1A35"/>
    <w:rsid w:val="005E1BEB"/>
    <w:rsid w:val="005E1CC9"/>
    <w:rsid w:val="005E1D31"/>
    <w:rsid w:val="005E1D43"/>
    <w:rsid w:val="005E1D6D"/>
    <w:rsid w:val="005E1E16"/>
    <w:rsid w:val="005E1E28"/>
    <w:rsid w:val="005E1E56"/>
    <w:rsid w:val="005E1ED1"/>
    <w:rsid w:val="005E1F1F"/>
    <w:rsid w:val="005E1F31"/>
    <w:rsid w:val="005E2075"/>
    <w:rsid w:val="005E20F4"/>
    <w:rsid w:val="005E2110"/>
    <w:rsid w:val="005E2177"/>
    <w:rsid w:val="005E2179"/>
    <w:rsid w:val="005E21F2"/>
    <w:rsid w:val="005E2383"/>
    <w:rsid w:val="005E23AB"/>
    <w:rsid w:val="005E2468"/>
    <w:rsid w:val="005E2475"/>
    <w:rsid w:val="005E248E"/>
    <w:rsid w:val="005E2628"/>
    <w:rsid w:val="005E264B"/>
    <w:rsid w:val="005E2693"/>
    <w:rsid w:val="005E26A5"/>
    <w:rsid w:val="005E26FC"/>
    <w:rsid w:val="005E2726"/>
    <w:rsid w:val="005E27CC"/>
    <w:rsid w:val="005E2810"/>
    <w:rsid w:val="005E2898"/>
    <w:rsid w:val="005E293A"/>
    <w:rsid w:val="005E2968"/>
    <w:rsid w:val="005E29E4"/>
    <w:rsid w:val="005E2A33"/>
    <w:rsid w:val="005E2B75"/>
    <w:rsid w:val="005E2C34"/>
    <w:rsid w:val="005E2C57"/>
    <w:rsid w:val="005E2CC7"/>
    <w:rsid w:val="005E2EA0"/>
    <w:rsid w:val="005E2FD4"/>
    <w:rsid w:val="005E2FE3"/>
    <w:rsid w:val="005E303A"/>
    <w:rsid w:val="005E30AB"/>
    <w:rsid w:val="005E310E"/>
    <w:rsid w:val="005E3168"/>
    <w:rsid w:val="005E319B"/>
    <w:rsid w:val="005E31D7"/>
    <w:rsid w:val="005E3209"/>
    <w:rsid w:val="005E3263"/>
    <w:rsid w:val="005E3271"/>
    <w:rsid w:val="005E32E2"/>
    <w:rsid w:val="005E3329"/>
    <w:rsid w:val="005E33A5"/>
    <w:rsid w:val="005E34EA"/>
    <w:rsid w:val="005E3554"/>
    <w:rsid w:val="005E35FC"/>
    <w:rsid w:val="005E3674"/>
    <w:rsid w:val="005E368D"/>
    <w:rsid w:val="005E3710"/>
    <w:rsid w:val="005E371C"/>
    <w:rsid w:val="005E373C"/>
    <w:rsid w:val="005E3783"/>
    <w:rsid w:val="005E384A"/>
    <w:rsid w:val="005E38C6"/>
    <w:rsid w:val="005E3911"/>
    <w:rsid w:val="005E3A4E"/>
    <w:rsid w:val="005E3B12"/>
    <w:rsid w:val="005E3B7B"/>
    <w:rsid w:val="005E3C14"/>
    <w:rsid w:val="005E3C39"/>
    <w:rsid w:val="005E3C5C"/>
    <w:rsid w:val="005E3C71"/>
    <w:rsid w:val="005E3C9C"/>
    <w:rsid w:val="005E3E2A"/>
    <w:rsid w:val="005E3E30"/>
    <w:rsid w:val="005E3EE2"/>
    <w:rsid w:val="005E3F89"/>
    <w:rsid w:val="005E4169"/>
    <w:rsid w:val="005E41C2"/>
    <w:rsid w:val="005E41DC"/>
    <w:rsid w:val="005E424D"/>
    <w:rsid w:val="005E4255"/>
    <w:rsid w:val="005E42B9"/>
    <w:rsid w:val="005E4408"/>
    <w:rsid w:val="005E440C"/>
    <w:rsid w:val="005E4447"/>
    <w:rsid w:val="005E44CF"/>
    <w:rsid w:val="005E4558"/>
    <w:rsid w:val="005E4671"/>
    <w:rsid w:val="005E46C8"/>
    <w:rsid w:val="005E47B7"/>
    <w:rsid w:val="005E4958"/>
    <w:rsid w:val="005E49DE"/>
    <w:rsid w:val="005E4A3E"/>
    <w:rsid w:val="005E4A7C"/>
    <w:rsid w:val="005E4A8A"/>
    <w:rsid w:val="005E4ABB"/>
    <w:rsid w:val="005E4B3A"/>
    <w:rsid w:val="005E4CD8"/>
    <w:rsid w:val="005E4D46"/>
    <w:rsid w:val="005E4E3A"/>
    <w:rsid w:val="005E5094"/>
    <w:rsid w:val="005E50A5"/>
    <w:rsid w:val="005E51AB"/>
    <w:rsid w:val="005E5218"/>
    <w:rsid w:val="005E524B"/>
    <w:rsid w:val="005E53D8"/>
    <w:rsid w:val="005E5402"/>
    <w:rsid w:val="005E5408"/>
    <w:rsid w:val="005E5602"/>
    <w:rsid w:val="005E572E"/>
    <w:rsid w:val="005E5743"/>
    <w:rsid w:val="005E5835"/>
    <w:rsid w:val="005E585A"/>
    <w:rsid w:val="005E5A3E"/>
    <w:rsid w:val="005E5AD9"/>
    <w:rsid w:val="005E5B09"/>
    <w:rsid w:val="005E5BBD"/>
    <w:rsid w:val="005E5C08"/>
    <w:rsid w:val="005E5C27"/>
    <w:rsid w:val="005E5C96"/>
    <w:rsid w:val="005E5CDA"/>
    <w:rsid w:val="005E5F20"/>
    <w:rsid w:val="005E60F7"/>
    <w:rsid w:val="005E610C"/>
    <w:rsid w:val="005E6299"/>
    <w:rsid w:val="005E632D"/>
    <w:rsid w:val="005E635E"/>
    <w:rsid w:val="005E6426"/>
    <w:rsid w:val="005E6430"/>
    <w:rsid w:val="005E657B"/>
    <w:rsid w:val="005E66BB"/>
    <w:rsid w:val="005E683A"/>
    <w:rsid w:val="005E68A8"/>
    <w:rsid w:val="005E68DA"/>
    <w:rsid w:val="005E6ADA"/>
    <w:rsid w:val="005E6B2A"/>
    <w:rsid w:val="005E6CC8"/>
    <w:rsid w:val="005E6D50"/>
    <w:rsid w:val="005E6D94"/>
    <w:rsid w:val="005E6DCD"/>
    <w:rsid w:val="005E6E3F"/>
    <w:rsid w:val="005E6E6C"/>
    <w:rsid w:val="005E6EE3"/>
    <w:rsid w:val="005E700C"/>
    <w:rsid w:val="005E70A7"/>
    <w:rsid w:val="005E72DD"/>
    <w:rsid w:val="005E72F4"/>
    <w:rsid w:val="005E73A2"/>
    <w:rsid w:val="005E75C9"/>
    <w:rsid w:val="005E75D6"/>
    <w:rsid w:val="005E760A"/>
    <w:rsid w:val="005E76A6"/>
    <w:rsid w:val="005E7749"/>
    <w:rsid w:val="005E7794"/>
    <w:rsid w:val="005E78E0"/>
    <w:rsid w:val="005E79D8"/>
    <w:rsid w:val="005E7B0E"/>
    <w:rsid w:val="005E7B25"/>
    <w:rsid w:val="005E7B7E"/>
    <w:rsid w:val="005E7C05"/>
    <w:rsid w:val="005E7C2C"/>
    <w:rsid w:val="005E7C9B"/>
    <w:rsid w:val="005E7D3B"/>
    <w:rsid w:val="005E7D44"/>
    <w:rsid w:val="005E7E49"/>
    <w:rsid w:val="005E7E76"/>
    <w:rsid w:val="005E7ED4"/>
    <w:rsid w:val="005E7F17"/>
    <w:rsid w:val="005F005E"/>
    <w:rsid w:val="005F00CD"/>
    <w:rsid w:val="005F028E"/>
    <w:rsid w:val="005F0294"/>
    <w:rsid w:val="005F02DD"/>
    <w:rsid w:val="005F040E"/>
    <w:rsid w:val="005F04D1"/>
    <w:rsid w:val="005F05EA"/>
    <w:rsid w:val="005F061D"/>
    <w:rsid w:val="005F06E8"/>
    <w:rsid w:val="005F07EB"/>
    <w:rsid w:val="005F0868"/>
    <w:rsid w:val="005F0911"/>
    <w:rsid w:val="005F0960"/>
    <w:rsid w:val="005F09AB"/>
    <w:rsid w:val="005F09B4"/>
    <w:rsid w:val="005F0A84"/>
    <w:rsid w:val="005F0C1B"/>
    <w:rsid w:val="005F0C9E"/>
    <w:rsid w:val="005F0CFA"/>
    <w:rsid w:val="005F0D0F"/>
    <w:rsid w:val="005F0E3D"/>
    <w:rsid w:val="005F0E8E"/>
    <w:rsid w:val="005F0EB9"/>
    <w:rsid w:val="005F0FFC"/>
    <w:rsid w:val="005F10D2"/>
    <w:rsid w:val="005F10E7"/>
    <w:rsid w:val="005F117F"/>
    <w:rsid w:val="005F1382"/>
    <w:rsid w:val="005F14D2"/>
    <w:rsid w:val="005F1743"/>
    <w:rsid w:val="005F17BD"/>
    <w:rsid w:val="005F17DD"/>
    <w:rsid w:val="005F1931"/>
    <w:rsid w:val="005F193F"/>
    <w:rsid w:val="005F19A7"/>
    <w:rsid w:val="005F19C4"/>
    <w:rsid w:val="005F1A1C"/>
    <w:rsid w:val="005F1A37"/>
    <w:rsid w:val="005F1A75"/>
    <w:rsid w:val="005F1A9D"/>
    <w:rsid w:val="005F1B5C"/>
    <w:rsid w:val="005F1D7C"/>
    <w:rsid w:val="005F1D82"/>
    <w:rsid w:val="005F1EF2"/>
    <w:rsid w:val="005F1F74"/>
    <w:rsid w:val="005F1FBC"/>
    <w:rsid w:val="005F1FED"/>
    <w:rsid w:val="005F1FEF"/>
    <w:rsid w:val="005F200F"/>
    <w:rsid w:val="005F2123"/>
    <w:rsid w:val="005F228F"/>
    <w:rsid w:val="005F229B"/>
    <w:rsid w:val="005F231D"/>
    <w:rsid w:val="005F2360"/>
    <w:rsid w:val="005F2374"/>
    <w:rsid w:val="005F2533"/>
    <w:rsid w:val="005F25BF"/>
    <w:rsid w:val="005F25C4"/>
    <w:rsid w:val="005F2629"/>
    <w:rsid w:val="005F2630"/>
    <w:rsid w:val="005F266B"/>
    <w:rsid w:val="005F26FE"/>
    <w:rsid w:val="005F27FA"/>
    <w:rsid w:val="005F284E"/>
    <w:rsid w:val="005F28BD"/>
    <w:rsid w:val="005F290B"/>
    <w:rsid w:val="005F29A0"/>
    <w:rsid w:val="005F2AA1"/>
    <w:rsid w:val="005F2AE3"/>
    <w:rsid w:val="005F2C41"/>
    <w:rsid w:val="005F2C5E"/>
    <w:rsid w:val="005F2CC9"/>
    <w:rsid w:val="005F2FF6"/>
    <w:rsid w:val="005F3050"/>
    <w:rsid w:val="005F3117"/>
    <w:rsid w:val="005F31EA"/>
    <w:rsid w:val="005F3384"/>
    <w:rsid w:val="005F35CB"/>
    <w:rsid w:val="005F35D3"/>
    <w:rsid w:val="005F365B"/>
    <w:rsid w:val="005F3693"/>
    <w:rsid w:val="005F36AA"/>
    <w:rsid w:val="005F3753"/>
    <w:rsid w:val="005F3782"/>
    <w:rsid w:val="005F37AD"/>
    <w:rsid w:val="005F37E4"/>
    <w:rsid w:val="005F3933"/>
    <w:rsid w:val="005F3A22"/>
    <w:rsid w:val="005F3A53"/>
    <w:rsid w:val="005F3A62"/>
    <w:rsid w:val="005F3B5C"/>
    <w:rsid w:val="005F3BD3"/>
    <w:rsid w:val="005F3C10"/>
    <w:rsid w:val="005F3C41"/>
    <w:rsid w:val="005F3CAD"/>
    <w:rsid w:val="005F3D18"/>
    <w:rsid w:val="005F3EE0"/>
    <w:rsid w:val="005F3EFD"/>
    <w:rsid w:val="005F3FB1"/>
    <w:rsid w:val="005F3FE2"/>
    <w:rsid w:val="005F3FF4"/>
    <w:rsid w:val="005F412F"/>
    <w:rsid w:val="005F4164"/>
    <w:rsid w:val="005F4339"/>
    <w:rsid w:val="005F4341"/>
    <w:rsid w:val="005F43E0"/>
    <w:rsid w:val="005F43E7"/>
    <w:rsid w:val="005F4407"/>
    <w:rsid w:val="005F4420"/>
    <w:rsid w:val="005F443E"/>
    <w:rsid w:val="005F44AF"/>
    <w:rsid w:val="005F44C6"/>
    <w:rsid w:val="005F45FF"/>
    <w:rsid w:val="005F4696"/>
    <w:rsid w:val="005F4715"/>
    <w:rsid w:val="005F47E4"/>
    <w:rsid w:val="005F4841"/>
    <w:rsid w:val="005F4857"/>
    <w:rsid w:val="005F4891"/>
    <w:rsid w:val="005F495F"/>
    <w:rsid w:val="005F49B2"/>
    <w:rsid w:val="005F49D7"/>
    <w:rsid w:val="005F4A6A"/>
    <w:rsid w:val="005F4AAC"/>
    <w:rsid w:val="005F4B33"/>
    <w:rsid w:val="005F4B52"/>
    <w:rsid w:val="005F4C48"/>
    <w:rsid w:val="005F4C65"/>
    <w:rsid w:val="005F4C74"/>
    <w:rsid w:val="005F4F7A"/>
    <w:rsid w:val="005F4FC1"/>
    <w:rsid w:val="005F4FE0"/>
    <w:rsid w:val="005F5151"/>
    <w:rsid w:val="005F518F"/>
    <w:rsid w:val="005F5294"/>
    <w:rsid w:val="005F5399"/>
    <w:rsid w:val="005F543D"/>
    <w:rsid w:val="005F5456"/>
    <w:rsid w:val="005F54BA"/>
    <w:rsid w:val="005F54D6"/>
    <w:rsid w:val="005F55BD"/>
    <w:rsid w:val="005F55DD"/>
    <w:rsid w:val="005F563B"/>
    <w:rsid w:val="005F5690"/>
    <w:rsid w:val="005F569D"/>
    <w:rsid w:val="005F56BA"/>
    <w:rsid w:val="005F5717"/>
    <w:rsid w:val="005F57C3"/>
    <w:rsid w:val="005F583E"/>
    <w:rsid w:val="005F58C9"/>
    <w:rsid w:val="005F592F"/>
    <w:rsid w:val="005F5967"/>
    <w:rsid w:val="005F59B4"/>
    <w:rsid w:val="005F5A3D"/>
    <w:rsid w:val="005F5AD9"/>
    <w:rsid w:val="005F5C33"/>
    <w:rsid w:val="005F5D49"/>
    <w:rsid w:val="005F5DAE"/>
    <w:rsid w:val="005F5DC8"/>
    <w:rsid w:val="005F5E5F"/>
    <w:rsid w:val="005F5F29"/>
    <w:rsid w:val="005F5FB6"/>
    <w:rsid w:val="005F5FE7"/>
    <w:rsid w:val="005F6029"/>
    <w:rsid w:val="005F60E1"/>
    <w:rsid w:val="005F60E9"/>
    <w:rsid w:val="005F6217"/>
    <w:rsid w:val="005F6220"/>
    <w:rsid w:val="005F6308"/>
    <w:rsid w:val="005F63E9"/>
    <w:rsid w:val="005F6469"/>
    <w:rsid w:val="005F64A6"/>
    <w:rsid w:val="005F659C"/>
    <w:rsid w:val="005F6646"/>
    <w:rsid w:val="005F686A"/>
    <w:rsid w:val="005F68F6"/>
    <w:rsid w:val="005F691F"/>
    <w:rsid w:val="005F6945"/>
    <w:rsid w:val="005F69DB"/>
    <w:rsid w:val="005F6B95"/>
    <w:rsid w:val="005F6BF5"/>
    <w:rsid w:val="005F6C01"/>
    <w:rsid w:val="005F6C62"/>
    <w:rsid w:val="005F6CEA"/>
    <w:rsid w:val="005F6E99"/>
    <w:rsid w:val="005F6EE9"/>
    <w:rsid w:val="005F6F7B"/>
    <w:rsid w:val="005F6F84"/>
    <w:rsid w:val="005F6FB9"/>
    <w:rsid w:val="005F6FDF"/>
    <w:rsid w:val="005F700B"/>
    <w:rsid w:val="005F709C"/>
    <w:rsid w:val="005F70E6"/>
    <w:rsid w:val="005F7185"/>
    <w:rsid w:val="005F71EA"/>
    <w:rsid w:val="005F71F2"/>
    <w:rsid w:val="005F7290"/>
    <w:rsid w:val="005F72C1"/>
    <w:rsid w:val="005F72CF"/>
    <w:rsid w:val="005F72D8"/>
    <w:rsid w:val="005F73B7"/>
    <w:rsid w:val="005F7475"/>
    <w:rsid w:val="005F74DC"/>
    <w:rsid w:val="005F7661"/>
    <w:rsid w:val="005F7751"/>
    <w:rsid w:val="005F78AA"/>
    <w:rsid w:val="005F7A28"/>
    <w:rsid w:val="005F7AE0"/>
    <w:rsid w:val="005F7B5A"/>
    <w:rsid w:val="005F7B9F"/>
    <w:rsid w:val="005F7C22"/>
    <w:rsid w:val="005F7C4C"/>
    <w:rsid w:val="005F7C4D"/>
    <w:rsid w:val="005F7CC5"/>
    <w:rsid w:val="005F7CD9"/>
    <w:rsid w:val="005F7D24"/>
    <w:rsid w:val="005F7D4C"/>
    <w:rsid w:val="005F7D81"/>
    <w:rsid w:val="005F7E36"/>
    <w:rsid w:val="005F7EA6"/>
    <w:rsid w:val="005F7F9A"/>
    <w:rsid w:val="005F7FAE"/>
    <w:rsid w:val="005F7FF2"/>
    <w:rsid w:val="006000BE"/>
    <w:rsid w:val="006001A9"/>
    <w:rsid w:val="0060020E"/>
    <w:rsid w:val="00600235"/>
    <w:rsid w:val="0060028E"/>
    <w:rsid w:val="00600304"/>
    <w:rsid w:val="00600382"/>
    <w:rsid w:val="006003DB"/>
    <w:rsid w:val="0060041D"/>
    <w:rsid w:val="00600518"/>
    <w:rsid w:val="00600542"/>
    <w:rsid w:val="00600690"/>
    <w:rsid w:val="00600766"/>
    <w:rsid w:val="00600781"/>
    <w:rsid w:val="006008B3"/>
    <w:rsid w:val="00600910"/>
    <w:rsid w:val="006009A5"/>
    <w:rsid w:val="006009AC"/>
    <w:rsid w:val="00600D0F"/>
    <w:rsid w:val="00600D5E"/>
    <w:rsid w:val="00600D6F"/>
    <w:rsid w:val="00600DA5"/>
    <w:rsid w:val="00600DB0"/>
    <w:rsid w:val="00600DE5"/>
    <w:rsid w:val="00600E9A"/>
    <w:rsid w:val="00600F0A"/>
    <w:rsid w:val="00600F82"/>
    <w:rsid w:val="00600FA5"/>
    <w:rsid w:val="00600FBA"/>
    <w:rsid w:val="0060106F"/>
    <w:rsid w:val="006010C0"/>
    <w:rsid w:val="00601131"/>
    <w:rsid w:val="00601304"/>
    <w:rsid w:val="00601482"/>
    <w:rsid w:val="006014F1"/>
    <w:rsid w:val="006014F4"/>
    <w:rsid w:val="00601567"/>
    <w:rsid w:val="00601665"/>
    <w:rsid w:val="00601698"/>
    <w:rsid w:val="00601717"/>
    <w:rsid w:val="00601781"/>
    <w:rsid w:val="006018C0"/>
    <w:rsid w:val="0060198D"/>
    <w:rsid w:val="00601A6F"/>
    <w:rsid w:val="00601BE4"/>
    <w:rsid w:val="00601C45"/>
    <w:rsid w:val="00601CFB"/>
    <w:rsid w:val="00601D0E"/>
    <w:rsid w:val="00601D9A"/>
    <w:rsid w:val="00601E0A"/>
    <w:rsid w:val="00601E94"/>
    <w:rsid w:val="00601EC3"/>
    <w:rsid w:val="00601F2D"/>
    <w:rsid w:val="00601FFE"/>
    <w:rsid w:val="006020B9"/>
    <w:rsid w:val="00602105"/>
    <w:rsid w:val="00602107"/>
    <w:rsid w:val="006021EC"/>
    <w:rsid w:val="006021ED"/>
    <w:rsid w:val="00602233"/>
    <w:rsid w:val="006022EC"/>
    <w:rsid w:val="006023AD"/>
    <w:rsid w:val="006023AE"/>
    <w:rsid w:val="0060264E"/>
    <w:rsid w:val="0060269A"/>
    <w:rsid w:val="0060277F"/>
    <w:rsid w:val="0060281B"/>
    <w:rsid w:val="0060290C"/>
    <w:rsid w:val="0060296B"/>
    <w:rsid w:val="00602A88"/>
    <w:rsid w:val="00602AB7"/>
    <w:rsid w:val="00602C33"/>
    <w:rsid w:val="00602C53"/>
    <w:rsid w:val="00602E72"/>
    <w:rsid w:val="0060302F"/>
    <w:rsid w:val="0060332A"/>
    <w:rsid w:val="00603357"/>
    <w:rsid w:val="00603388"/>
    <w:rsid w:val="006033AE"/>
    <w:rsid w:val="006034DB"/>
    <w:rsid w:val="00603578"/>
    <w:rsid w:val="006035E6"/>
    <w:rsid w:val="006036EB"/>
    <w:rsid w:val="006037D5"/>
    <w:rsid w:val="0060385F"/>
    <w:rsid w:val="0060386E"/>
    <w:rsid w:val="00603887"/>
    <w:rsid w:val="00603905"/>
    <w:rsid w:val="00603991"/>
    <w:rsid w:val="00603A70"/>
    <w:rsid w:val="00603B29"/>
    <w:rsid w:val="00603D52"/>
    <w:rsid w:val="00603E1E"/>
    <w:rsid w:val="00603EA0"/>
    <w:rsid w:val="0060410B"/>
    <w:rsid w:val="0060417B"/>
    <w:rsid w:val="00604334"/>
    <w:rsid w:val="0060438E"/>
    <w:rsid w:val="0060439E"/>
    <w:rsid w:val="00604512"/>
    <w:rsid w:val="00604536"/>
    <w:rsid w:val="006045BB"/>
    <w:rsid w:val="006045E5"/>
    <w:rsid w:val="0060468C"/>
    <w:rsid w:val="006046B6"/>
    <w:rsid w:val="006046DC"/>
    <w:rsid w:val="00604771"/>
    <w:rsid w:val="00604945"/>
    <w:rsid w:val="006049CD"/>
    <w:rsid w:val="00604C08"/>
    <w:rsid w:val="00604DA9"/>
    <w:rsid w:val="00604E57"/>
    <w:rsid w:val="00604E62"/>
    <w:rsid w:val="00604F10"/>
    <w:rsid w:val="00604F6C"/>
    <w:rsid w:val="00604F6D"/>
    <w:rsid w:val="00604FD7"/>
    <w:rsid w:val="0060501C"/>
    <w:rsid w:val="0060520F"/>
    <w:rsid w:val="006052B5"/>
    <w:rsid w:val="006052B7"/>
    <w:rsid w:val="006052D3"/>
    <w:rsid w:val="00605446"/>
    <w:rsid w:val="006054B6"/>
    <w:rsid w:val="006054DD"/>
    <w:rsid w:val="0060555C"/>
    <w:rsid w:val="006055C9"/>
    <w:rsid w:val="006055EC"/>
    <w:rsid w:val="00605631"/>
    <w:rsid w:val="0060572A"/>
    <w:rsid w:val="006057A2"/>
    <w:rsid w:val="006057E8"/>
    <w:rsid w:val="006058D2"/>
    <w:rsid w:val="00605958"/>
    <w:rsid w:val="006059CE"/>
    <w:rsid w:val="00605B3D"/>
    <w:rsid w:val="00605C4D"/>
    <w:rsid w:val="00605C85"/>
    <w:rsid w:val="00605DB1"/>
    <w:rsid w:val="00605E3C"/>
    <w:rsid w:val="00605E69"/>
    <w:rsid w:val="00606146"/>
    <w:rsid w:val="006061B7"/>
    <w:rsid w:val="006061B8"/>
    <w:rsid w:val="006061C0"/>
    <w:rsid w:val="0060625A"/>
    <w:rsid w:val="0060628D"/>
    <w:rsid w:val="00606299"/>
    <w:rsid w:val="006062EE"/>
    <w:rsid w:val="00606353"/>
    <w:rsid w:val="00606407"/>
    <w:rsid w:val="00606454"/>
    <w:rsid w:val="00606481"/>
    <w:rsid w:val="006067BE"/>
    <w:rsid w:val="0060683B"/>
    <w:rsid w:val="00606882"/>
    <w:rsid w:val="006068EC"/>
    <w:rsid w:val="0060690C"/>
    <w:rsid w:val="0060694E"/>
    <w:rsid w:val="00606A22"/>
    <w:rsid w:val="00606AFE"/>
    <w:rsid w:val="00606C60"/>
    <w:rsid w:val="00606C98"/>
    <w:rsid w:val="00606CAE"/>
    <w:rsid w:val="00606D5D"/>
    <w:rsid w:val="00606E89"/>
    <w:rsid w:val="00606FE5"/>
    <w:rsid w:val="0060700B"/>
    <w:rsid w:val="00607159"/>
    <w:rsid w:val="006072D8"/>
    <w:rsid w:val="00607373"/>
    <w:rsid w:val="006073AC"/>
    <w:rsid w:val="006073BC"/>
    <w:rsid w:val="006073DD"/>
    <w:rsid w:val="006075C2"/>
    <w:rsid w:val="0060782E"/>
    <w:rsid w:val="006079AC"/>
    <w:rsid w:val="00607A65"/>
    <w:rsid w:val="00607AED"/>
    <w:rsid w:val="00607B13"/>
    <w:rsid w:val="00607B20"/>
    <w:rsid w:val="00607B67"/>
    <w:rsid w:val="00607BC6"/>
    <w:rsid w:val="00607C02"/>
    <w:rsid w:val="00607CF3"/>
    <w:rsid w:val="00607D26"/>
    <w:rsid w:val="00607E6C"/>
    <w:rsid w:val="00607EDE"/>
    <w:rsid w:val="00607EF5"/>
    <w:rsid w:val="00607F39"/>
    <w:rsid w:val="00610087"/>
    <w:rsid w:val="0061009B"/>
    <w:rsid w:val="006100CE"/>
    <w:rsid w:val="00610183"/>
    <w:rsid w:val="006102CF"/>
    <w:rsid w:val="00610359"/>
    <w:rsid w:val="0061037D"/>
    <w:rsid w:val="0061041B"/>
    <w:rsid w:val="006105F4"/>
    <w:rsid w:val="006105F5"/>
    <w:rsid w:val="0061061B"/>
    <w:rsid w:val="00610831"/>
    <w:rsid w:val="0061087D"/>
    <w:rsid w:val="00610896"/>
    <w:rsid w:val="0061099B"/>
    <w:rsid w:val="00610AE7"/>
    <w:rsid w:val="00610AE9"/>
    <w:rsid w:val="00610B05"/>
    <w:rsid w:val="00610BF7"/>
    <w:rsid w:val="00610C6A"/>
    <w:rsid w:val="00610C89"/>
    <w:rsid w:val="00610D9E"/>
    <w:rsid w:val="00610E1B"/>
    <w:rsid w:val="00610E1C"/>
    <w:rsid w:val="00610ECA"/>
    <w:rsid w:val="00611016"/>
    <w:rsid w:val="00611061"/>
    <w:rsid w:val="00611098"/>
    <w:rsid w:val="00611313"/>
    <w:rsid w:val="006113DA"/>
    <w:rsid w:val="0061143F"/>
    <w:rsid w:val="0061149B"/>
    <w:rsid w:val="0061156E"/>
    <w:rsid w:val="00611614"/>
    <w:rsid w:val="0061169B"/>
    <w:rsid w:val="006116EC"/>
    <w:rsid w:val="0061173F"/>
    <w:rsid w:val="006117BA"/>
    <w:rsid w:val="00611902"/>
    <w:rsid w:val="00611A3F"/>
    <w:rsid w:val="00611A5E"/>
    <w:rsid w:val="00611C88"/>
    <w:rsid w:val="00611CFC"/>
    <w:rsid w:val="00611D09"/>
    <w:rsid w:val="00611D0B"/>
    <w:rsid w:val="00611DB8"/>
    <w:rsid w:val="00611DD0"/>
    <w:rsid w:val="00611DF3"/>
    <w:rsid w:val="00611E1C"/>
    <w:rsid w:val="00611E55"/>
    <w:rsid w:val="00611E8E"/>
    <w:rsid w:val="00611EDA"/>
    <w:rsid w:val="00611EED"/>
    <w:rsid w:val="00612162"/>
    <w:rsid w:val="0061222C"/>
    <w:rsid w:val="0061225D"/>
    <w:rsid w:val="00612369"/>
    <w:rsid w:val="006123CC"/>
    <w:rsid w:val="00612453"/>
    <w:rsid w:val="006124AE"/>
    <w:rsid w:val="006125C8"/>
    <w:rsid w:val="00612600"/>
    <w:rsid w:val="00612664"/>
    <w:rsid w:val="0061266C"/>
    <w:rsid w:val="006127F4"/>
    <w:rsid w:val="00612887"/>
    <w:rsid w:val="00612926"/>
    <w:rsid w:val="00612990"/>
    <w:rsid w:val="00612992"/>
    <w:rsid w:val="006129BC"/>
    <w:rsid w:val="00612AD0"/>
    <w:rsid w:val="00612B36"/>
    <w:rsid w:val="00612BC9"/>
    <w:rsid w:val="00612BD6"/>
    <w:rsid w:val="00612D05"/>
    <w:rsid w:val="00612E8E"/>
    <w:rsid w:val="00612EBA"/>
    <w:rsid w:val="00613021"/>
    <w:rsid w:val="0061306B"/>
    <w:rsid w:val="006130B3"/>
    <w:rsid w:val="00613108"/>
    <w:rsid w:val="00613164"/>
    <w:rsid w:val="00613184"/>
    <w:rsid w:val="006131E1"/>
    <w:rsid w:val="006131E5"/>
    <w:rsid w:val="00613321"/>
    <w:rsid w:val="00613332"/>
    <w:rsid w:val="0061334F"/>
    <w:rsid w:val="0061337E"/>
    <w:rsid w:val="00613399"/>
    <w:rsid w:val="0061354D"/>
    <w:rsid w:val="0061365D"/>
    <w:rsid w:val="006136E7"/>
    <w:rsid w:val="00613787"/>
    <w:rsid w:val="00613798"/>
    <w:rsid w:val="006137D7"/>
    <w:rsid w:val="0061399E"/>
    <w:rsid w:val="006139AB"/>
    <w:rsid w:val="00613AB7"/>
    <w:rsid w:val="00613AF6"/>
    <w:rsid w:val="00613B2D"/>
    <w:rsid w:val="00613B82"/>
    <w:rsid w:val="00613C4F"/>
    <w:rsid w:val="00613C94"/>
    <w:rsid w:val="00613D31"/>
    <w:rsid w:val="00613E63"/>
    <w:rsid w:val="00613FB7"/>
    <w:rsid w:val="00613FDD"/>
    <w:rsid w:val="006140C8"/>
    <w:rsid w:val="006141DA"/>
    <w:rsid w:val="006141ED"/>
    <w:rsid w:val="006143ED"/>
    <w:rsid w:val="006144D6"/>
    <w:rsid w:val="006145CE"/>
    <w:rsid w:val="006146E1"/>
    <w:rsid w:val="00614928"/>
    <w:rsid w:val="0061494F"/>
    <w:rsid w:val="006149A0"/>
    <w:rsid w:val="00614A29"/>
    <w:rsid w:val="00614A36"/>
    <w:rsid w:val="00614A4F"/>
    <w:rsid w:val="00614BAA"/>
    <w:rsid w:val="00614C5A"/>
    <w:rsid w:val="00614C77"/>
    <w:rsid w:val="00614CE7"/>
    <w:rsid w:val="00614D0B"/>
    <w:rsid w:val="00614D1C"/>
    <w:rsid w:val="00614F66"/>
    <w:rsid w:val="0061500F"/>
    <w:rsid w:val="00615044"/>
    <w:rsid w:val="00615161"/>
    <w:rsid w:val="00615195"/>
    <w:rsid w:val="006151BD"/>
    <w:rsid w:val="0061522A"/>
    <w:rsid w:val="00615244"/>
    <w:rsid w:val="00615249"/>
    <w:rsid w:val="006152D7"/>
    <w:rsid w:val="006152F2"/>
    <w:rsid w:val="00615423"/>
    <w:rsid w:val="006154A6"/>
    <w:rsid w:val="006155C8"/>
    <w:rsid w:val="006155D1"/>
    <w:rsid w:val="00615761"/>
    <w:rsid w:val="00615824"/>
    <w:rsid w:val="006159D5"/>
    <w:rsid w:val="00615A9E"/>
    <w:rsid w:val="00615B07"/>
    <w:rsid w:val="00615F9A"/>
    <w:rsid w:val="00615FBC"/>
    <w:rsid w:val="00615FD8"/>
    <w:rsid w:val="00616014"/>
    <w:rsid w:val="0061607F"/>
    <w:rsid w:val="006160EC"/>
    <w:rsid w:val="00616136"/>
    <w:rsid w:val="0061615A"/>
    <w:rsid w:val="00616291"/>
    <w:rsid w:val="00616292"/>
    <w:rsid w:val="0061633F"/>
    <w:rsid w:val="006163C3"/>
    <w:rsid w:val="006164B6"/>
    <w:rsid w:val="0061659B"/>
    <w:rsid w:val="006165EA"/>
    <w:rsid w:val="00616620"/>
    <w:rsid w:val="0061666A"/>
    <w:rsid w:val="00616809"/>
    <w:rsid w:val="0061686A"/>
    <w:rsid w:val="006168E6"/>
    <w:rsid w:val="0061693A"/>
    <w:rsid w:val="00616951"/>
    <w:rsid w:val="00616B29"/>
    <w:rsid w:val="00616BD8"/>
    <w:rsid w:val="00616BE8"/>
    <w:rsid w:val="00616D0F"/>
    <w:rsid w:val="00616E18"/>
    <w:rsid w:val="00616EF3"/>
    <w:rsid w:val="00617025"/>
    <w:rsid w:val="00617027"/>
    <w:rsid w:val="00617126"/>
    <w:rsid w:val="00617178"/>
    <w:rsid w:val="006171AF"/>
    <w:rsid w:val="00617283"/>
    <w:rsid w:val="006172AF"/>
    <w:rsid w:val="00617394"/>
    <w:rsid w:val="00617397"/>
    <w:rsid w:val="0061739C"/>
    <w:rsid w:val="006173E2"/>
    <w:rsid w:val="00617572"/>
    <w:rsid w:val="006175E4"/>
    <w:rsid w:val="0061761C"/>
    <w:rsid w:val="00617632"/>
    <w:rsid w:val="0061764E"/>
    <w:rsid w:val="0061766F"/>
    <w:rsid w:val="00617671"/>
    <w:rsid w:val="0061768B"/>
    <w:rsid w:val="00617767"/>
    <w:rsid w:val="006177D1"/>
    <w:rsid w:val="006177D2"/>
    <w:rsid w:val="006177E7"/>
    <w:rsid w:val="00617951"/>
    <w:rsid w:val="006179E2"/>
    <w:rsid w:val="00617AB7"/>
    <w:rsid w:val="00617AEC"/>
    <w:rsid w:val="00617AEF"/>
    <w:rsid w:val="00617B17"/>
    <w:rsid w:val="00617B6A"/>
    <w:rsid w:val="00617BAF"/>
    <w:rsid w:val="00617C6F"/>
    <w:rsid w:val="00617CD1"/>
    <w:rsid w:val="00617D02"/>
    <w:rsid w:val="00617D0A"/>
    <w:rsid w:val="00617D89"/>
    <w:rsid w:val="00617DA1"/>
    <w:rsid w:val="00617DE0"/>
    <w:rsid w:val="00617E5B"/>
    <w:rsid w:val="00617EF0"/>
    <w:rsid w:val="00617F84"/>
    <w:rsid w:val="00617FF1"/>
    <w:rsid w:val="00620009"/>
    <w:rsid w:val="0062002F"/>
    <w:rsid w:val="006200AF"/>
    <w:rsid w:val="006201BD"/>
    <w:rsid w:val="00620205"/>
    <w:rsid w:val="0062023D"/>
    <w:rsid w:val="006202FB"/>
    <w:rsid w:val="006205D0"/>
    <w:rsid w:val="006205F1"/>
    <w:rsid w:val="00620689"/>
    <w:rsid w:val="006206E3"/>
    <w:rsid w:val="006206F3"/>
    <w:rsid w:val="00620705"/>
    <w:rsid w:val="0062072F"/>
    <w:rsid w:val="0062073F"/>
    <w:rsid w:val="0062078E"/>
    <w:rsid w:val="006207AF"/>
    <w:rsid w:val="00620863"/>
    <w:rsid w:val="00620865"/>
    <w:rsid w:val="0062087E"/>
    <w:rsid w:val="006209F3"/>
    <w:rsid w:val="00620AA9"/>
    <w:rsid w:val="00620C08"/>
    <w:rsid w:val="00620C66"/>
    <w:rsid w:val="00620D15"/>
    <w:rsid w:val="00620D94"/>
    <w:rsid w:val="00620DC7"/>
    <w:rsid w:val="00620DE0"/>
    <w:rsid w:val="00620EC7"/>
    <w:rsid w:val="00620EDA"/>
    <w:rsid w:val="00620F0D"/>
    <w:rsid w:val="00620F3B"/>
    <w:rsid w:val="00620FD8"/>
    <w:rsid w:val="00621015"/>
    <w:rsid w:val="00621084"/>
    <w:rsid w:val="00621219"/>
    <w:rsid w:val="0062121D"/>
    <w:rsid w:val="00621273"/>
    <w:rsid w:val="006213A0"/>
    <w:rsid w:val="00621503"/>
    <w:rsid w:val="00621565"/>
    <w:rsid w:val="00621578"/>
    <w:rsid w:val="00621583"/>
    <w:rsid w:val="00621591"/>
    <w:rsid w:val="006215A7"/>
    <w:rsid w:val="006215CC"/>
    <w:rsid w:val="0062161F"/>
    <w:rsid w:val="00621790"/>
    <w:rsid w:val="00621841"/>
    <w:rsid w:val="006219F3"/>
    <w:rsid w:val="00621A09"/>
    <w:rsid w:val="00621A43"/>
    <w:rsid w:val="00621A5D"/>
    <w:rsid w:val="00621B0A"/>
    <w:rsid w:val="00621B54"/>
    <w:rsid w:val="00621B61"/>
    <w:rsid w:val="00621B98"/>
    <w:rsid w:val="00621D0B"/>
    <w:rsid w:val="00621D5E"/>
    <w:rsid w:val="00621D63"/>
    <w:rsid w:val="00621ED3"/>
    <w:rsid w:val="00621EF5"/>
    <w:rsid w:val="00621F36"/>
    <w:rsid w:val="00621F99"/>
    <w:rsid w:val="00621FAD"/>
    <w:rsid w:val="0062206B"/>
    <w:rsid w:val="0062207B"/>
    <w:rsid w:val="0062208F"/>
    <w:rsid w:val="006220C5"/>
    <w:rsid w:val="00622150"/>
    <w:rsid w:val="006221C2"/>
    <w:rsid w:val="006222B0"/>
    <w:rsid w:val="00622300"/>
    <w:rsid w:val="0062234C"/>
    <w:rsid w:val="00622434"/>
    <w:rsid w:val="006224A2"/>
    <w:rsid w:val="006224BD"/>
    <w:rsid w:val="006224D4"/>
    <w:rsid w:val="006224F6"/>
    <w:rsid w:val="0062252A"/>
    <w:rsid w:val="00622534"/>
    <w:rsid w:val="0062254A"/>
    <w:rsid w:val="006225C2"/>
    <w:rsid w:val="006226AF"/>
    <w:rsid w:val="00622728"/>
    <w:rsid w:val="006227FA"/>
    <w:rsid w:val="006228D7"/>
    <w:rsid w:val="006229B3"/>
    <w:rsid w:val="006229DE"/>
    <w:rsid w:val="00622A45"/>
    <w:rsid w:val="00622AE1"/>
    <w:rsid w:val="00622AF7"/>
    <w:rsid w:val="00622B4B"/>
    <w:rsid w:val="00622C69"/>
    <w:rsid w:val="00622DED"/>
    <w:rsid w:val="00622DF9"/>
    <w:rsid w:val="00622E35"/>
    <w:rsid w:val="00622E59"/>
    <w:rsid w:val="00622E77"/>
    <w:rsid w:val="006230E9"/>
    <w:rsid w:val="006230FB"/>
    <w:rsid w:val="0062316C"/>
    <w:rsid w:val="0062337F"/>
    <w:rsid w:val="00623397"/>
    <w:rsid w:val="00623404"/>
    <w:rsid w:val="006235D0"/>
    <w:rsid w:val="006235F6"/>
    <w:rsid w:val="0062360F"/>
    <w:rsid w:val="006236AC"/>
    <w:rsid w:val="006237C4"/>
    <w:rsid w:val="006237CB"/>
    <w:rsid w:val="006237FB"/>
    <w:rsid w:val="006237FD"/>
    <w:rsid w:val="006238D0"/>
    <w:rsid w:val="006238EC"/>
    <w:rsid w:val="00623900"/>
    <w:rsid w:val="00623921"/>
    <w:rsid w:val="0062393A"/>
    <w:rsid w:val="006239D1"/>
    <w:rsid w:val="00623A80"/>
    <w:rsid w:val="00623B94"/>
    <w:rsid w:val="00623BE3"/>
    <w:rsid w:val="00623BE8"/>
    <w:rsid w:val="00623CC5"/>
    <w:rsid w:val="00623CE9"/>
    <w:rsid w:val="00623D6E"/>
    <w:rsid w:val="00623E70"/>
    <w:rsid w:val="00623EB0"/>
    <w:rsid w:val="00623F2B"/>
    <w:rsid w:val="006240F2"/>
    <w:rsid w:val="00624117"/>
    <w:rsid w:val="00624208"/>
    <w:rsid w:val="0062425D"/>
    <w:rsid w:val="00624276"/>
    <w:rsid w:val="00624306"/>
    <w:rsid w:val="00624325"/>
    <w:rsid w:val="0062440A"/>
    <w:rsid w:val="00624433"/>
    <w:rsid w:val="00624453"/>
    <w:rsid w:val="0062496F"/>
    <w:rsid w:val="00624AB3"/>
    <w:rsid w:val="00624B3C"/>
    <w:rsid w:val="00624BAB"/>
    <w:rsid w:val="00624C85"/>
    <w:rsid w:val="00624DAF"/>
    <w:rsid w:val="00624E1F"/>
    <w:rsid w:val="00624E29"/>
    <w:rsid w:val="00624E6E"/>
    <w:rsid w:val="00624EA7"/>
    <w:rsid w:val="00624F1D"/>
    <w:rsid w:val="00624F6F"/>
    <w:rsid w:val="00625129"/>
    <w:rsid w:val="0062512E"/>
    <w:rsid w:val="00625218"/>
    <w:rsid w:val="0062523B"/>
    <w:rsid w:val="00625241"/>
    <w:rsid w:val="0062526B"/>
    <w:rsid w:val="006252D7"/>
    <w:rsid w:val="0062539F"/>
    <w:rsid w:val="00625449"/>
    <w:rsid w:val="0062549F"/>
    <w:rsid w:val="00625582"/>
    <w:rsid w:val="006258E7"/>
    <w:rsid w:val="0062590F"/>
    <w:rsid w:val="00625941"/>
    <w:rsid w:val="0062594C"/>
    <w:rsid w:val="006259B0"/>
    <w:rsid w:val="006259B7"/>
    <w:rsid w:val="006259C5"/>
    <w:rsid w:val="00625A80"/>
    <w:rsid w:val="00625A85"/>
    <w:rsid w:val="00625B01"/>
    <w:rsid w:val="00625B8D"/>
    <w:rsid w:val="00625C6F"/>
    <w:rsid w:val="00625D11"/>
    <w:rsid w:val="00625E3F"/>
    <w:rsid w:val="00625E56"/>
    <w:rsid w:val="00625EE8"/>
    <w:rsid w:val="00625F40"/>
    <w:rsid w:val="00625F87"/>
    <w:rsid w:val="00625FFA"/>
    <w:rsid w:val="00626012"/>
    <w:rsid w:val="0062614E"/>
    <w:rsid w:val="00626217"/>
    <w:rsid w:val="006262AF"/>
    <w:rsid w:val="00626366"/>
    <w:rsid w:val="00626370"/>
    <w:rsid w:val="0062637C"/>
    <w:rsid w:val="00626560"/>
    <w:rsid w:val="00626577"/>
    <w:rsid w:val="006265DD"/>
    <w:rsid w:val="0062660F"/>
    <w:rsid w:val="00626764"/>
    <w:rsid w:val="006268C9"/>
    <w:rsid w:val="006269A7"/>
    <w:rsid w:val="006269BB"/>
    <w:rsid w:val="00626AD3"/>
    <w:rsid w:val="00626E0A"/>
    <w:rsid w:val="00626E72"/>
    <w:rsid w:val="00626E8B"/>
    <w:rsid w:val="00626EC5"/>
    <w:rsid w:val="00626EE7"/>
    <w:rsid w:val="00626F45"/>
    <w:rsid w:val="00626F93"/>
    <w:rsid w:val="00627017"/>
    <w:rsid w:val="006270B1"/>
    <w:rsid w:val="006270C2"/>
    <w:rsid w:val="006271C3"/>
    <w:rsid w:val="006271E9"/>
    <w:rsid w:val="00627204"/>
    <w:rsid w:val="0062720E"/>
    <w:rsid w:val="00627213"/>
    <w:rsid w:val="00627224"/>
    <w:rsid w:val="00627271"/>
    <w:rsid w:val="006272B9"/>
    <w:rsid w:val="0062739D"/>
    <w:rsid w:val="00627409"/>
    <w:rsid w:val="006275EA"/>
    <w:rsid w:val="006276CB"/>
    <w:rsid w:val="006276FB"/>
    <w:rsid w:val="0062771E"/>
    <w:rsid w:val="006277AE"/>
    <w:rsid w:val="00627873"/>
    <w:rsid w:val="00627887"/>
    <w:rsid w:val="00627897"/>
    <w:rsid w:val="0062789A"/>
    <w:rsid w:val="00627A07"/>
    <w:rsid w:val="00627A17"/>
    <w:rsid w:val="00627A5B"/>
    <w:rsid w:val="00627A87"/>
    <w:rsid w:val="00627B11"/>
    <w:rsid w:val="00627B3B"/>
    <w:rsid w:val="00627C1F"/>
    <w:rsid w:val="00627C6A"/>
    <w:rsid w:val="00627C84"/>
    <w:rsid w:val="00627CA6"/>
    <w:rsid w:val="00627CA7"/>
    <w:rsid w:val="00627CC6"/>
    <w:rsid w:val="00627DA6"/>
    <w:rsid w:val="00627DCD"/>
    <w:rsid w:val="00627E67"/>
    <w:rsid w:val="00627E81"/>
    <w:rsid w:val="00627F98"/>
    <w:rsid w:val="0063013D"/>
    <w:rsid w:val="00630166"/>
    <w:rsid w:val="006301A1"/>
    <w:rsid w:val="0063028D"/>
    <w:rsid w:val="006302BF"/>
    <w:rsid w:val="00630338"/>
    <w:rsid w:val="00630347"/>
    <w:rsid w:val="00630461"/>
    <w:rsid w:val="0063048A"/>
    <w:rsid w:val="006305E9"/>
    <w:rsid w:val="00630651"/>
    <w:rsid w:val="006306E9"/>
    <w:rsid w:val="00630740"/>
    <w:rsid w:val="006307BB"/>
    <w:rsid w:val="0063084A"/>
    <w:rsid w:val="006308BF"/>
    <w:rsid w:val="0063093F"/>
    <w:rsid w:val="006309CD"/>
    <w:rsid w:val="00630A05"/>
    <w:rsid w:val="00630AD9"/>
    <w:rsid w:val="00630B37"/>
    <w:rsid w:val="00630BD4"/>
    <w:rsid w:val="00630D04"/>
    <w:rsid w:val="00630E3C"/>
    <w:rsid w:val="0063105F"/>
    <w:rsid w:val="0063121D"/>
    <w:rsid w:val="00631232"/>
    <w:rsid w:val="0063130F"/>
    <w:rsid w:val="00631399"/>
    <w:rsid w:val="0063146C"/>
    <w:rsid w:val="006315A4"/>
    <w:rsid w:val="006315FC"/>
    <w:rsid w:val="00631730"/>
    <w:rsid w:val="00631840"/>
    <w:rsid w:val="0063184D"/>
    <w:rsid w:val="00631921"/>
    <w:rsid w:val="006319B1"/>
    <w:rsid w:val="00631A06"/>
    <w:rsid w:val="00631A13"/>
    <w:rsid w:val="00631A4B"/>
    <w:rsid w:val="00631A7B"/>
    <w:rsid w:val="00631B1B"/>
    <w:rsid w:val="00631B66"/>
    <w:rsid w:val="00631BE5"/>
    <w:rsid w:val="00631C32"/>
    <w:rsid w:val="00631D45"/>
    <w:rsid w:val="00631DDB"/>
    <w:rsid w:val="00632025"/>
    <w:rsid w:val="00632042"/>
    <w:rsid w:val="006322A9"/>
    <w:rsid w:val="00632342"/>
    <w:rsid w:val="00632376"/>
    <w:rsid w:val="0063237E"/>
    <w:rsid w:val="00632385"/>
    <w:rsid w:val="006323C5"/>
    <w:rsid w:val="00632402"/>
    <w:rsid w:val="006324C6"/>
    <w:rsid w:val="006324E8"/>
    <w:rsid w:val="00632560"/>
    <w:rsid w:val="006326E3"/>
    <w:rsid w:val="00632751"/>
    <w:rsid w:val="00632753"/>
    <w:rsid w:val="006327C9"/>
    <w:rsid w:val="00632834"/>
    <w:rsid w:val="00632916"/>
    <w:rsid w:val="00632A69"/>
    <w:rsid w:val="00632C3F"/>
    <w:rsid w:val="00632CAA"/>
    <w:rsid w:val="00632DC3"/>
    <w:rsid w:val="00632EDF"/>
    <w:rsid w:val="00632F3F"/>
    <w:rsid w:val="00632F67"/>
    <w:rsid w:val="00633002"/>
    <w:rsid w:val="006330FA"/>
    <w:rsid w:val="00633324"/>
    <w:rsid w:val="0063341F"/>
    <w:rsid w:val="00633437"/>
    <w:rsid w:val="00633455"/>
    <w:rsid w:val="0063347E"/>
    <w:rsid w:val="00633533"/>
    <w:rsid w:val="00633537"/>
    <w:rsid w:val="006335CA"/>
    <w:rsid w:val="006336A8"/>
    <w:rsid w:val="006336F5"/>
    <w:rsid w:val="00633754"/>
    <w:rsid w:val="006338CE"/>
    <w:rsid w:val="00633914"/>
    <w:rsid w:val="006339FF"/>
    <w:rsid w:val="00633A87"/>
    <w:rsid w:val="00633B2C"/>
    <w:rsid w:val="00633B57"/>
    <w:rsid w:val="00633B6F"/>
    <w:rsid w:val="00633B70"/>
    <w:rsid w:val="00633C01"/>
    <w:rsid w:val="00633C7C"/>
    <w:rsid w:val="00633CBE"/>
    <w:rsid w:val="00633D16"/>
    <w:rsid w:val="00633D78"/>
    <w:rsid w:val="00633E2B"/>
    <w:rsid w:val="00634009"/>
    <w:rsid w:val="00634193"/>
    <w:rsid w:val="00634199"/>
    <w:rsid w:val="006341E0"/>
    <w:rsid w:val="006341E1"/>
    <w:rsid w:val="00634251"/>
    <w:rsid w:val="00634275"/>
    <w:rsid w:val="0063441D"/>
    <w:rsid w:val="0063442C"/>
    <w:rsid w:val="0063453D"/>
    <w:rsid w:val="00634623"/>
    <w:rsid w:val="0063463E"/>
    <w:rsid w:val="00634660"/>
    <w:rsid w:val="00634731"/>
    <w:rsid w:val="00634773"/>
    <w:rsid w:val="006347C2"/>
    <w:rsid w:val="00634850"/>
    <w:rsid w:val="006348BA"/>
    <w:rsid w:val="006349C3"/>
    <w:rsid w:val="00634A12"/>
    <w:rsid w:val="00634A53"/>
    <w:rsid w:val="00634AB2"/>
    <w:rsid w:val="00634AC1"/>
    <w:rsid w:val="00634DA3"/>
    <w:rsid w:val="00634DE6"/>
    <w:rsid w:val="00634E27"/>
    <w:rsid w:val="00634E8F"/>
    <w:rsid w:val="00634F89"/>
    <w:rsid w:val="00634FC3"/>
    <w:rsid w:val="00635024"/>
    <w:rsid w:val="00635026"/>
    <w:rsid w:val="006351A9"/>
    <w:rsid w:val="006351B8"/>
    <w:rsid w:val="0063526C"/>
    <w:rsid w:val="006352AC"/>
    <w:rsid w:val="0063531A"/>
    <w:rsid w:val="0063531C"/>
    <w:rsid w:val="006353EA"/>
    <w:rsid w:val="006353F0"/>
    <w:rsid w:val="006354D3"/>
    <w:rsid w:val="006355DA"/>
    <w:rsid w:val="00635666"/>
    <w:rsid w:val="006356B6"/>
    <w:rsid w:val="00635774"/>
    <w:rsid w:val="0063589A"/>
    <w:rsid w:val="006358F9"/>
    <w:rsid w:val="00635A41"/>
    <w:rsid w:val="00635AA1"/>
    <w:rsid w:val="00635B9E"/>
    <w:rsid w:val="00635D8E"/>
    <w:rsid w:val="00635D92"/>
    <w:rsid w:val="00635F46"/>
    <w:rsid w:val="00635F75"/>
    <w:rsid w:val="00635F77"/>
    <w:rsid w:val="00635FF0"/>
    <w:rsid w:val="0063609C"/>
    <w:rsid w:val="00636104"/>
    <w:rsid w:val="0063616C"/>
    <w:rsid w:val="00636287"/>
    <w:rsid w:val="00636299"/>
    <w:rsid w:val="00636392"/>
    <w:rsid w:val="006363EF"/>
    <w:rsid w:val="0063642E"/>
    <w:rsid w:val="00636456"/>
    <w:rsid w:val="006364BA"/>
    <w:rsid w:val="00636519"/>
    <w:rsid w:val="0063657B"/>
    <w:rsid w:val="006365C3"/>
    <w:rsid w:val="00636697"/>
    <w:rsid w:val="0063669A"/>
    <w:rsid w:val="0063673B"/>
    <w:rsid w:val="0063682D"/>
    <w:rsid w:val="006369A4"/>
    <w:rsid w:val="006369CB"/>
    <w:rsid w:val="00636A04"/>
    <w:rsid w:val="00636A35"/>
    <w:rsid w:val="00636ABE"/>
    <w:rsid w:val="00636AEB"/>
    <w:rsid w:val="00636B50"/>
    <w:rsid w:val="00636BD9"/>
    <w:rsid w:val="00636C0F"/>
    <w:rsid w:val="00636DB6"/>
    <w:rsid w:val="00636DF4"/>
    <w:rsid w:val="00636F9E"/>
    <w:rsid w:val="00637057"/>
    <w:rsid w:val="0063707B"/>
    <w:rsid w:val="0063717B"/>
    <w:rsid w:val="00637272"/>
    <w:rsid w:val="006372FA"/>
    <w:rsid w:val="006373A0"/>
    <w:rsid w:val="006374E3"/>
    <w:rsid w:val="0063752C"/>
    <w:rsid w:val="00637532"/>
    <w:rsid w:val="006375F5"/>
    <w:rsid w:val="00637782"/>
    <w:rsid w:val="00637821"/>
    <w:rsid w:val="00637862"/>
    <w:rsid w:val="006378EB"/>
    <w:rsid w:val="00637951"/>
    <w:rsid w:val="006379AA"/>
    <w:rsid w:val="006379E1"/>
    <w:rsid w:val="006379F0"/>
    <w:rsid w:val="00637A39"/>
    <w:rsid w:val="00637A65"/>
    <w:rsid w:val="00637AAF"/>
    <w:rsid w:val="00637AE8"/>
    <w:rsid w:val="00637BC5"/>
    <w:rsid w:val="00637CD6"/>
    <w:rsid w:val="00637D76"/>
    <w:rsid w:val="00637DA2"/>
    <w:rsid w:val="00637DB2"/>
    <w:rsid w:val="00637DD3"/>
    <w:rsid w:val="00637EAB"/>
    <w:rsid w:val="00637EBB"/>
    <w:rsid w:val="00637F6C"/>
    <w:rsid w:val="00637FEE"/>
    <w:rsid w:val="006400FF"/>
    <w:rsid w:val="0064017A"/>
    <w:rsid w:val="00640198"/>
    <w:rsid w:val="00640270"/>
    <w:rsid w:val="00640280"/>
    <w:rsid w:val="006403FA"/>
    <w:rsid w:val="00640421"/>
    <w:rsid w:val="0064055B"/>
    <w:rsid w:val="006405ED"/>
    <w:rsid w:val="0064061B"/>
    <w:rsid w:val="00640657"/>
    <w:rsid w:val="0064065F"/>
    <w:rsid w:val="00640782"/>
    <w:rsid w:val="006407D0"/>
    <w:rsid w:val="0064098A"/>
    <w:rsid w:val="00640B3B"/>
    <w:rsid w:val="00640C83"/>
    <w:rsid w:val="00640D30"/>
    <w:rsid w:val="00640E52"/>
    <w:rsid w:val="00640EC1"/>
    <w:rsid w:val="00640F36"/>
    <w:rsid w:val="00640F3F"/>
    <w:rsid w:val="00640F4C"/>
    <w:rsid w:val="00641052"/>
    <w:rsid w:val="00641112"/>
    <w:rsid w:val="0064114C"/>
    <w:rsid w:val="00641192"/>
    <w:rsid w:val="00641206"/>
    <w:rsid w:val="00641255"/>
    <w:rsid w:val="0064151E"/>
    <w:rsid w:val="0064152E"/>
    <w:rsid w:val="006415B9"/>
    <w:rsid w:val="006415E4"/>
    <w:rsid w:val="0064162A"/>
    <w:rsid w:val="00641693"/>
    <w:rsid w:val="00641697"/>
    <w:rsid w:val="006416F0"/>
    <w:rsid w:val="0064171B"/>
    <w:rsid w:val="0064175D"/>
    <w:rsid w:val="0064181E"/>
    <w:rsid w:val="0064186C"/>
    <w:rsid w:val="00641980"/>
    <w:rsid w:val="006419B8"/>
    <w:rsid w:val="00641ADD"/>
    <w:rsid w:val="00641AE3"/>
    <w:rsid w:val="00641AE9"/>
    <w:rsid w:val="00641B1F"/>
    <w:rsid w:val="00641BE3"/>
    <w:rsid w:val="00641C32"/>
    <w:rsid w:val="00641CD3"/>
    <w:rsid w:val="00641CF7"/>
    <w:rsid w:val="00641F7F"/>
    <w:rsid w:val="0064221A"/>
    <w:rsid w:val="006422DA"/>
    <w:rsid w:val="006422EE"/>
    <w:rsid w:val="00642306"/>
    <w:rsid w:val="00642348"/>
    <w:rsid w:val="006423E6"/>
    <w:rsid w:val="006423FA"/>
    <w:rsid w:val="00642474"/>
    <w:rsid w:val="0064251C"/>
    <w:rsid w:val="00642537"/>
    <w:rsid w:val="0064254E"/>
    <w:rsid w:val="00642633"/>
    <w:rsid w:val="00642658"/>
    <w:rsid w:val="00642840"/>
    <w:rsid w:val="0064285C"/>
    <w:rsid w:val="006429CC"/>
    <w:rsid w:val="00642A44"/>
    <w:rsid w:val="00642AA4"/>
    <w:rsid w:val="00642BFF"/>
    <w:rsid w:val="00642C28"/>
    <w:rsid w:val="00642C32"/>
    <w:rsid w:val="00642C48"/>
    <w:rsid w:val="00642C7D"/>
    <w:rsid w:val="00642CA3"/>
    <w:rsid w:val="00642CB3"/>
    <w:rsid w:val="00642CDA"/>
    <w:rsid w:val="00642CF7"/>
    <w:rsid w:val="00642E19"/>
    <w:rsid w:val="00642E3B"/>
    <w:rsid w:val="00642E54"/>
    <w:rsid w:val="00642F7A"/>
    <w:rsid w:val="00642FCD"/>
    <w:rsid w:val="00642FFC"/>
    <w:rsid w:val="0064302E"/>
    <w:rsid w:val="0064317B"/>
    <w:rsid w:val="0064322E"/>
    <w:rsid w:val="006432BA"/>
    <w:rsid w:val="006432D5"/>
    <w:rsid w:val="00643367"/>
    <w:rsid w:val="00643376"/>
    <w:rsid w:val="0064339F"/>
    <w:rsid w:val="006434AD"/>
    <w:rsid w:val="00643523"/>
    <w:rsid w:val="006435ED"/>
    <w:rsid w:val="0064364F"/>
    <w:rsid w:val="006436BA"/>
    <w:rsid w:val="00643729"/>
    <w:rsid w:val="006437A5"/>
    <w:rsid w:val="00643891"/>
    <w:rsid w:val="00643971"/>
    <w:rsid w:val="0064399F"/>
    <w:rsid w:val="006439C3"/>
    <w:rsid w:val="006439E4"/>
    <w:rsid w:val="00643A8A"/>
    <w:rsid w:val="00643AFE"/>
    <w:rsid w:val="00643B1C"/>
    <w:rsid w:val="00643D77"/>
    <w:rsid w:val="00643E03"/>
    <w:rsid w:val="00643F0A"/>
    <w:rsid w:val="00643FFA"/>
    <w:rsid w:val="00644131"/>
    <w:rsid w:val="00644143"/>
    <w:rsid w:val="0064423B"/>
    <w:rsid w:val="00644293"/>
    <w:rsid w:val="0064433A"/>
    <w:rsid w:val="006443B7"/>
    <w:rsid w:val="006443F9"/>
    <w:rsid w:val="0064446A"/>
    <w:rsid w:val="00644497"/>
    <w:rsid w:val="0064453D"/>
    <w:rsid w:val="0064459E"/>
    <w:rsid w:val="006446C7"/>
    <w:rsid w:val="006446D3"/>
    <w:rsid w:val="00644726"/>
    <w:rsid w:val="006447CD"/>
    <w:rsid w:val="006447D4"/>
    <w:rsid w:val="006447DF"/>
    <w:rsid w:val="00644853"/>
    <w:rsid w:val="006448D0"/>
    <w:rsid w:val="006449F1"/>
    <w:rsid w:val="00644A21"/>
    <w:rsid w:val="00644A54"/>
    <w:rsid w:val="00644AE8"/>
    <w:rsid w:val="00644B99"/>
    <w:rsid w:val="00644BFA"/>
    <w:rsid w:val="00644C18"/>
    <w:rsid w:val="00644C91"/>
    <w:rsid w:val="00644CEB"/>
    <w:rsid w:val="00644DD0"/>
    <w:rsid w:val="00644E33"/>
    <w:rsid w:val="00644E7F"/>
    <w:rsid w:val="00644EA9"/>
    <w:rsid w:val="00644FA7"/>
    <w:rsid w:val="00645051"/>
    <w:rsid w:val="00645313"/>
    <w:rsid w:val="0064532F"/>
    <w:rsid w:val="00645342"/>
    <w:rsid w:val="006453A2"/>
    <w:rsid w:val="006453E4"/>
    <w:rsid w:val="00645448"/>
    <w:rsid w:val="006454E9"/>
    <w:rsid w:val="00645526"/>
    <w:rsid w:val="006455BA"/>
    <w:rsid w:val="0064565C"/>
    <w:rsid w:val="0064566A"/>
    <w:rsid w:val="006457E5"/>
    <w:rsid w:val="0064585A"/>
    <w:rsid w:val="00645875"/>
    <w:rsid w:val="00645888"/>
    <w:rsid w:val="006458F5"/>
    <w:rsid w:val="00645919"/>
    <w:rsid w:val="0064594E"/>
    <w:rsid w:val="00645963"/>
    <w:rsid w:val="006459C1"/>
    <w:rsid w:val="00645A97"/>
    <w:rsid w:val="00645B63"/>
    <w:rsid w:val="00645BD7"/>
    <w:rsid w:val="00645CE2"/>
    <w:rsid w:val="00645E3A"/>
    <w:rsid w:val="00645EFF"/>
    <w:rsid w:val="00645FDD"/>
    <w:rsid w:val="0064615B"/>
    <w:rsid w:val="00646226"/>
    <w:rsid w:val="006462C6"/>
    <w:rsid w:val="006462E5"/>
    <w:rsid w:val="006462F6"/>
    <w:rsid w:val="00646321"/>
    <w:rsid w:val="0064638F"/>
    <w:rsid w:val="00646454"/>
    <w:rsid w:val="006464B7"/>
    <w:rsid w:val="006464C1"/>
    <w:rsid w:val="006464FE"/>
    <w:rsid w:val="0064656B"/>
    <w:rsid w:val="006465D3"/>
    <w:rsid w:val="00646647"/>
    <w:rsid w:val="00646648"/>
    <w:rsid w:val="00646703"/>
    <w:rsid w:val="0064674F"/>
    <w:rsid w:val="0064681A"/>
    <w:rsid w:val="00646836"/>
    <w:rsid w:val="0064697D"/>
    <w:rsid w:val="006469DF"/>
    <w:rsid w:val="00646A13"/>
    <w:rsid w:val="00646B94"/>
    <w:rsid w:val="00646C85"/>
    <w:rsid w:val="00646CA5"/>
    <w:rsid w:val="00646CD5"/>
    <w:rsid w:val="00646CE0"/>
    <w:rsid w:val="00646D24"/>
    <w:rsid w:val="00646E65"/>
    <w:rsid w:val="00646E96"/>
    <w:rsid w:val="00646EBA"/>
    <w:rsid w:val="00647107"/>
    <w:rsid w:val="00647173"/>
    <w:rsid w:val="006471D6"/>
    <w:rsid w:val="00647231"/>
    <w:rsid w:val="006472C1"/>
    <w:rsid w:val="0064732B"/>
    <w:rsid w:val="0064739A"/>
    <w:rsid w:val="0064744D"/>
    <w:rsid w:val="00647480"/>
    <w:rsid w:val="00647485"/>
    <w:rsid w:val="0064753F"/>
    <w:rsid w:val="006475F0"/>
    <w:rsid w:val="00647789"/>
    <w:rsid w:val="0064779F"/>
    <w:rsid w:val="006477BD"/>
    <w:rsid w:val="006477C2"/>
    <w:rsid w:val="006477E2"/>
    <w:rsid w:val="00647AD5"/>
    <w:rsid w:val="00647C0F"/>
    <w:rsid w:val="00647C1F"/>
    <w:rsid w:val="00647CBB"/>
    <w:rsid w:val="00647D71"/>
    <w:rsid w:val="00647D78"/>
    <w:rsid w:val="00647DBE"/>
    <w:rsid w:val="00647DCD"/>
    <w:rsid w:val="00647E44"/>
    <w:rsid w:val="0065000C"/>
    <w:rsid w:val="00650070"/>
    <w:rsid w:val="006500DE"/>
    <w:rsid w:val="0065015C"/>
    <w:rsid w:val="00650245"/>
    <w:rsid w:val="0065028D"/>
    <w:rsid w:val="006502CD"/>
    <w:rsid w:val="00650342"/>
    <w:rsid w:val="006503E3"/>
    <w:rsid w:val="006503E5"/>
    <w:rsid w:val="00650471"/>
    <w:rsid w:val="006504F8"/>
    <w:rsid w:val="00650546"/>
    <w:rsid w:val="0065059A"/>
    <w:rsid w:val="00650641"/>
    <w:rsid w:val="00650651"/>
    <w:rsid w:val="0065072C"/>
    <w:rsid w:val="00650937"/>
    <w:rsid w:val="006509EA"/>
    <w:rsid w:val="00650A1D"/>
    <w:rsid w:val="00650A38"/>
    <w:rsid w:val="00650A5E"/>
    <w:rsid w:val="00650B0B"/>
    <w:rsid w:val="00650BAC"/>
    <w:rsid w:val="00650CDE"/>
    <w:rsid w:val="00650E05"/>
    <w:rsid w:val="00650E12"/>
    <w:rsid w:val="00650F94"/>
    <w:rsid w:val="00651007"/>
    <w:rsid w:val="0065109F"/>
    <w:rsid w:val="006510AE"/>
    <w:rsid w:val="00651148"/>
    <w:rsid w:val="006511ED"/>
    <w:rsid w:val="0065123F"/>
    <w:rsid w:val="006512AB"/>
    <w:rsid w:val="006512EC"/>
    <w:rsid w:val="00651302"/>
    <w:rsid w:val="00651310"/>
    <w:rsid w:val="00651439"/>
    <w:rsid w:val="00651484"/>
    <w:rsid w:val="00651486"/>
    <w:rsid w:val="0065160A"/>
    <w:rsid w:val="00651704"/>
    <w:rsid w:val="0065176C"/>
    <w:rsid w:val="00651957"/>
    <w:rsid w:val="00651A00"/>
    <w:rsid w:val="00651B44"/>
    <w:rsid w:val="00651BB3"/>
    <w:rsid w:val="00651CAA"/>
    <w:rsid w:val="00651CE3"/>
    <w:rsid w:val="00651CFC"/>
    <w:rsid w:val="00651D05"/>
    <w:rsid w:val="00651DAF"/>
    <w:rsid w:val="00651DCA"/>
    <w:rsid w:val="00651E9C"/>
    <w:rsid w:val="00651F57"/>
    <w:rsid w:val="00652025"/>
    <w:rsid w:val="00652094"/>
    <w:rsid w:val="00652257"/>
    <w:rsid w:val="00652341"/>
    <w:rsid w:val="00652375"/>
    <w:rsid w:val="00652435"/>
    <w:rsid w:val="0065255E"/>
    <w:rsid w:val="0065257C"/>
    <w:rsid w:val="00652595"/>
    <w:rsid w:val="006525AF"/>
    <w:rsid w:val="006525BF"/>
    <w:rsid w:val="00652628"/>
    <w:rsid w:val="00652685"/>
    <w:rsid w:val="00652752"/>
    <w:rsid w:val="0065275A"/>
    <w:rsid w:val="00652793"/>
    <w:rsid w:val="006527DF"/>
    <w:rsid w:val="006527E0"/>
    <w:rsid w:val="00652830"/>
    <w:rsid w:val="0065288E"/>
    <w:rsid w:val="006528B9"/>
    <w:rsid w:val="00652926"/>
    <w:rsid w:val="006529CA"/>
    <w:rsid w:val="006529DA"/>
    <w:rsid w:val="006529E3"/>
    <w:rsid w:val="00652A2A"/>
    <w:rsid w:val="00652A7B"/>
    <w:rsid w:val="00652AAA"/>
    <w:rsid w:val="00652B33"/>
    <w:rsid w:val="00652BEF"/>
    <w:rsid w:val="00652CA3"/>
    <w:rsid w:val="00652CCC"/>
    <w:rsid w:val="00652CEA"/>
    <w:rsid w:val="00652D01"/>
    <w:rsid w:val="00652D2F"/>
    <w:rsid w:val="00652D51"/>
    <w:rsid w:val="00652D6D"/>
    <w:rsid w:val="00652D72"/>
    <w:rsid w:val="00652F53"/>
    <w:rsid w:val="00653235"/>
    <w:rsid w:val="00653277"/>
    <w:rsid w:val="006532FB"/>
    <w:rsid w:val="00653541"/>
    <w:rsid w:val="00653552"/>
    <w:rsid w:val="006535AF"/>
    <w:rsid w:val="0065366E"/>
    <w:rsid w:val="006536F4"/>
    <w:rsid w:val="00653815"/>
    <w:rsid w:val="00653860"/>
    <w:rsid w:val="00653998"/>
    <w:rsid w:val="006539D9"/>
    <w:rsid w:val="00653A16"/>
    <w:rsid w:val="00653A8A"/>
    <w:rsid w:val="00653B30"/>
    <w:rsid w:val="00653B7C"/>
    <w:rsid w:val="00653C62"/>
    <w:rsid w:val="00653C67"/>
    <w:rsid w:val="00653D04"/>
    <w:rsid w:val="00653D43"/>
    <w:rsid w:val="00653E4C"/>
    <w:rsid w:val="00653EA1"/>
    <w:rsid w:val="00653FF2"/>
    <w:rsid w:val="006540AC"/>
    <w:rsid w:val="006540FC"/>
    <w:rsid w:val="0065411F"/>
    <w:rsid w:val="0065423C"/>
    <w:rsid w:val="006542AF"/>
    <w:rsid w:val="006542C9"/>
    <w:rsid w:val="0065432B"/>
    <w:rsid w:val="006543E0"/>
    <w:rsid w:val="006544E5"/>
    <w:rsid w:val="006545B5"/>
    <w:rsid w:val="0065466A"/>
    <w:rsid w:val="006546D6"/>
    <w:rsid w:val="006546E5"/>
    <w:rsid w:val="0065472E"/>
    <w:rsid w:val="006547D5"/>
    <w:rsid w:val="0065482A"/>
    <w:rsid w:val="00654923"/>
    <w:rsid w:val="00654A60"/>
    <w:rsid w:val="00654A94"/>
    <w:rsid w:val="00654AB4"/>
    <w:rsid w:val="00654ADF"/>
    <w:rsid w:val="00654B6F"/>
    <w:rsid w:val="00654B9A"/>
    <w:rsid w:val="00654BAF"/>
    <w:rsid w:val="00654C7F"/>
    <w:rsid w:val="00654CB6"/>
    <w:rsid w:val="00654CD9"/>
    <w:rsid w:val="00654CFE"/>
    <w:rsid w:val="00654D0F"/>
    <w:rsid w:val="00654DB6"/>
    <w:rsid w:val="00654EBB"/>
    <w:rsid w:val="00654EF4"/>
    <w:rsid w:val="00654F06"/>
    <w:rsid w:val="0065508F"/>
    <w:rsid w:val="006550D9"/>
    <w:rsid w:val="0065518D"/>
    <w:rsid w:val="006551F3"/>
    <w:rsid w:val="0065520C"/>
    <w:rsid w:val="00655252"/>
    <w:rsid w:val="0065528C"/>
    <w:rsid w:val="006552C5"/>
    <w:rsid w:val="006552D9"/>
    <w:rsid w:val="0065531D"/>
    <w:rsid w:val="00655337"/>
    <w:rsid w:val="00655341"/>
    <w:rsid w:val="00655360"/>
    <w:rsid w:val="006554EB"/>
    <w:rsid w:val="00655527"/>
    <w:rsid w:val="00655542"/>
    <w:rsid w:val="00655558"/>
    <w:rsid w:val="006555F9"/>
    <w:rsid w:val="00655733"/>
    <w:rsid w:val="00655792"/>
    <w:rsid w:val="0065585C"/>
    <w:rsid w:val="00655875"/>
    <w:rsid w:val="00655890"/>
    <w:rsid w:val="0065596B"/>
    <w:rsid w:val="00655A28"/>
    <w:rsid w:val="00655A7E"/>
    <w:rsid w:val="00655ABB"/>
    <w:rsid w:val="00655B48"/>
    <w:rsid w:val="00655B86"/>
    <w:rsid w:val="00655D92"/>
    <w:rsid w:val="00655E0E"/>
    <w:rsid w:val="00655E82"/>
    <w:rsid w:val="00655E86"/>
    <w:rsid w:val="00655EAF"/>
    <w:rsid w:val="00655FD0"/>
    <w:rsid w:val="0065605F"/>
    <w:rsid w:val="0065613A"/>
    <w:rsid w:val="00656141"/>
    <w:rsid w:val="006561D9"/>
    <w:rsid w:val="0065623A"/>
    <w:rsid w:val="0065629F"/>
    <w:rsid w:val="006562BC"/>
    <w:rsid w:val="006562C3"/>
    <w:rsid w:val="00656362"/>
    <w:rsid w:val="0065654E"/>
    <w:rsid w:val="00656596"/>
    <w:rsid w:val="006565C0"/>
    <w:rsid w:val="006565EE"/>
    <w:rsid w:val="00656629"/>
    <w:rsid w:val="0065663D"/>
    <w:rsid w:val="00656656"/>
    <w:rsid w:val="00656658"/>
    <w:rsid w:val="00656719"/>
    <w:rsid w:val="0065671C"/>
    <w:rsid w:val="0065685B"/>
    <w:rsid w:val="006568BB"/>
    <w:rsid w:val="006568DF"/>
    <w:rsid w:val="006569DA"/>
    <w:rsid w:val="00656A30"/>
    <w:rsid w:val="00656A75"/>
    <w:rsid w:val="00656AE7"/>
    <w:rsid w:val="00656B4B"/>
    <w:rsid w:val="00656B9A"/>
    <w:rsid w:val="00656BA9"/>
    <w:rsid w:val="00656BAE"/>
    <w:rsid w:val="00656BC4"/>
    <w:rsid w:val="00656C28"/>
    <w:rsid w:val="00656C41"/>
    <w:rsid w:val="00656C9B"/>
    <w:rsid w:val="00656CDA"/>
    <w:rsid w:val="00656D73"/>
    <w:rsid w:val="00656DEB"/>
    <w:rsid w:val="00656E4B"/>
    <w:rsid w:val="00656E9F"/>
    <w:rsid w:val="00656EB7"/>
    <w:rsid w:val="006570AF"/>
    <w:rsid w:val="006570BD"/>
    <w:rsid w:val="00657154"/>
    <w:rsid w:val="00657198"/>
    <w:rsid w:val="006571A3"/>
    <w:rsid w:val="00657272"/>
    <w:rsid w:val="00657327"/>
    <w:rsid w:val="0065738C"/>
    <w:rsid w:val="006573F5"/>
    <w:rsid w:val="0065744E"/>
    <w:rsid w:val="00657485"/>
    <w:rsid w:val="006574E1"/>
    <w:rsid w:val="006575C0"/>
    <w:rsid w:val="00657609"/>
    <w:rsid w:val="00657628"/>
    <w:rsid w:val="00657657"/>
    <w:rsid w:val="0065770A"/>
    <w:rsid w:val="0065781D"/>
    <w:rsid w:val="00657897"/>
    <w:rsid w:val="006578FB"/>
    <w:rsid w:val="006578FC"/>
    <w:rsid w:val="00657966"/>
    <w:rsid w:val="0065799E"/>
    <w:rsid w:val="00657A14"/>
    <w:rsid w:val="00657A7B"/>
    <w:rsid w:val="00657AC4"/>
    <w:rsid w:val="00657C6D"/>
    <w:rsid w:val="00657C91"/>
    <w:rsid w:val="00657CAC"/>
    <w:rsid w:val="00657CC4"/>
    <w:rsid w:val="00657CDD"/>
    <w:rsid w:val="00657D0A"/>
    <w:rsid w:val="00657DC3"/>
    <w:rsid w:val="00657DD5"/>
    <w:rsid w:val="00657E0C"/>
    <w:rsid w:val="00657E25"/>
    <w:rsid w:val="00657F00"/>
    <w:rsid w:val="00657F89"/>
    <w:rsid w:val="00660018"/>
    <w:rsid w:val="006600C6"/>
    <w:rsid w:val="00660165"/>
    <w:rsid w:val="00660221"/>
    <w:rsid w:val="00660253"/>
    <w:rsid w:val="00660278"/>
    <w:rsid w:val="0066053E"/>
    <w:rsid w:val="006605B6"/>
    <w:rsid w:val="00660719"/>
    <w:rsid w:val="0066079E"/>
    <w:rsid w:val="00660803"/>
    <w:rsid w:val="00660814"/>
    <w:rsid w:val="00660828"/>
    <w:rsid w:val="006608BD"/>
    <w:rsid w:val="00660947"/>
    <w:rsid w:val="006609D5"/>
    <w:rsid w:val="00660B9C"/>
    <w:rsid w:val="00660C03"/>
    <w:rsid w:val="00660C97"/>
    <w:rsid w:val="00660D9A"/>
    <w:rsid w:val="00660F9A"/>
    <w:rsid w:val="00660FF0"/>
    <w:rsid w:val="00661045"/>
    <w:rsid w:val="006610FA"/>
    <w:rsid w:val="006612BB"/>
    <w:rsid w:val="00661310"/>
    <w:rsid w:val="0066133B"/>
    <w:rsid w:val="0066141A"/>
    <w:rsid w:val="00661447"/>
    <w:rsid w:val="006614AC"/>
    <w:rsid w:val="006615AF"/>
    <w:rsid w:val="006616CA"/>
    <w:rsid w:val="0066175D"/>
    <w:rsid w:val="006617A5"/>
    <w:rsid w:val="006617D7"/>
    <w:rsid w:val="0066180B"/>
    <w:rsid w:val="00661890"/>
    <w:rsid w:val="00661928"/>
    <w:rsid w:val="0066197F"/>
    <w:rsid w:val="006619DD"/>
    <w:rsid w:val="00661A70"/>
    <w:rsid w:val="00661AB2"/>
    <w:rsid w:val="00661AD2"/>
    <w:rsid w:val="00661B66"/>
    <w:rsid w:val="00661B6B"/>
    <w:rsid w:val="00661BEC"/>
    <w:rsid w:val="00661C37"/>
    <w:rsid w:val="00661C46"/>
    <w:rsid w:val="00661D0C"/>
    <w:rsid w:val="00661D4D"/>
    <w:rsid w:val="00661D7A"/>
    <w:rsid w:val="00661ED7"/>
    <w:rsid w:val="00661F2C"/>
    <w:rsid w:val="00662066"/>
    <w:rsid w:val="006622DF"/>
    <w:rsid w:val="006622EB"/>
    <w:rsid w:val="006623A7"/>
    <w:rsid w:val="006623AD"/>
    <w:rsid w:val="006623B5"/>
    <w:rsid w:val="006623DB"/>
    <w:rsid w:val="006623F6"/>
    <w:rsid w:val="00662434"/>
    <w:rsid w:val="00662436"/>
    <w:rsid w:val="006624C0"/>
    <w:rsid w:val="00662574"/>
    <w:rsid w:val="00662577"/>
    <w:rsid w:val="00662599"/>
    <w:rsid w:val="00662682"/>
    <w:rsid w:val="00662683"/>
    <w:rsid w:val="006626C5"/>
    <w:rsid w:val="006627DC"/>
    <w:rsid w:val="006628EC"/>
    <w:rsid w:val="00662A57"/>
    <w:rsid w:val="00662A91"/>
    <w:rsid w:val="00662A9A"/>
    <w:rsid w:val="00662CBA"/>
    <w:rsid w:val="00662CFB"/>
    <w:rsid w:val="00662D67"/>
    <w:rsid w:val="00662DD1"/>
    <w:rsid w:val="00662F29"/>
    <w:rsid w:val="00662F4C"/>
    <w:rsid w:val="00663018"/>
    <w:rsid w:val="0066301D"/>
    <w:rsid w:val="00663089"/>
    <w:rsid w:val="0066308E"/>
    <w:rsid w:val="00663142"/>
    <w:rsid w:val="0066325A"/>
    <w:rsid w:val="0066328A"/>
    <w:rsid w:val="00663351"/>
    <w:rsid w:val="006634E2"/>
    <w:rsid w:val="0066351C"/>
    <w:rsid w:val="0066356C"/>
    <w:rsid w:val="006635C0"/>
    <w:rsid w:val="006637DD"/>
    <w:rsid w:val="0066384D"/>
    <w:rsid w:val="00663A65"/>
    <w:rsid w:val="00663ACB"/>
    <w:rsid w:val="00663BA0"/>
    <w:rsid w:val="00663BAA"/>
    <w:rsid w:val="00663C52"/>
    <w:rsid w:val="00663C55"/>
    <w:rsid w:val="00663D04"/>
    <w:rsid w:val="00663D6F"/>
    <w:rsid w:val="00663D81"/>
    <w:rsid w:val="00663DDF"/>
    <w:rsid w:val="00663EC3"/>
    <w:rsid w:val="006641BE"/>
    <w:rsid w:val="00664481"/>
    <w:rsid w:val="0066456E"/>
    <w:rsid w:val="006645D1"/>
    <w:rsid w:val="00664641"/>
    <w:rsid w:val="0066466F"/>
    <w:rsid w:val="0066467F"/>
    <w:rsid w:val="0066469D"/>
    <w:rsid w:val="006646D3"/>
    <w:rsid w:val="00664711"/>
    <w:rsid w:val="00664772"/>
    <w:rsid w:val="006647A4"/>
    <w:rsid w:val="0066483A"/>
    <w:rsid w:val="00664876"/>
    <w:rsid w:val="0066489D"/>
    <w:rsid w:val="006648C6"/>
    <w:rsid w:val="006648FA"/>
    <w:rsid w:val="00664A99"/>
    <w:rsid w:val="00664AB8"/>
    <w:rsid w:val="00664B0F"/>
    <w:rsid w:val="00664BF4"/>
    <w:rsid w:val="00664C10"/>
    <w:rsid w:val="00664C38"/>
    <w:rsid w:val="00664C7F"/>
    <w:rsid w:val="00664D31"/>
    <w:rsid w:val="00664D46"/>
    <w:rsid w:val="00664DF5"/>
    <w:rsid w:val="00664E9B"/>
    <w:rsid w:val="00664EAB"/>
    <w:rsid w:val="00664EAD"/>
    <w:rsid w:val="00664FBC"/>
    <w:rsid w:val="00665075"/>
    <w:rsid w:val="00665157"/>
    <w:rsid w:val="00665161"/>
    <w:rsid w:val="006652BE"/>
    <w:rsid w:val="00665318"/>
    <w:rsid w:val="0066535A"/>
    <w:rsid w:val="00665477"/>
    <w:rsid w:val="00665535"/>
    <w:rsid w:val="006655CA"/>
    <w:rsid w:val="006655D7"/>
    <w:rsid w:val="00665664"/>
    <w:rsid w:val="006656CB"/>
    <w:rsid w:val="006657A0"/>
    <w:rsid w:val="0066584A"/>
    <w:rsid w:val="006658E3"/>
    <w:rsid w:val="00665AEA"/>
    <w:rsid w:val="00665B20"/>
    <w:rsid w:val="00665B62"/>
    <w:rsid w:val="00665BBF"/>
    <w:rsid w:val="00665BC3"/>
    <w:rsid w:val="00665BE1"/>
    <w:rsid w:val="00665C90"/>
    <w:rsid w:val="00665CE5"/>
    <w:rsid w:val="00665E3B"/>
    <w:rsid w:val="00665E5F"/>
    <w:rsid w:val="00665EFF"/>
    <w:rsid w:val="00665F0D"/>
    <w:rsid w:val="00665F80"/>
    <w:rsid w:val="00665F9E"/>
    <w:rsid w:val="0066607A"/>
    <w:rsid w:val="00666123"/>
    <w:rsid w:val="00666255"/>
    <w:rsid w:val="0066628B"/>
    <w:rsid w:val="006662C9"/>
    <w:rsid w:val="00666301"/>
    <w:rsid w:val="00666461"/>
    <w:rsid w:val="00666479"/>
    <w:rsid w:val="006664F9"/>
    <w:rsid w:val="00666503"/>
    <w:rsid w:val="0066650D"/>
    <w:rsid w:val="006665AA"/>
    <w:rsid w:val="0066663B"/>
    <w:rsid w:val="006666CA"/>
    <w:rsid w:val="0066677A"/>
    <w:rsid w:val="006667D5"/>
    <w:rsid w:val="00666811"/>
    <w:rsid w:val="006668DE"/>
    <w:rsid w:val="006669C2"/>
    <w:rsid w:val="00666A6E"/>
    <w:rsid w:val="00666C8D"/>
    <w:rsid w:val="00666CE6"/>
    <w:rsid w:val="00666D52"/>
    <w:rsid w:val="00666D94"/>
    <w:rsid w:val="00666DAC"/>
    <w:rsid w:val="00666E18"/>
    <w:rsid w:val="00666EA5"/>
    <w:rsid w:val="006672B0"/>
    <w:rsid w:val="006672F0"/>
    <w:rsid w:val="006673D1"/>
    <w:rsid w:val="00667402"/>
    <w:rsid w:val="00667450"/>
    <w:rsid w:val="006674A0"/>
    <w:rsid w:val="006675C3"/>
    <w:rsid w:val="0066767C"/>
    <w:rsid w:val="00667730"/>
    <w:rsid w:val="00667810"/>
    <w:rsid w:val="006678F0"/>
    <w:rsid w:val="00667982"/>
    <w:rsid w:val="00667AA1"/>
    <w:rsid w:val="00667B19"/>
    <w:rsid w:val="00667CBC"/>
    <w:rsid w:val="00667CFD"/>
    <w:rsid w:val="00667EBF"/>
    <w:rsid w:val="00667F3A"/>
    <w:rsid w:val="00667F41"/>
    <w:rsid w:val="0067009D"/>
    <w:rsid w:val="00670162"/>
    <w:rsid w:val="0067028C"/>
    <w:rsid w:val="00670370"/>
    <w:rsid w:val="00670551"/>
    <w:rsid w:val="006706A3"/>
    <w:rsid w:val="00670713"/>
    <w:rsid w:val="0067072F"/>
    <w:rsid w:val="00670795"/>
    <w:rsid w:val="006707A3"/>
    <w:rsid w:val="006708AE"/>
    <w:rsid w:val="00670A88"/>
    <w:rsid w:val="00670C54"/>
    <w:rsid w:val="00670C73"/>
    <w:rsid w:val="00670D1A"/>
    <w:rsid w:val="00670D79"/>
    <w:rsid w:val="00670D96"/>
    <w:rsid w:val="00670DAC"/>
    <w:rsid w:val="00670EAB"/>
    <w:rsid w:val="0067113C"/>
    <w:rsid w:val="0067120E"/>
    <w:rsid w:val="0067127B"/>
    <w:rsid w:val="00671334"/>
    <w:rsid w:val="00671373"/>
    <w:rsid w:val="00671388"/>
    <w:rsid w:val="00671503"/>
    <w:rsid w:val="006715A7"/>
    <w:rsid w:val="00671621"/>
    <w:rsid w:val="006716B3"/>
    <w:rsid w:val="006717A8"/>
    <w:rsid w:val="006717D5"/>
    <w:rsid w:val="00671870"/>
    <w:rsid w:val="006718DC"/>
    <w:rsid w:val="00671929"/>
    <w:rsid w:val="0067196E"/>
    <w:rsid w:val="006719C7"/>
    <w:rsid w:val="00671AA4"/>
    <w:rsid w:val="00671AFC"/>
    <w:rsid w:val="00671B8F"/>
    <w:rsid w:val="00671C73"/>
    <w:rsid w:val="00671D0A"/>
    <w:rsid w:val="00671D31"/>
    <w:rsid w:val="00671D71"/>
    <w:rsid w:val="00671D78"/>
    <w:rsid w:val="00671E24"/>
    <w:rsid w:val="00671EA7"/>
    <w:rsid w:val="00671F23"/>
    <w:rsid w:val="00672019"/>
    <w:rsid w:val="0067205B"/>
    <w:rsid w:val="006720C0"/>
    <w:rsid w:val="006720D8"/>
    <w:rsid w:val="006720E7"/>
    <w:rsid w:val="006720F0"/>
    <w:rsid w:val="006721C8"/>
    <w:rsid w:val="006721E9"/>
    <w:rsid w:val="0067224A"/>
    <w:rsid w:val="00672288"/>
    <w:rsid w:val="006722AC"/>
    <w:rsid w:val="00672380"/>
    <w:rsid w:val="00672553"/>
    <w:rsid w:val="00672572"/>
    <w:rsid w:val="006725C6"/>
    <w:rsid w:val="00672838"/>
    <w:rsid w:val="00672876"/>
    <w:rsid w:val="0067288B"/>
    <w:rsid w:val="006728E3"/>
    <w:rsid w:val="00672948"/>
    <w:rsid w:val="0067295A"/>
    <w:rsid w:val="00672989"/>
    <w:rsid w:val="00672A19"/>
    <w:rsid w:val="00672A1B"/>
    <w:rsid w:val="00672AC8"/>
    <w:rsid w:val="00672AD3"/>
    <w:rsid w:val="00672B18"/>
    <w:rsid w:val="00672B59"/>
    <w:rsid w:val="00672C1B"/>
    <w:rsid w:val="00672C82"/>
    <w:rsid w:val="00672DBC"/>
    <w:rsid w:val="00672DEE"/>
    <w:rsid w:val="00672DEF"/>
    <w:rsid w:val="00672E7D"/>
    <w:rsid w:val="00672EE0"/>
    <w:rsid w:val="00672F94"/>
    <w:rsid w:val="0067310D"/>
    <w:rsid w:val="00673260"/>
    <w:rsid w:val="006732E9"/>
    <w:rsid w:val="0067337D"/>
    <w:rsid w:val="0067339F"/>
    <w:rsid w:val="006733DC"/>
    <w:rsid w:val="0067345F"/>
    <w:rsid w:val="006734C2"/>
    <w:rsid w:val="006734E4"/>
    <w:rsid w:val="00673526"/>
    <w:rsid w:val="0067360B"/>
    <w:rsid w:val="00673678"/>
    <w:rsid w:val="0067368B"/>
    <w:rsid w:val="00673758"/>
    <w:rsid w:val="006738B1"/>
    <w:rsid w:val="00673912"/>
    <w:rsid w:val="00673B95"/>
    <w:rsid w:val="00673C2B"/>
    <w:rsid w:val="00673C4C"/>
    <w:rsid w:val="00673E3A"/>
    <w:rsid w:val="00673EA8"/>
    <w:rsid w:val="00673F0F"/>
    <w:rsid w:val="006740A2"/>
    <w:rsid w:val="006740DC"/>
    <w:rsid w:val="0067422F"/>
    <w:rsid w:val="00674297"/>
    <w:rsid w:val="00674389"/>
    <w:rsid w:val="006743FD"/>
    <w:rsid w:val="0067445D"/>
    <w:rsid w:val="0067446A"/>
    <w:rsid w:val="0067454F"/>
    <w:rsid w:val="0067461E"/>
    <w:rsid w:val="00674671"/>
    <w:rsid w:val="006746DD"/>
    <w:rsid w:val="0067475C"/>
    <w:rsid w:val="006747D9"/>
    <w:rsid w:val="006748AE"/>
    <w:rsid w:val="006748F7"/>
    <w:rsid w:val="00674987"/>
    <w:rsid w:val="006749E7"/>
    <w:rsid w:val="00674A46"/>
    <w:rsid w:val="00674A82"/>
    <w:rsid w:val="00674C40"/>
    <w:rsid w:val="00674C63"/>
    <w:rsid w:val="00674DAD"/>
    <w:rsid w:val="00674DE4"/>
    <w:rsid w:val="00674F09"/>
    <w:rsid w:val="00674F17"/>
    <w:rsid w:val="00674F29"/>
    <w:rsid w:val="00674FFE"/>
    <w:rsid w:val="00675089"/>
    <w:rsid w:val="0067509D"/>
    <w:rsid w:val="0067510B"/>
    <w:rsid w:val="0067519B"/>
    <w:rsid w:val="0067521F"/>
    <w:rsid w:val="00675275"/>
    <w:rsid w:val="00675331"/>
    <w:rsid w:val="00675394"/>
    <w:rsid w:val="00675417"/>
    <w:rsid w:val="006754B1"/>
    <w:rsid w:val="006754C1"/>
    <w:rsid w:val="006754D3"/>
    <w:rsid w:val="006754E2"/>
    <w:rsid w:val="00675642"/>
    <w:rsid w:val="00675658"/>
    <w:rsid w:val="00675773"/>
    <w:rsid w:val="0067578F"/>
    <w:rsid w:val="006757FA"/>
    <w:rsid w:val="006758CB"/>
    <w:rsid w:val="006759DE"/>
    <w:rsid w:val="00675A65"/>
    <w:rsid w:val="00675AB6"/>
    <w:rsid w:val="00675B6F"/>
    <w:rsid w:val="00675C3F"/>
    <w:rsid w:val="00675C56"/>
    <w:rsid w:val="00675CB7"/>
    <w:rsid w:val="00675CBF"/>
    <w:rsid w:val="00675D86"/>
    <w:rsid w:val="00675E80"/>
    <w:rsid w:val="00675E82"/>
    <w:rsid w:val="00675F99"/>
    <w:rsid w:val="00675FE5"/>
    <w:rsid w:val="0067602E"/>
    <w:rsid w:val="00676142"/>
    <w:rsid w:val="0067622B"/>
    <w:rsid w:val="006762CE"/>
    <w:rsid w:val="006763F7"/>
    <w:rsid w:val="00676424"/>
    <w:rsid w:val="00676509"/>
    <w:rsid w:val="0067651D"/>
    <w:rsid w:val="0067654F"/>
    <w:rsid w:val="00676553"/>
    <w:rsid w:val="006766CC"/>
    <w:rsid w:val="00676730"/>
    <w:rsid w:val="0067678D"/>
    <w:rsid w:val="006768DC"/>
    <w:rsid w:val="00676A4F"/>
    <w:rsid w:val="00676A6F"/>
    <w:rsid w:val="00676B9B"/>
    <w:rsid w:val="00676C34"/>
    <w:rsid w:val="00676D63"/>
    <w:rsid w:val="00676DF5"/>
    <w:rsid w:val="00676E41"/>
    <w:rsid w:val="00676F18"/>
    <w:rsid w:val="00676F8E"/>
    <w:rsid w:val="00677097"/>
    <w:rsid w:val="00677123"/>
    <w:rsid w:val="0067715C"/>
    <w:rsid w:val="00677374"/>
    <w:rsid w:val="00677425"/>
    <w:rsid w:val="0067744C"/>
    <w:rsid w:val="006774A2"/>
    <w:rsid w:val="006775BF"/>
    <w:rsid w:val="006775F8"/>
    <w:rsid w:val="0067760D"/>
    <w:rsid w:val="00677678"/>
    <w:rsid w:val="006776F1"/>
    <w:rsid w:val="00677721"/>
    <w:rsid w:val="00677861"/>
    <w:rsid w:val="00677885"/>
    <w:rsid w:val="006778B6"/>
    <w:rsid w:val="006779A5"/>
    <w:rsid w:val="006779E6"/>
    <w:rsid w:val="00677A47"/>
    <w:rsid w:val="00677B10"/>
    <w:rsid w:val="00677B43"/>
    <w:rsid w:val="00677B54"/>
    <w:rsid w:val="00677B88"/>
    <w:rsid w:val="00677BFB"/>
    <w:rsid w:val="00677C1C"/>
    <w:rsid w:val="00677CF4"/>
    <w:rsid w:val="00677D3F"/>
    <w:rsid w:val="00677D57"/>
    <w:rsid w:val="00677DA3"/>
    <w:rsid w:val="00677DD6"/>
    <w:rsid w:val="00677DE7"/>
    <w:rsid w:val="00677E24"/>
    <w:rsid w:val="00677F85"/>
    <w:rsid w:val="00677FB1"/>
    <w:rsid w:val="00680026"/>
    <w:rsid w:val="0068006D"/>
    <w:rsid w:val="006800C3"/>
    <w:rsid w:val="00680205"/>
    <w:rsid w:val="00680310"/>
    <w:rsid w:val="00680437"/>
    <w:rsid w:val="0068052E"/>
    <w:rsid w:val="00680553"/>
    <w:rsid w:val="00680557"/>
    <w:rsid w:val="006805E3"/>
    <w:rsid w:val="0068067C"/>
    <w:rsid w:val="0068074F"/>
    <w:rsid w:val="006807CC"/>
    <w:rsid w:val="006807E9"/>
    <w:rsid w:val="006808E8"/>
    <w:rsid w:val="00680967"/>
    <w:rsid w:val="006809A6"/>
    <w:rsid w:val="006809E8"/>
    <w:rsid w:val="006809F3"/>
    <w:rsid w:val="00680A6B"/>
    <w:rsid w:val="00680B37"/>
    <w:rsid w:val="00680B38"/>
    <w:rsid w:val="00680B4E"/>
    <w:rsid w:val="00680C65"/>
    <w:rsid w:val="00680C75"/>
    <w:rsid w:val="00680D22"/>
    <w:rsid w:val="00680D55"/>
    <w:rsid w:val="00680D58"/>
    <w:rsid w:val="00680D88"/>
    <w:rsid w:val="00680DBC"/>
    <w:rsid w:val="00680E85"/>
    <w:rsid w:val="00680F88"/>
    <w:rsid w:val="00681017"/>
    <w:rsid w:val="00681073"/>
    <w:rsid w:val="00681117"/>
    <w:rsid w:val="0068121C"/>
    <w:rsid w:val="006813C5"/>
    <w:rsid w:val="00681449"/>
    <w:rsid w:val="0068144F"/>
    <w:rsid w:val="006816C9"/>
    <w:rsid w:val="00681700"/>
    <w:rsid w:val="00681746"/>
    <w:rsid w:val="0068174B"/>
    <w:rsid w:val="006817EE"/>
    <w:rsid w:val="006818BE"/>
    <w:rsid w:val="0068191B"/>
    <w:rsid w:val="0068197F"/>
    <w:rsid w:val="006819A6"/>
    <w:rsid w:val="006819B3"/>
    <w:rsid w:val="00681A0C"/>
    <w:rsid w:val="00681A83"/>
    <w:rsid w:val="00681B2D"/>
    <w:rsid w:val="00681B7B"/>
    <w:rsid w:val="00681BED"/>
    <w:rsid w:val="00681C25"/>
    <w:rsid w:val="00681C30"/>
    <w:rsid w:val="00681C93"/>
    <w:rsid w:val="00681DE9"/>
    <w:rsid w:val="00681EB1"/>
    <w:rsid w:val="00681EEF"/>
    <w:rsid w:val="00681FA3"/>
    <w:rsid w:val="00681FE2"/>
    <w:rsid w:val="006820D7"/>
    <w:rsid w:val="00682159"/>
    <w:rsid w:val="006821BC"/>
    <w:rsid w:val="006821CB"/>
    <w:rsid w:val="00682217"/>
    <w:rsid w:val="0068227F"/>
    <w:rsid w:val="006822F4"/>
    <w:rsid w:val="00682556"/>
    <w:rsid w:val="006825A6"/>
    <w:rsid w:val="006825DF"/>
    <w:rsid w:val="00682602"/>
    <w:rsid w:val="00682698"/>
    <w:rsid w:val="0068269C"/>
    <w:rsid w:val="0068275C"/>
    <w:rsid w:val="00682844"/>
    <w:rsid w:val="00682872"/>
    <w:rsid w:val="006828A5"/>
    <w:rsid w:val="006828C2"/>
    <w:rsid w:val="00682918"/>
    <w:rsid w:val="0068294A"/>
    <w:rsid w:val="00682A34"/>
    <w:rsid w:val="00682A56"/>
    <w:rsid w:val="00682A65"/>
    <w:rsid w:val="00682AE0"/>
    <w:rsid w:val="00682B6F"/>
    <w:rsid w:val="00682CD0"/>
    <w:rsid w:val="00682DC1"/>
    <w:rsid w:val="00682E87"/>
    <w:rsid w:val="00682F61"/>
    <w:rsid w:val="00682FEC"/>
    <w:rsid w:val="0068304A"/>
    <w:rsid w:val="00683179"/>
    <w:rsid w:val="00683224"/>
    <w:rsid w:val="0068323E"/>
    <w:rsid w:val="0068327A"/>
    <w:rsid w:val="00683289"/>
    <w:rsid w:val="00683342"/>
    <w:rsid w:val="00683425"/>
    <w:rsid w:val="0068355E"/>
    <w:rsid w:val="0068358A"/>
    <w:rsid w:val="006835C7"/>
    <w:rsid w:val="00683615"/>
    <w:rsid w:val="006837A4"/>
    <w:rsid w:val="006837B0"/>
    <w:rsid w:val="006839C7"/>
    <w:rsid w:val="00683A07"/>
    <w:rsid w:val="00683B33"/>
    <w:rsid w:val="00683C0F"/>
    <w:rsid w:val="00683C60"/>
    <w:rsid w:val="00683C6E"/>
    <w:rsid w:val="00683CE2"/>
    <w:rsid w:val="00683D0C"/>
    <w:rsid w:val="00683D18"/>
    <w:rsid w:val="00683EB5"/>
    <w:rsid w:val="00683F01"/>
    <w:rsid w:val="00683F94"/>
    <w:rsid w:val="00683FD1"/>
    <w:rsid w:val="00684107"/>
    <w:rsid w:val="00684278"/>
    <w:rsid w:val="00684309"/>
    <w:rsid w:val="006843BE"/>
    <w:rsid w:val="00684420"/>
    <w:rsid w:val="00684475"/>
    <w:rsid w:val="00684601"/>
    <w:rsid w:val="00684603"/>
    <w:rsid w:val="0068467C"/>
    <w:rsid w:val="00684735"/>
    <w:rsid w:val="0068480C"/>
    <w:rsid w:val="0068482B"/>
    <w:rsid w:val="00684896"/>
    <w:rsid w:val="00684897"/>
    <w:rsid w:val="00684A50"/>
    <w:rsid w:val="00684A70"/>
    <w:rsid w:val="00684B9F"/>
    <w:rsid w:val="00684BB1"/>
    <w:rsid w:val="00684C0B"/>
    <w:rsid w:val="00684C2E"/>
    <w:rsid w:val="00684D2F"/>
    <w:rsid w:val="00684E34"/>
    <w:rsid w:val="00684EFD"/>
    <w:rsid w:val="00684F73"/>
    <w:rsid w:val="00684FA0"/>
    <w:rsid w:val="00685015"/>
    <w:rsid w:val="00685100"/>
    <w:rsid w:val="00685172"/>
    <w:rsid w:val="0068534C"/>
    <w:rsid w:val="006854CF"/>
    <w:rsid w:val="0068550C"/>
    <w:rsid w:val="00685511"/>
    <w:rsid w:val="00685608"/>
    <w:rsid w:val="0068564B"/>
    <w:rsid w:val="00685713"/>
    <w:rsid w:val="006857B7"/>
    <w:rsid w:val="0068585A"/>
    <w:rsid w:val="00685874"/>
    <w:rsid w:val="00685909"/>
    <w:rsid w:val="00685947"/>
    <w:rsid w:val="00685952"/>
    <w:rsid w:val="00685B06"/>
    <w:rsid w:val="00685B17"/>
    <w:rsid w:val="00685B39"/>
    <w:rsid w:val="00685B64"/>
    <w:rsid w:val="00685C04"/>
    <w:rsid w:val="00685C14"/>
    <w:rsid w:val="00685C82"/>
    <w:rsid w:val="00685C9C"/>
    <w:rsid w:val="00685D0E"/>
    <w:rsid w:val="00685D6A"/>
    <w:rsid w:val="00685DA4"/>
    <w:rsid w:val="00685DF2"/>
    <w:rsid w:val="00685E68"/>
    <w:rsid w:val="00685F8C"/>
    <w:rsid w:val="00686062"/>
    <w:rsid w:val="00686131"/>
    <w:rsid w:val="00686257"/>
    <w:rsid w:val="00686299"/>
    <w:rsid w:val="006862E1"/>
    <w:rsid w:val="00686312"/>
    <w:rsid w:val="0068634B"/>
    <w:rsid w:val="00686370"/>
    <w:rsid w:val="006863B9"/>
    <w:rsid w:val="006864BA"/>
    <w:rsid w:val="00686544"/>
    <w:rsid w:val="006865CB"/>
    <w:rsid w:val="006865FC"/>
    <w:rsid w:val="00686698"/>
    <w:rsid w:val="006866E4"/>
    <w:rsid w:val="00686740"/>
    <w:rsid w:val="0068679E"/>
    <w:rsid w:val="006867E3"/>
    <w:rsid w:val="0068680D"/>
    <w:rsid w:val="00686829"/>
    <w:rsid w:val="0068692B"/>
    <w:rsid w:val="00686AE2"/>
    <w:rsid w:val="00686AF0"/>
    <w:rsid w:val="00686B0C"/>
    <w:rsid w:val="00686B69"/>
    <w:rsid w:val="00686B86"/>
    <w:rsid w:val="00686BC4"/>
    <w:rsid w:val="00686CD7"/>
    <w:rsid w:val="00686E2F"/>
    <w:rsid w:val="00686E57"/>
    <w:rsid w:val="00686E66"/>
    <w:rsid w:val="00686EFD"/>
    <w:rsid w:val="00686F54"/>
    <w:rsid w:val="00686F55"/>
    <w:rsid w:val="00686FA9"/>
    <w:rsid w:val="00686FE6"/>
    <w:rsid w:val="00686FF6"/>
    <w:rsid w:val="00687026"/>
    <w:rsid w:val="00687099"/>
    <w:rsid w:val="006870A0"/>
    <w:rsid w:val="006870AA"/>
    <w:rsid w:val="006870CD"/>
    <w:rsid w:val="0068717C"/>
    <w:rsid w:val="0068718C"/>
    <w:rsid w:val="006873C4"/>
    <w:rsid w:val="00687405"/>
    <w:rsid w:val="00687480"/>
    <w:rsid w:val="0068748B"/>
    <w:rsid w:val="006874C4"/>
    <w:rsid w:val="0068765D"/>
    <w:rsid w:val="0068773E"/>
    <w:rsid w:val="00687777"/>
    <w:rsid w:val="0068783C"/>
    <w:rsid w:val="00687874"/>
    <w:rsid w:val="00687882"/>
    <w:rsid w:val="00687884"/>
    <w:rsid w:val="006878BF"/>
    <w:rsid w:val="006878C0"/>
    <w:rsid w:val="006879D1"/>
    <w:rsid w:val="006879EC"/>
    <w:rsid w:val="00687A10"/>
    <w:rsid w:val="00687B5B"/>
    <w:rsid w:val="00687CD7"/>
    <w:rsid w:val="00687D1B"/>
    <w:rsid w:val="00687DAB"/>
    <w:rsid w:val="00687E55"/>
    <w:rsid w:val="00687EF6"/>
    <w:rsid w:val="00690157"/>
    <w:rsid w:val="006901B1"/>
    <w:rsid w:val="006902E0"/>
    <w:rsid w:val="006903D3"/>
    <w:rsid w:val="00690446"/>
    <w:rsid w:val="006905D4"/>
    <w:rsid w:val="006905DB"/>
    <w:rsid w:val="006905DE"/>
    <w:rsid w:val="00690605"/>
    <w:rsid w:val="00690635"/>
    <w:rsid w:val="00690643"/>
    <w:rsid w:val="00690684"/>
    <w:rsid w:val="006906AD"/>
    <w:rsid w:val="006907CA"/>
    <w:rsid w:val="0069083E"/>
    <w:rsid w:val="00690884"/>
    <w:rsid w:val="006908A4"/>
    <w:rsid w:val="00690902"/>
    <w:rsid w:val="0069094B"/>
    <w:rsid w:val="00690979"/>
    <w:rsid w:val="006909BB"/>
    <w:rsid w:val="00690A7C"/>
    <w:rsid w:val="00690A7D"/>
    <w:rsid w:val="00690AE3"/>
    <w:rsid w:val="00690BA0"/>
    <w:rsid w:val="00690BBA"/>
    <w:rsid w:val="00690D9F"/>
    <w:rsid w:val="00690DB4"/>
    <w:rsid w:val="00690E04"/>
    <w:rsid w:val="00690E8B"/>
    <w:rsid w:val="00690EC9"/>
    <w:rsid w:val="00690F97"/>
    <w:rsid w:val="00691025"/>
    <w:rsid w:val="00691034"/>
    <w:rsid w:val="00691071"/>
    <w:rsid w:val="0069115C"/>
    <w:rsid w:val="0069126C"/>
    <w:rsid w:val="0069130F"/>
    <w:rsid w:val="0069136F"/>
    <w:rsid w:val="006913F0"/>
    <w:rsid w:val="00691519"/>
    <w:rsid w:val="00691529"/>
    <w:rsid w:val="0069152B"/>
    <w:rsid w:val="00691608"/>
    <w:rsid w:val="0069165A"/>
    <w:rsid w:val="0069168C"/>
    <w:rsid w:val="006916C4"/>
    <w:rsid w:val="006916F9"/>
    <w:rsid w:val="00691779"/>
    <w:rsid w:val="00691832"/>
    <w:rsid w:val="00691855"/>
    <w:rsid w:val="006919AB"/>
    <w:rsid w:val="006919F5"/>
    <w:rsid w:val="00691C18"/>
    <w:rsid w:val="00691CA2"/>
    <w:rsid w:val="00691D49"/>
    <w:rsid w:val="00691D8A"/>
    <w:rsid w:val="00691E72"/>
    <w:rsid w:val="00691F3D"/>
    <w:rsid w:val="00691F72"/>
    <w:rsid w:val="00692064"/>
    <w:rsid w:val="0069206B"/>
    <w:rsid w:val="0069207F"/>
    <w:rsid w:val="00692088"/>
    <w:rsid w:val="00692109"/>
    <w:rsid w:val="00692227"/>
    <w:rsid w:val="00692234"/>
    <w:rsid w:val="00692315"/>
    <w:rsid w:val="006923DA"/>
    <w:rsid w:val="00692416"/>
    <w:rsid w:val="006924D1"/>
    <w:rsid w:val="00692532"/>
    <w:rsid w:val="0069261B"/>
    <w:rsid w:val="006927A8"/>
    <w:rsid w:val="00692855"/>
    <w:rsid w:val="006928B7"/>
    <w:rsid w:val="00692959"/>
    <w:rsid w:val="00692A91"/>
    <w:rsid w:val="00692AF1"/>
    <w:rsid w:val="00692B26"/>
    <w:rsid w:val="00692C05"/>
    <w:rsid w:val="00692CA4"/>
    <w:rsid w:val="00692CE8"/>
    <w:rsid w:val="00692F57"/>
    <w:rsid w:val="00692F63"/>
    <w:rsid w:val="00692F82"/>
    <w:rsid w:val="00693001"/>
    <w:rsid w:val="00693024"/>
    <w:rsid w:val="00693042"/>
    <w:rsid w:val="00693204"/>
    <w:rsid w:val="006932A8"/>
    <w:rsid w:val="006933C7"/>
    <w:rsid w:val="006933E1"/>
    <w:rsid w:val="0069343B"/>
    <w:rsid w:val="00693471"/>
    <w:rsid w:val="0069347E"/>
    <w:rsid w:val="006934BA"/>
    <w:rsid w:val="006935F6"/>
    <w:rsid w:val="006936D2"/>
    <w:rsid w:val="0069370C"/>
    <w:rsid w:val="00693727"/>
    <w:rsid w:val="00693735"/>
    <w:rsid w:val="00693765"/>
    <w:rsid w:val="006937E6"/>
    <w:rsid w:val="006937F5"/>
    <w:rsid w:val="00693844"/>
    <w:rsid w:val="006938CA"/>
    <w:rsid w:val="00693923"/>
    <w:rsid w:val="00693ACE"/>
    <w:rsid w:val="00693B23"/>
    <w:rsid w:val="00693B6D"/>
    <w:rsid w:val="00693C86"/>
    <w:rsid w:val="00693CB6"/>
    <w:rsid w:val="00693CDA"/>
    <w:rsid w:val="00693CE1"/>
    <w:rsid w:val="00693D18"/>
    <w:rsid w:val="00693D55"/>
    <w:rsid w:val="00693DE6"/>
    <w:rsid w:val="00693E28"/>
    <w:rsid w:val="00693E46"/>
    <w:rsid w:val="00693EDE"/>
    <w:rsid w:val="00693FE6"/>
    <w:rsid w:val="00693FEF"/>
    <w:rsid w:val="0069405D"/>
    <w:rsid w:val="00694077"/>
    <w:rsid w:val="006940D6"/>
    <w:rsid w:val="006941E1"/>
    <w:rsid w:val="006941E6"/>
    <w:rsid w:val="0069427B"/>
    <w:rsid w:val="00694343"/>
    <w:rsid w:val="00694378"/>
    <w:rsid w:val="006943BE"/>
    <w:rsid w:val="006944BC"/>
    <w:rsid w:val="00694573"/>
    <w:rsid w:val="0069459B"/>
    <w:rsid w:val="006946A6"/>
    <w:rsid w:val="006946BC"/>
    <w:rsid w:val="00694978"/>
    <w:rsid w:val="006949D5"/>
    <w:rsid w:val="00694AF7"/>
    <w:rsid w:val="00694B41"/>
    <w:rsid w:val="00694B47"/>
    <w:rsid w:val="00694B96"/>
    <w:rsid w:val="00694C67"/>
    <w:rsid w:val="00694D98"/>
    <w:rsid w:val="00694DA1"/>
    <w:rsid w:val="00694FB5"/>
    <w:rsid w:val="006950D9"/>
    <w:rsid w:val="006950E1"/>
    <w:rsid w:val="00695211"/>
    <w:rsid w:val="0069523E"/>
    <w:rsid w:val="0069525E"/>
    <w:rsid w:val="00695290"/>
    <w:rsid w:val="0069532B"/>
    <w:rsid w:val="00695426"/>
    <w:rsid w:val="0069568C"/>
    <w:rsid w:val="00695883"/>
    <w:rsid w:val="006958C8"/>
    <w:rsid w:val="0069592E"/>
    <w:rsid w:val="00695958"/>
    <w:rsid w:val="006959E5"/>
    <w:rsid w:val="00695A23"/>
    <w:rsid w:val="00695B74"/>
    <w:rsid w:val="00695BDD"/>
    <w:rsid w:val="00695BDE"/>
    <w:rsid w:val="00695DBF"/>
    <w:rsid w:val="00695E7C"/>
    <w:rsid w:val="00695ED6"/>
    <w:rsid w:val="00695F86"/>
    <w:rsid w:val="00695FD7"/>
    <w:rsid w:val="00696026"/>
    <w:rsid w:val="00696089"/>
    <w:rsid w:val="0069609A"/>
    <w:rsid w:val="006961AA"/>
    <w:rsid w:val="0069621E"/>
    <w:rsid w:val="0069621F"/>
    <w:rsid w:val="00696364"/>
    <w:rsid w:val="00696390"/>
    <w:rsid w:val="00696398"/>
    <w:rsid w:val="006963A7"/>
    <w:rsid w:val="00696417"/>
    <w:rsid w:val="0069642E"/>
    <w:rsid w:val="00696611"/>
    <w:rsid w:val="00696684"/>
    <w:rsid w:val="0069669C"/>
    <w:rsid w:val="006966B3"/>
    <w:rsid w:val="0069686C"/>
    <w:rsid w:val="0069692B"/>
    <w:rsid w:val="00696A7C"/>
    <w:rsid w:val="00696B96"/>
    <w:rsid w:val="00696BA4"/>
    <w:rsid w:val="00696CCC"/>
    <w:rsid w:val="00696DCB"/>
    <w:rsid w:val="00696E40"/>
    <w:rsid w:val="00696E66"/>
    <w:rsid w:val="00696E78"/>
    <w:rsid w:val="00697123"/>
    <w:rsid w:val="006971D0"/>
    <w:rsid w:val="00697245"/>
    <w:rsid w:val="006973B8"/>
    <w:rsid w:val="0069744A"/>
    <w:rsid w:val="0069744B"/>
    <w:rsid w:val="0069744E"/>
    <w:rsid w:val="00697530"/>
    <w:rsid w:val="00697558"/>
    <w:rsid w:val="00697566"/>
    <w:rsid w:val="0069778A"/>
    <w:rsid w:val="0069781B"/>
    <w:rsid w:val="00697833"/>
    <w:rsid w:val="00697892"/>
    <w:rsid w:val="006978C5"/>
    <w:rsid w:val="00697A31"/>
    <w:rsid w:val="00697A73"/>
    <w:rsid w:val="00697A96"/>
    <w:rsid w:val="00697B2D"/>
    <w:rsid w:val="00697B7A"/>
    <w:rsid w:val="00697C13"/>
    <w:rsid w:val="00697C9F"/>
    <w:rsid w:val="00697CB3"/>
    <w:rsid w:val="00697EBC"/>
    <w:rsid w:val="00697EC4"/>
    <w:rsid w:val="00697FEA"/>
    <w:rsid w:val="006A002C"/>
    <w:rsid w:val="006A0030"/>
    <w:rsid w:val="006A00FA"/>
    <w:rsid w:val="006A02FE"/>
    <w:rsid w:val="006A0306"/>
    <w:rsid w:val="006A0321"/>
    <w:rsid w:val="006A0449"/>
    <w:rsid w:val="006A0549"/>
    <w:rsid w:val="006A061F"/>
    <w:rsid w:val="006A07FA"/>
    <w:rsid w:val="006A086F"/>
    <w:rsid w:val="006A08E2"/>
    <w:rsid w:val="006A09DF"/>
    <w:rsid w:val="006A0A27"/>
    <w:rsid w:val="006A0A2F"/>
    <w:rsid w:val="006A0A98"/>
    <w:rsid w:val="006A0AB6"/>
    <w:rsid w:val="006A0BD4"/>
    <w:rsid w:val="006A0E36"/>
    <w:rsid w:val="006A0E7A"/>
    <w:rsid w:val="006A0F07"/>
    <w:rsid w:val="006A0F95"/>
    <w:rsid w:val="006A107B"/>
    <w:rsid w:val="006A10BD"/>
    <w:rsid w:val="006A1212"/>
    <w:rsid w:val="006A12B6"/>
    <w:rsid w:val="006A13AB"/>
    <w:rsid w:val="006A14F7"/>
    <w:rsid w:val="006A152F"/>
    <w:rsid w:val="006A159A"/>
    <w:rsid w:val="006A161C"/>
    <w:rsid w:val="006A162C"/>
    <w:rsid w:val="006A1669"/>
    <w:rsid w:val="006A1701"/>
    <w:rsid w:val="006A170B"/>
    <w:rsid w:val="006A1784"/>
    <w:rsid w:val="006A183B"/>
    <w:rsid w:val="006A184A"/>
    <w:rsid w:val="006A1872"/>
    <w:rsid w:val="006A18BC"/>
    <w:rsid w:val="006A1B21"/>
    <w:rsid w:val="006A1BF2"/>
    <w:rsid w:val="006A1BFE"/>
    <w:rsid w:val="006A1C39"/>
    <w:rsid w:val="006A1C9F"/>
    <w:rsid w:val="006A1DDD"/>
    <w:rsid w:val="006A1E31"/>
    <w:rsid w:val="006A1FF6"/>
    <w:rsid w:val="006A203A"/>
    <w:rsid w:val="006A2288"/>
    <w:rsid w:val="006A22B1"/>
    <w:rsid w:val="006A2363"/>
    <w:rsid w:val="006A23E8"/>
    <w:rsid w:val="006A24A8"/>
    <w:rsid w:val="006A24C4"/>
    <w:rsid w:val="006A2564"/>
    <w:rsid w:val="006A258F"/>
    <w:rsid w:val="006A26CD"/>
    <w:rsid w:val="006A26FC"/>
    <w:rsid w:val="006A2A0F"/>
    <w:rsid w:val="006A2B0A"/>
    <w:rsid w:val="006A2B60"/>
    <w:rsid w:val="006A2C16"/>
    <w:rsid w:val="006A2C23"/>
    <w:rsid w:val="006A2C2D"/>
    <w:rsid w:val="006A2CF8"/>
    <w:rsid w:val="006A2E86"/>
    <w:rsid w:val="006A2E8C"/>
    <w:rsid w:val="006A2EBF"/>
    <w:rsid w:val="006A2F55"/>
    <w:rsid w:val="006A2FC5"/>
    <w:rsid w:val="006A3129"/>
    <w:rsid w:val="006A3132"/>
    <w:rsid w:val="006A31F5"/>
    <w:rsid w:val="006A32F1"/>
    <w:rsid w:val="006A34EC"/>
    <w:rsid w:val="006A360D"/>
    <w:rsid w:val="006A385C"/>
    <w:rsid w:val="006A387C"/>
    <w:rsid w:val="006A3917"/>
    <w:rsid w:val="006A395B"/>
    <w:rsid w:val="006A3A1B"/>
    <w:rsid w:val="006A3AB0"/>
    <w:rsid w:val="006A3B29"/>
    <w:rsid w:val="006A3B2F"/>
    <w:rsid w:val="006A3C83"/>
    <w:rsid w:val="006A3ED0"/>
    <w:rsid w:val="006A3ED7"/>
    <w:rsid w:val="006A403A"/>
    <w:rsid w:val="006A4051"/>
    <w:rsid w:val="006A40E8"/>
    <w:rsid w:val="006A4141"/>
    <w:rsid w:val="006A422A"/>
    <w:rsid w:val="006A4271"/>
    <w:rsid w:val="006A42AD"/>
    <w:rsid w:val="006A42F5"/>
    <w:rsid w:val="006A4335"/>
    <w:rsid w:val="006A4405"/>
    <w:rsid w:val="006A454A"/>
    <w:rsid w:val="006A46F7"/>
    <w:rsid w:val="006A481D"/>
    <w:rsid w:val="006A4910"/>
    <w:rsid w:val="006A49C6"/>
    <w:rsid w:val="006A4AE9"/>
    <w:rsid w:val="006A4B6A"/>
    <w:rsid w:val="006A4B95"/>
    <w:rsid w:val="006A4C74"/>
    <w:rsid w:val="006A4CBB"/>
    <w:rsid w:val="006A4D8B"/>
    <w:rsid w:val="006A4D9B"/>
    <w:rsid w:val="006A4D9C"/>
    <w:rsid w:val="006A4E60"/>
    <w:rsid w:val="006A4EB4"/>
    <w:rsid w:val="006A4F4E"/>
    <w:rsid w:val="006A5022"/>
    <w:rsid w:val="006A5044"/>
    <w:rsid w:val="006A50F4"/>
    <w:rsid w:val="006A515B"/>
    <w:rsid w:val="006A518D"/>
    <w:rsid w:val="006A51E6"/>
    <w:rsid w:val="006A5236"/>
    <w:rsid w:val="006A539D"/>
    <w:rsid w:val="006A5437"/>
    <w:rsid w:val="006A547B"/>
    <w:rsid w:val="006A548D"/>
    <w:rsid w:val="006A55D8"/>
    <w:rsid w:val="006A55EE"/>
    <w:rsid w:val="006A56FF"/>
    <w:rsid w:val="006A5870"/>
    <w:rsid w:val="006A58C4"/>
    <w:rsid w:val="006A5947"/>
    <w:rsid w:val="006A59E2"/>
    <w:rsid w:val="006A59F3"/>
    <w:rsid w:val="006A5AE0"/>
    <w:rsid w:val="006A5CA7"/>
    <w:rsid w:val="006A5CB8"/>
    <w:rsid w:val="006A5CC5"/>
    <w:rsid w:val="006A5CCA"/>
    <w:rsid w:val="006A5DA8"/>
    <w:rsid w:val="006A5E6F"/>
    <w:rsid w:val="006A5E81"/>
    <w:rsid w:val="006A5EBE"/>
    <w:rsid w:val="006A5F79"/>
    <w:rsid w:val="006A5FFB"/>
    <w:rsid w:val="006A6035"/>
    <w:rsid w:val="006A60C0"/>
    <w:rsid w:val="006A6228"/>
    <w:rsid w:val="006A62A7"/>
    <w:rsid w:val="006A62DA"/>
    <w:rsid w:val="006A647B"/>
    <w:rsid w:val="006A65C0"/>
    <w:rsid w:val="006A65DD"/>
    <w:rsid w:val="006A6671"/>
    <w:rsid w:val="006A668A"/>
    <w:rsid w:val="006A668F"/>
    <w:rsid w:val="006A66F2"/>
    <w:rsid w:val="006A6786"/>
    <w:rsid w:val="006A67A3"/>
    <w:rsid w:val="006A67D3"/>
    <w:rsid w:val="006A69C7"/>
    <w:rsid w:val="006A69F0"/>
    <w:rsid w:val="006A6A74"/>
    <w:rsid w:val="006A6A85"/>
    <w:rsid w:val="006A6B31"/>
    <w:rsid w:val="006A6B39"/>
    <w:rsid w:val="006A6BC5"/>
    <w:rsid w:val="006A6CE4"/>
    <w:rsid w:val="006A6CEB"/>
    <w:rsid w:val="006A6CEF"/>
    <w:rsid w:val="006A6EC3"/>
    <w:rsid w:val="006A6F2B"/>
    <w:rsid w:val="006A6F4E"/>
    <w:rsid w:val="006A7128"/>
    <w:rsid w:val="006A723B"/>
    <w:rsid w:val="006A724E"/>
    <w:rsid w:val="006A729B"/>
    <w:rsid w:val="006A735E"/>
    <w:rsid w:val="006A737A"/>
    <w:rsid w:val="006A757E"/>
    <w:rsid w:val="006A75AA"/>
    <w:rsid w:val="006A765F"/>
    <w:rsid w:val="006A7700"/>
    <w:rsid w:val="006A79E3"/>
    <w:rsid w:val="006A7A1C"/>
    <w:rsid w:val="006A7A21"/>
    <w:rsid w:val="006A7A7D"/>
    <w:rsid w:val="006A7A9D"/>
    <w:rsid w:val="006A7BC1"/>
    <w:rsid w:val="006A7C12"/>
    <w:rsid w:val="006A7D4F"/>
    <w:rsid w:val="006A7E09"/>
    <w:rsid w:val="006A7EA5"/>
    <w:rsid w:val="006A7FB6"/>
    <w:rsid w:val="006B02F7"/>
    <w:rsid w:val="006B030D"/>
    <w:rsid w:val="006B0370"/>
    <w:rsid w:val="006B03F0"/>
    <w:rsid w:val="006B04BD"/>
    <w:rsid w:val="006B0603"/>
    <w:rsid w:val="006B068B"/>
    <w:rsid w:val="006B06A0"/>
    <w:rsid w:val="006B06EA"/>
    <w:rsid w:val="006B07DA"/>
    <w:rsid w:val="006B0806"/>
    <w:rsid w:val="006B084F"/>
    <w:rsid w:val="006B085E"/>
    <w:rsid w:val="006B0891"/>
    <w:rsid w:val="006B0959"/>
    <w:rsid w:val="006B0B28"/>
    <w:rsid w:val="006B0CF7"/>
    <w:rsid w:val="006B0D1C"/>
    <w:rsid w:val="006B0D43"/>
    <w:rsid w:val="006B0D79"/>
    <w:rsid w:val="006B0E99"/>
    <w:rsid w:val="006B0F4F"/>
    <w:rsid w:val="006B1013"/>
    <w:rsid w:val="006B1049"/>
    <w:rsid w:val="006B1094"/>
    <w:rsid w:val="006B10A8"/>
    <w:rsid w:val="006B111A"/>
    <w:rsid w:val="006B1191"/>
    <w:rsid w:val="006B11EE"/>
    <w:rsid w:val="006B1287"/>
    <w:rsid w:val="006B12B6"/>
    <w:rsid w:val="006B138F"/>
    <w:rsid w:val="006B13D1"/>
    <w:rsid w:val="006B1408"/>
    <w:rsid w:val="006B1481"/>
    <w:rsid w:val="006B14C1"/>
    <w:rsid w:val="006B14F4"/>
    <w:rsid w:val="006B14F9"/>
    <w:rsid w:val="006B1524"/>
    <w:rsid w:val="006B158B"/>
    <w:rsid w:val="006B161E"/>
    <w:rsid w:val="006B17BF"/>
    <w:rsid w:val="006B1967"/>
    <w:rsid w:val="006B1A4F"/>
    <w:rsid w:val="006B1AA6"/>
    <w:rsid w:val="006B1ABC"/>
    <w:rsid w:val="006B1B50"/>
    <w:rsid w:val="006B1B8F"/>
    <w:rsid w:val="006B1BF5"/>
    <w:rsid w:val="006B1D20"/>
    <w:rsid w:val="006B1D2D"/>
    <w:rsid w:val="006B1D98"/>
    <w:rsid w:val="006B1DE2"/>
    <w:rsid w:val="006B1E8F"/>
    <w:rsid w:val="006B1E90"/>
    <w:rsid w:val="006B202B"/>
    <w:rsid w:val="006B2163"/>
    <w:rsid w:val="006B216D"/>
    <w:rsid w:val="006B21D9"/>
    <w:rsid w:val="006B226A"/>
    <w:rsid w:val="006B22B4"/>
    <w:rsid w:val="006B2401"/>
    <w:rsid w:val="006B2490"/>
    <w:rsid w:val="006B249F"/>
    <w:rsid w:val="006B24A0"/>
    <w:rsid w:val="006B2525"/>
    <w:rsid w:val="006B2538"/>
    <w:rsid w:val="006B2564"/>
    <w:rsid w:val="006B25B2"/>
    <w:rsid w:val="006B265C"/>
    <w:rsid w:val="006B2685"/>
    <w:rsid w:val="006B26CB"/>
    <w:rsid w:val="006B26F4"/>
    <w:rsid w:val="006B276D"/>
    <w:rsid w:val="006B279A"/>
    <w:rsid w:val="006B2893"/>
    <w:rsid w:val="006B2911"/>
    <w:rsid w:val="006B29EF"/>
    <w:rsid w:val="006B2A45"/>
    <w:rsid w:val="006B2A78"/>
    <w:rsid w:val="006B2B31"/>
    <w:rsid w:val="006B2B92"/>
    <w:rsid w:val="006B2CAC"/>
    <w:rsid w:val="006B2E8F"/>
    <w:rsid w:val="006B303C"/>
    <w:rsid w:val="006B3052"/>
    <w:rsid w:val="006B3073"/>
    <w:rsid w:val="006B309D"/>
    <w:rsid w:val="006B30EC"/>
    <w:rsid w:val="006B3439"/>
    <w:rsid w:val="006B347A"/>
    <w:rsid w:val="006B35FB"/>
    <w:rsid w:val="006B36F7"/>
    <w:rsid w:val="006B372C"/>
    <w:rsid w:val="006B383E"/>
    <w:rsid w:val="006B38BB"/>
    <w:rsid w:val="006B3900"/>
    <w:rsid w:val="006B3961"/>
    <w:rsid w:val="006B396B"/>
    <w:rsid w:val="006B39F0"/>
    <w:rsid w:val="006B3A48"/>
    <w:rsid w:val="006B3B93"/>
    <w:rsid w:val="006B3DD8"/>
    <w:rsid w:val="006B3E11"/>
    <w:rsid w:val="006B3E8E"/>
    <w:rsid w:val="006B3F4F"/>
    <w:rsid w:val="006B4091"/>
    <w:rsid w:val="006B41F8"/>
    <w:rsid w:val="006B4284"/>
    <w:rsid w:val="006B42B7"/>
    <w:rsid w:val="006B42C0"/>
    <w:rsid w:val="006B42F0"/>
    <w:rsid w:val="006B4376"/>
    <w:rsid w:val="006B43E1"/>
    <w:rsid w:val="006B441E"/>
    <w:rsid w:val="006B445A"/>
    <w:rsid w:val="006B4486"/>
    <w:rsid w:val="006B44EF"/>
    <w:rsid w:val="006B44F8"/>
    <w:rsid w:val="006B453A"/>
    <w:rsid w:val="006B4710"/>
    <w:rsid w:val="006B471F"/>
    <w:rsid w:val="006B4852"/>
    <w:rsid w:val="006B48C3"/>
    <w:rsid w:val="006B48D6"/>
    <w:rsid w:val="006B48DF"/>
    <w:rsid w:val="006B4A4D"/>
    <w:rsid w:val="006B4B54"/>
    <w:rsid w:val="006B4C8D"/>
    <w:rsid w:val="006B4CEE"/>
    <w:rsid w:val="006B4D10"/>
    <w:rsid w:val="006B4D84"/>
    <w:rsid w:val="006B4DBE"/>
    <w:rsid w:val="006B4DD3"/>
    <w:rsid w:val="006B5004"/>
    <w:rsid w:val="006B507D"/>
    <w:rsid w:val="006B515A"/>
    <w:rsid w:val="006B51EA"/>
    <w:rsid w:val="006B520F"/>
    <w:rsid w:val="006B526C"/>
    <w:rsid w:val="006B54C3"/>
    <w:rsid w:val="006B55E0"/>
    <w:rsid w:val="006B564D"/>
    <w:rsid w:val="006B5696"/>
    <w:rsid w:val="006B5700"/>
    <w:rsid w:val="006B57C5"/>
    <w:rsid w:val="006B58C3"/>
    <w:rsid w:val="006B5938"/>
    <w:rsid w:val="006B593D"/>
    <w:rsid w:val="006B59FC"/>
    <w:rsid w:val="006B5B86"/>
    <w:rsid w:val="006B5BAA"/>
    <w:rsid w:val="006B5BCB"/>
    <w:rsid w:val="006B5D7E"/>
    <w:rsid w:val="006B5E70"/>
    <w:rsid w:val="006B5E79"/>
    <w:rsid w:val="006B5E83"/>
    <w:rsid w:val="006B5F5D"/>
    <w:rsid w:val="006B5F5E"/>
    <w:rsid w:val="006B5FA8"/>
    <w:rsid w:val="006B5FB4"/>
    <w:rsid w:val="006B6064"/>
    <w:rsid w:val="006B61BA"/>
    <w:rsid w:val="006B6203"/>
    <w:rsid w:val="006B6239"/>
    <w:rsid w:val="006B624C"/>
    <w:rsid w:val="006B6261"/>
    <w:rsid w:val="006B62A3"/>
    <w:rsid w:val="006B62B8"/>
    <w:rsid w:val="006B62CB"/>
    <w:rsid w:val="006B63EB"/>
    <w:rsid w:val="006B63F6"/>
    <w:rsid w:val="006B6453"/>
    <w:rsid w:val="006B64A8"/>
    <w:rsid w:val="006B6536"/>
    <w:rsid w:val="006B65E5"/>
    <w:rsid w:val="006B665C"/>
    <w:rsid w:val="006B66A9"/>
    <w:rsid w:val="006B66D5"/>
    <w:rsid w:val="006B67D9"/>
    <w:rsid w:val="006B6841"/>
    <w:rsid w:val="006B68B3"/>
    <w:rsid w:val="006B695C"/>
    <w:rsid w:val="006B698D"/>
    <w:rsid w:val="006B69A1"/>
    <w:rsid w:val="006B6A08"/>
    <w:rsid w:val="006B6A3C"/>
    <w:rsid w:val="006B6ABB"/>
    <w:rsid w:val="006B6AD5"/>
    <w:rsid w:val="006B6AF7"/>
    <w:rsid w:val="006B6B4C"/>
    <w:rsid w:val="006B6BC5"/>
    <w:rsid w:val="006B6CF9"/>
    <w:rsid w:val="006B6EB6"/>
    <w:rsid w:val="006B6F57"/>
    <w:rsid w:val="006B706C"/>
    <w:rsid w:val="006B7072"/>
    <w:rsid w:val="006B7158"/>
    <w:rsid w:val="006B7168"/>
    <w:rsid w:val="006B7323"/>
    <w:rsid w:val="006B7616"/>
    <w:rsid w:val="006B766C"/>
    <w:rsid w:val="006B76F3"/>
    <w:rsid w:val="006B7721"/>
    <w:rsid w:val="006B77A0"/>
    <w:rsid w:val="006B7806"/>
    <w:rsid w:val="006B7931"/>
    <w:rsid w:val="006B79EF"/>
    <w:rsid w:val="006B7A16"/>
    <w:rsid w:val="006B7A22"/>
    <w:rsid w:val="006B7A7D"/>
    <w:rsid w:val="006B7B15"/>
    <w:rsid w:val="006B7BD4"/>
    <w:rsid w:val="006B7BDF"/>
    <w:rsid w:val="006B7C34"/>
    <w:rsid w:val="006B7CB4"/>
    <w:rsid w:val="006B7E41"/>
    <w:rsid w:val="006B7FC4"/>
    <w:rsid w:val="006B7FD3"/>
    <w:rsid w:val="006B7FDF"/>
    <w:rsid w:val="006C002B"/>
    <w:rsid w:val="006C003C"/>
    <w:rsid w:val="006C01F3"/>
    <w:rsid w:val="006C02AB"/>
    <w:rsid w:val="006C02F0"/>
    <w:rsid w:val="006C0312"/>
    <w:rsid w:val="006C031C"/>
    <w:rsid w:val="006C03A4"/>
    <w:rsid w:val="006C03A6"/>
    <w:rsid w:val="006C0597"/>
    <w:rsid w:val="006C059A"/>
    <w:rsid w:val="006C05E6"/>
    <w:rsid w:val="006C064A"/>
    <w:rsid w:val="006C0733"/>
    <w:rsid w:val="006C084A"/>
    <w:rsid w:val="006C086C"/>
    <w:rsid w:val="006C08FC"/>
    <w:rsid w:val="006C09E3"/>
    <w:rsid w:val="006C0AA0"/>
    <w:rsid w:val="006C0C5D"/>
    <w:rsid w:val="006C0D70"/>
    <w:rsid w:val="006C0E00"/>
    <w:rsid w:val="006C0E1B"/>
    <w:rsid w:val="006C0E2C"/>
    <w:rsid w:val="006C0E77"/>
    <w:rsid w:val="006C0F99"/>
    <w:rsid w:val="006C0FB5"/>
    <w:rsid w:val="006C102F"/>
    <w:rsid w:val="006C10BF"/>
    <w:rsid w:val="006C1186"/>
    <w:rsid w:val="006C1293"/>
    <w:rsid w:val="006C12BF"/>
    <w:rsid w:val="006C132F"/>
    <w:rsid w:val="006C135C"/>
    <w:rsid w:val="006C1389"/>
    <w:rsid w:val="006C14F9"/>
    <w:rsid w:val="006C163B"/>
    <w:rsid w:val="006C1658"/>
    <w:rsid w:val="006C16C6"/>
    <w:rsid w:val="006C19F0"/>
    <w:rsid w:val="006C1AB4"/>
    <w:rsid w:val="006C1B08"/>
    <w:rsid w:val="006C1BB0"/>
    <w:rsid w:val="006C1DAD"/>
    <w:rsid w:val="006C1E4B"/>
    <w:rsid w:val="006C1F51"/>
    <w:rsid w:val="006C2119"/>
    <w:rsid w:val="006C21B2"/>
    <w:rsid w:val="006C230A"/>
    <w:rsid w:val="006C23CA"/>
    <w:rsid w:val="006C2401"/>
    <w:rsid w:val="006C242E"/>
    <w:rsid w:val="006C254E"/>
    <w:rsid w:val="006C2576"/>
    <w:rsid w:val="006C258F"/>
    <w:rsid w:val="006C25ED"/>
    <w:rsid w:val="006C2615"/>
    <w:rsid w:val="006C2700"/>
    <w:rsid w:val="006C2711"/>
    <w:rsid w:val="006C27A5"/>
    <w:rsid w:val="006C2A8A"/>
    <w:rsid w:val="006C2AB8"/>
    <w:rsid w:val="006C2AEC"/>
    <w:rsid w:val="006C2B37"/>
    <w:rsid w:val="006C2BB8"/>
    <w:rsid w:val="006C2BBD"/>
    <w:rsid w:val="006C2BBF"/>
    <w:rsid w:val="006C2CB2"/>
    <w:rsid w:val="006C2D21"/>
    <w:rsid w:val="006C2E5C"/>
    <w:rsid w:val="006C30F6"/>
    <w:rsid w:val="006C31C0"/>
    <w:rsid w:val="006C325A"/>
    <w:rsid w:val="006C327E"/>
    <w:rsid w:val="006C335E"/>
    <w:rsid w:val="006C3379"/>
    <w:rsid w:val="006C3517"/>
    <w:rsid w:val="006C35AC"/>
    <w:rsid w:val="006C361D"/>
    <w:rsid w:val="006C36C2"/>
    <w:rsid w:val="006C37A9"/>
    <w:rsid w:val="006C37BF"/>
    <w:rsid w:val="006C37C9"/>
    <w:rsid w:val="006C3800"/>
    <w:rsid w:val="006C3983"/>
    <w:rsid w:val="006C3A3D"/>
    <w:rsid w:val="006C3A5B"/>
    <w:rsid w:val="006C3AD2"/>
    <w:rsid w:val="006C3B94"/>
    <w:rsid w:val="006C3C18"/>
    <w:rsid w:val="006C3D48"/>
    <w:rsid w:val="006C3E99"/>
    <w:rsid w:val="006C3EB6"/>
    <w:rsid w:val="006C3EC8"/>
    <w:rsid w:val="006C3FF2"/>
    <w:rsid w:val="006C4051"/>
    <w:rsid w:val="006C4059"/>
    <w:rsid w:val="006C405A"/>
    <w:rsid w:val="006C409C"/>
    <w:rsid w:val="006C40A3"/>
    <w:rsid w:val="006C40C8"/>
    <w:rsid w:val="006C40D1"/>
    <w:rsid w:val="006C4165"/>
    <w:rsid w:val="006C41AC"/>
    <w:rsid w:val="006C420E"/>
    <w:rsid w:val="006C4277"/>
    <w:rsid w:val="006C431F"/>
    <w:rsid w:val="006C45C2"/>
    <w:rsid w:val="006C4638"/>
    <w:rsid w:val="006C4743"/>
    <w:rsid w:val="006C4778"/>
    <w:rsid w:val="006C47CC"/>
    <w:rsid w:val="006C47DE"/>
    <w:rsid w:val="006C481F"/>
    <w:rsid w:val="006C4830"/>
    <w:rsid w:val="006C491D"/>
    <w:rsid w:val="006C49B4"/>
    <w:rsid w:val="006C4A1F"/>
    <w:rsid w:val="006C4A65"/>
    <w:rsid w:val="006C4AC7"/>
    <w:rsid w:val="006C4B9D"/>
    <w:rsid w:val="006C4D0A"/>
    <w:rsid w:val="006C4D9B"/>
    <w:rsid w:val="006C4DFD"/>
    <w:rsid w:val="006C4F72"/>
    <w:rsid w:val="006C5055"/>
    <w:rsid w:val="006C5056"/>
    <w:rsid w:val="006C5099"/>
    <w:rsid w:val="006C5106"/>
    <w:rsid w:val="006C511B"/>
    <w:rsid w:val="006C5145"/>
    <w:rsid w:val="006C51D5"/>
    <w:rsid w:val="006C51DF"/>
    <w:rsid w:val="006C530E"/>
    <w:rsid w:val="006C5408"/>
    <w:rsid w:val="006C5452"/>
    <w:rsid w:val="006C549B"/>
    <w:rsid w:val="006C54AE"/>
    <w:rsid w:val="006C5524"/>
    <w:rsid w:val="006C556B"/>
    <w:rsid w:val="006C55AB"/>
    <w:rsid w:val="006C563B"/>
    <w:rsid w:val="006C568E"/>
    <w:rsid w:val="006C56A8"/>
    <w:rsid w:val="006C56DD"/>
    <w:rsid w:val="006C585A"/>
    <w:rsid w:val="006C58B2"/>
    <w:rsid w:val="006C5B2E"/>
    <w:rsid w:val="006C5B81"/>
    <w:rsid w:val="006C5CA4"/>
    <w:rsid w:val="006C5D1F"/>
    <w:rsid w:val="006C5D40"/>
    <w:rsid w:val="006C5F4B"/>
    <w:rsid w:val="006C5F77"/>
    <w:rsid w:val="006C5FD7"/>
    <w:rsid w:val="006C6024"/>
    <w:rsid w:val="006C6058"/>
    <w:rsid w:val="006C6148"/>
    <w:rsid w:val="006C615B"/>
    <w:rsid w:val="006C628A"/>
    <w:rsid w:val="006C62A4"/>
    <w:rsid w:val="006C62B8"/>
    <w:rsid w:val="006C62E1"/>
    <w:rsid w:val="006C62F0"/>
    <w:rsid w:val="006C6365"/>
    <w:rsid w:val="006C6371"/>
    <w:rsid w:val="006C638A"/>
    <w:rsid w:val="006C63DF"/>
    <w:rsid w:val="006C65D7"/>
    <w:rsid w:val="006C675C"/>
    <w:rsid w:val="006C680A"/>
    <w:rsid w:val="006C6817"/>
    <w:rsid w:val="006C6858"/>
    <w:rsid w:val="006C6AA4"/>
    <w:rsid w:val="006C6B2F"/>
    <w:rsid w:val="006C6BF4"/>
    <w:rsid w:val="006C6BF8"/>
    <w:rsid w:val="006C6C52"/>
    <w:rsid w:val="006C6CAE"/>
    <w:rsid w:val="006C6CC2"/>
    <w:rsid w:val="006C6CF4"/>
    <w:rsid w:val="006C6E6D"/>
    <w:rsid w:val="006C6E94"/>
    <w:rsid w:val="006C6F47"/>
    <w:rsid w:val="006C6F61"/>
    <w:rsid w:val="006C6FCA"/>
    <w:rsid w:val="006C702C"/>
    <w:rsid w:val="006C704C"/>
    <w:rsid w:val="006C7050"/>
    <w:rsid w:val="006C7096"/>
    <w:rsid w:val="006C70B5"/>
    <w:rsid w:val="006C70C0"/>
    <w:rsid w:val="006C70F3"/>
    <w:rsid w:val="006C73D7"/>
    <w:rsid w:val="006C73EE"/>
    <w:rsid w:val="006C74BF"/>
    <w:rsid w:val="006C74C0"/>
    <w:rsid w:val="006C74E4"/>
    <w:rsid w:val="006C756E"/>
    <w:rsid w:val="006C75AC"/>
    <w:rsid w:val="006C7623"/>
    <w:rsid w:val="006C766E"/>
    <w:rsid w:val="006C77DB"/>
    <w:rsid w:val="006C790D"/>
    <w:rsid w:val="006C7A6C"/>
    <w:rsid w:val="006C7AFA"/>
    <w:rsid w:val="006C7C1B"/>
    <w:rsid w:val="006C7C30"/>
    <w:rsid w:val="006C7C49"/>
    <w:rsid w:val="006C7D1B"/>
    <w:rsid w:val="006C7D20"/>
    <w:rsid w:val="006C7D28"/>
    <w:rsid w:val="006C7D90"/>
    <w:rsid w:val="006C7E53"/>
    <w:rsid w:val="006D01AE"/>
    <w:rsid w:val="006D01D7"/>
    <w:rsid w:val="006D02A5"/>
    <w:rsid w:val="006D0434"/>
    <w:rsid w:val="006D04CA"/>
    <w:rsid w:val="006D04E8"/>
    <w:rsid w:val="006D0518"/>
    <w:rsid w:val="006D0624"/>
    <w:rsid w:val="006D06DB"/>
    <w:rsid w:val="006D079F"/>
    <w:rsid w:val="006D0A01"/>
    <w:rsid w:val="006D0A1E"/>
    <w:rsid w:val="006D0A46"/>
    <w:rsid w:val="006D0ABD"/>
    <w:rsid w:val="006D0B1C"/>
    <w:rsid w:val="006D0BB5"/>
    <w:rsid w:val="006D0CC5"/>
    <w:rsid w:val="006D0D38"/>
    <w:rsid w:val="006D0D66"/>
    <w:rsid w:val="006D0E11"/>
    <w:rsid w:val="006D0ED7"/>
    <w:rsid w:val="006D0FC3"/>
    <w:rsid w:val="006D1068"/>
    <w:rsid w:val="006D1089"/>
    <w:rsid w:val="006D1133"/>
    <w:rsid w:val="006D120B"/>
    <w:rsid w:val="006D1304"/>
    <w:rsid w:val="006D1402"/>
    <w:rsid w:val="006D15CB"/>
    <w:rsid w:val="006D1696"/>
    <w:rsid w:val="006D16F6"/>
    <w:rsid w:val="006D1736"/>
    <w:rsid w:val="006D176A"/>
    <w:rsid w:val="006D1845"/>
    <w:rsid w:val="006D1856"/>
    <w:rsid w:val="006D1858"/>
    <w:rsid w:val="006D1859"/>
    <w:rsid w:val="006D18C7"/>
    <w:rsid w:val="006D18F3"/>
    <w:rsid w:val="006D1982"/>
    <w:rsid w:val="006D1A09"/>
    <w:rsid w:val="006D1A5B"/>
    <w:rsid w:val="006D1AC1"/>
    <w:rsid w:val="006D1B79"/>
    <w:rsid w:val="006D1C28"/>
    <w:rsid w:val="006D1C8A"/>
    <w:rsid w:val="006D1DE5"/>
    <w:rsid w:val="006D1E4C"/>
    <w:rsid w:val="006D1E52"/>
    <w:rsid w:val="006D1EBD"/>
    <w:rsid w:val="006D1EE1"/>
    <w:rsid w:val="006D1F76"/>
    <w:rsid w:val="006D2073"/>
    <w:rsid w:val="006D2087"/>
    <w:rsid w:val="006D21B7"/>
    <w:rsid w:val="006D2233"/>
    <w:rsid w:val="006D2250"/>
    <w:rsid w:val="006D228E"/>
    <w:rsid w:val="006D22E6"/>
    <w:rsid w:val="006D23AA"/>
    <w:rsid w:val="006D2418"/>
    <w:rsid w:val="006D2436"/>
    <w:rsid w:val="006D24C2"/>
    <w:rsid w:val="006D2501"/>
    <w:rsid w:val="006D2586"/>
    <w:rsid w:val="006D25AA"/>
    <w:rsid w:val="006D261B"/>
    <w:rsid w:val="006D2627"/>
    <w:rsid w:val="006D2667"/>
    <w:rsid w:val="006D27E5"/>
    <w:rsid w:val="006D286A"/>
    <w:rsid w:val="006D2A35"/>
    <w:rsid w:val="006D2AC0"/>
    <w:rsid w:val="006D2AFB"/>
    <w:rsid w:val="006D2C3A"/>
    <w:rsid w:val="006D2CA0"/>
    <w:rsid w:val="006D2CDA"/>
    <w:rsid w:val="006D2E04"/>
    <w:rsid w:val="006D2E1F"/>
    <w:rsid w:val="006D2E5A"/>
    <w:rsid w:val="006D2F81"/>
    <w:rsid w:val="006D2FA2"/>
    <w:rsid w:val="006D3018"/>
    <w:rsid w:val="006D308A"/>
    <w:rsid w:val="006D31E2"/>
    <w:rsid w:val="006D3238"/>
    <w:rsid w:val="006D3265"/>
    <w:rsid w:val="006D3301"/>
    <w:rsid w:val="006D33C5"/>
    <w:rsid w:val="006D340D"/>
    <w:rsid w:val="006D345E"/>
    <w:rsid w:val="006D3599"/>
    <w:rsid w:val="006D35E8"/>
    <w:rsid w:val="006D36C5"/>
    <w:rsid w:val="006D37A2"/>
    <w:rsid w:val="006D3883"/>
    <w:rsid w:val="006D38F6"/>
    <w:rsid w:val="006D3905"/>
    <w:rsid w:val="006D3972"/>
    <w:rsid w:val="006D39B9"/>
    <w:rsid w:val="006D3A5C"/>
    <w:rsid w:val="006D3A6F"/>
    <w:rsid w:val="006D3CC0"/>
    <w:rsid w:val="006D3CCD"/>
    <w:rsid w:val="006D3CD9"/>
    <w:rsid w:val="006D3E02"/>
    <w:rsid w:val="006D3EA1"/>
    <w:rsid w:val="006D3F63"/>
    <w:rsid w:val="006D3FD4"/>
    <w:rsid w:val="006D3FD7"/>
    <w:rsid w:val="006D400D"/>
    <w:rsid w:val="006D41BD"/>
    <w:rsid w:val="006D4275"/>
    <w:rsid w:val="006D436B"/>
    <w:rsid w:val="006D437C"/>
    <w:rsid w:val="006D43A8"/>
    <w:rsid w:val="006D43EB"/>
    <w:rsid w:val="006D4408"/>
    <w:rsid w:val="006D4412"/>
    <w:rsid w:val="006D4487"/>
    <w:rsid w:val="006D44D1"/>
    <w:rsid w:val="006D45CE"/>
    <w:rsid w:val="006D46C8"/>
    <w:rsid w:val="006D46E9"/>
    <w:rsid w:val="006D4762"/>
    <w:rsid w:val="006D4831"/>
    <w:rsid w:val="006D48F4"/>
    <w:rsid w:val="006D4958"/>
    <w:rsid w:val="006D4963"/>
    <w:rsid w:val="006D4970"/>
    <w:rsid w:val="006D49A8"/>
    <w:rsid w:val="006D49D1"/>
    <w:rsid w:val="006D4C12"/>
    <w:rsid w:val="006D4C78"/>
    <w:rsid w:val="006D4CCC"/>
    <w:rsid w:val="006D4CFE"/>
    <w:rsid w:val="006D4D21"/>
    <w:rsid w:val="006D4D93"/>
    <w:rsid w:val="006D4E0A"/>
    <w:rsid w:val="006D4E3A"/>
    <w:rsid w:val="006D4EB7"/>
    <w:rsid w:val="006D4ECC"/>
    <w:rsid w:val="006D4F0F"/>
    <w:rsid w:val="006D4F82"/>
    <w:rsid w:val="006D4F89"/>
    <w:rsid w:val="006D50ED"/>
    <w:rsid w:val="006D5239"/>
    <w:rsid w:val="006D524E"/>
    <w:rsid w:val="006D52E5"/>
    <w:rsid w:val="006D52E9"/>
    <w:rsid w:val="006D52FD"/>
    <w:rsid w:val="006D5352"/>
    <w:rsid w:val="006D53AA"/>
    <w:rsid w:val="006D541F"/>
    <w:rsid w:val="006D5491"/>
    <w:rsid w:val="006D54C2"/>
    <w:rsid w:val="006D54D7"/>
    <w:rsid w:val="006D5536"/>
    <w:rsid w:val="006D564F"/>
    <w:rsid w:val="006D56BF"/>
    <w:rsid w:val="006D5710"/>
    <w:rsid w:val="006D5722"/>
    <w:rsid w:val="006D57AC"/>
    <w:rsid w:val="006D57FC"/>
    <w:rsid w:val="006D5840"/>
    <w:rsid w:val="006D58AD"/>
    <w:rsid w:val="006D590A"/>
    <w:rsid w:val="006D5929"/>
    <w:rsid w:val="006D5968"/>
    <w:rsid w:val="006D59FB"/>
    <w:rsid w:val="006D5A55"/>
    <w:rsid w:val="006D5B19"/>
    <w:rsid w:val="006D5B70"/>
    <w:rsid w:val="006D5BDD"/>
    <w:rsid w:val="006D5CF2"/>
    <w:rsid w:val="006D5DD9"/>
    <w:rsid w:val="006D5DE8"/>
    <w:rsid w:val="006D5DF4"/>
    <w:rsid w:val="006D5DF9"/>
    <w:rsid w:val="006D5F34"/>
    <w:rsid w:val="006D5FA9"/>
    <w:rsid w:val="006D5FB4"/>
    <w:rsid w:val="006D5FC5"/>
    <w:rsid w:val="006D600E"/>
    <w:rsid w:val="006D60A0"/>
    <w:rsid w:val="006D61AB"/>
    <w:rsid w:val="006D6232"/>
    <w:rsid w:val="006D62C0"/>
    <w:rsid w:val="006D62ED"/>
    <w:rsid w:val="006D62F4"/>
    <w:rsid w:val="006D6348"/>
    <w:rsid w:val="006D63A7"/>
    <w:rsid w:val="006D63F2"/>
    <w:rsid w:val="006D6513"/>
    <w:rsid w:val="006D65DA"/>
    <w:rsid w:val="006D66C3"/>
    <w:rsid w:val="006D67B6"/>
    <w:rsid w:val="006D68BA"/>
    <w:rsid w:val="006D6924"/>
    <w:rsid w:val="006D6988"/>
    <w:rsid w:val="006D6992"/>
    <w:rsid w:val="006D69E9"/>
    <w:rsid w:val="006D6A2A"/>
    <w:rsid w:val="006D6A37"/>
    <w:rsid w:val="006D6A3F"/>
    <w:rsid w:val="006D6A68"/>
    <w:rsid w:val="006D6B3F"/>
    <w:rsid w:val="006D6BD0"/>
    <w:rsid w:val="006D6DDF"/>
    <w:rsid w:val="006D6F0D"/>
    <w:rsid w:val="006D6FDF"/>
    <w:rsid w:val="006D7017"/>
    <w:rsid w:val="006D7067"/>
    <w:rsid w:val="006D7076"/>
    <w:rsid w:val="006D72CB"/>
    <w:rsid w:val="006D7353"/>
    <w:rsid w:val="006D7369"/>
    <w:rsid w:val="006D748A"/>
    <w:rsid w:val="006D74D9"/>
    <w:rsid w:val="006D766C"/>
    <w:rsid w:val="006D76F3"/>
    <w:rsid w:val="006D77E2"/>
    <w:rsid w:val="006D7977"/>
    <w:rsid w:val="006D7978"/>
    <w:rsid w:val="006D7ACC"/>
    <w:rsid w:val="006D7B47"/>
    <w:rsid w:val="006D7BAE"/>
    <w:rsid w:val="006D7C07"/>
    <w:rsid w:val="006D7C91"/>
    <w:rsid w:val="006D7DE3"/>
    <w:rsid w:val="006D7E93"/>
    <w:rsid w:val="006D7F0A"/>
    <w:rsid w:val="006D7F34"/>
    <w:rsid w:val="006D7FD3"/>
    <w:rsid w:val="006D7FF7"/>
    <w:rsid w:val="006E0172"/>
    <w:rsid w:val="006E0183"/>
    <w:rsid w:val="006E021B"/>
    <w:rsid w:val="006E0271"/>
    <w:rsid w:val="006E02AE"/>
    <w:rsid w:val="006E02BD"/>
    <w:rsid w:val="006E02C0"/>
    <w:rsid w:val="006E02D7"/>
    <w:rsid w:val="006E0380"/>
    <w:rsid w:val="006E044F"/>
    <w:rsid w:val="006E0469"/>
    <w:rsid w:val="006E0484"/>
    <w:rsid w:val="006E0525"/>
    <w:rsid w:val="006E0639"/>
    <w:rsid w:val="006E0809"/>
    <w:rsid w:val="006E083C"/>
    <w:rsid w:val="006E0876"/>
    <w:rsid w:val="006E0927"/>
    <w:rsid w:val="006E09CC"/>
    <w:rsid w:val="006E09EA"/>
    <w:rsid w:val="006E0A5D"/>
    <w:rsid w:val="006E0A68"/>
    <w:rsid w:val="006E0A75"/>
    <w:rsid w:val="006E0A80"/>
    <w:rsid w:val="006E0ABE"/>
    <w:rsid w:val="006E0B15"/>
    <w:rsid w:val="006E0B44"/>
    <w:rsid w:val="006E0B66"/>
    <w:rsid w:val="006E0B86"/>
    <w:rsid w:val="006E0BA8"/>
    <w:rsid w:val="006E0BEA"/>
    <w:rsid w:val="006E0BF6"/>
    <w:rsid w:val="006E0C37"/>
    <w:rsid w:val="006E0DEA"/>
    <w:rsid w:val="006E0E52"/>
    <w:rsid w:val="006E0F7A"/>
    <w:rsid w:val="006E1039"/>
    <w:rsid w:val="006E1161"/>
    <w:rsid w:val="006E11A4"/>
    <w:rsid w:val="006E11B4"/>
    <w:rsid w:val="006E11EE"/>
    <w:rsid w:val="006E12A8"/>
    <w:rsid w:val="006E12DA"/>
    <w:rsid w:val="006E1308"/>
    <w:rsid w:val="006E130B"/>
    <w:rsid w:val="006E1366"/>
    <w:rsid w:val="006E158A"/>
    <w:rsid w:val="006E15E9"/>
    <w:rsid w:val="006E15EC"/>
    <w:rsid w:val="006E1633"/>
    <w:rsid w:val="006E16D3"/>
    <w:rsid w:val="006E1716"/>
    <w:rsid w:val="006E1718"/>
    <w:rsid w:val="006E1776"/>
    <w:rsid w:val="006E181A"/>
    <w:rsid w:val="006E1835"/>
    <w:rsid w:val="006E1A6E"/>
    <w:rsid w:val="006E1B1F"/>
    <w:rsid w:val="006E1B4D"/>
    <w:rsid w:val="006E1BE4"/>
    <w:rsid w:val="006E1C36"/>
    <w:rsid w:val="006E1C98"/>
    <w:rsid w:val="006E1CF9"/>
    <w:rsid w:val="006E1DBE"/>
    <w:rsid w:val="006E1E2A"/>
    <w:rsid w:val="006E1EC7"/>
    <w:rsid w:val="006E1ED4"/>
    <w:rsid w:val="006E1F14"/>
    <w:rsid w:val="006E203C"/>
    <w:rsid w:val="006E2044"/>
    <w:rsid w:val="006E2055"/>
    <w:rsid w:val="006E2170"/>
    <w:rsid w:val="006E218F"/>
    <w:rsid w:val="006E2204"/>
    <w:rsid w:val="006E222F"/>
    <w:rsid w:val="006E2283"/>
    <w:rsid w:val="006E2291"/>
    <w:rsid w:val="006E22ED"/>
    <w:rsid w:val="006E2454"/>
    <w:rsid w:val="006E2464"/>
    <w:rsid w:val="006E24A6"/>
    <w:rsid w:val="006E24BD"/>
    <w:rsid w:val="006E24CD"/>
    <w:rsid w:val="006E2601"/>
    <w:rsid w:val="006E260E"/>
    <w:rsid w:val="006E286D"/>
    <w:rsid w:val="006E2894"/>
    <w:rsid w:val="006E289A"/>
    <w:rsid w:val="006E28EC"/>
    <w:rsid w:val="006E291C"/>
    <w:rsid w:val="006E29F9"/>
    <w:rsid w:val="006E2AD0"/>
    <w:rsid w:val="006E2B23"/>
    <w:rsid w:val="006E2C4E"/>
    <w:rsid w:val="006E2C71"/>
    <w:rsid w:val="006E2D0A"/>
    <w:rsid w:val="006E2F4A"/>
    <w:rsid w:val="006E2F67"/>
    <w:rsid w:val="006E2F85"/>
    <w:rsid w:val="006E2FA5"/>
    <w:rsid w:val="006E3017"/>
    <w:rsid w:val="006E3082"/>
    <w:rsid w:val="006E3104"/>
    <w:rsid w:val="006E3142"/>
    <w:rsid w:val="006E315D"/>
    <w:rsid w:val="006E319C"/>
    <w:rsid w:val="006E327C"/>
    <w:rsid w:val="006E3419"/>
    <w:rsid w:val="006E3420"/>
    <w:rsid w:val="006E3534"/>
    <w:rsid w:val="006E3559"/>
    <w:rsid w:val="006E3639"/>
    <w:rsid w:val="006E373F"/>
    <w:rsid w:val="006E3764"/>
    <w:rsid w:val="006E3833"/>
    <w:rsid w:val="006E39CB"/>
    <w:rsid w:val="006E39E3"/>
    <w:rsid w:val="006E3A45"/>
    <w:rsid w:val="006E3A59"/>
    <w:rsid w:val="006E3B51"/>
    <w:rsid w:val="006E3CBB"/>
    <w:rsid w:val="006E3CD5"/>
    <w:rsid w:val="006E3D47"/>
    <w:rsid w:val="006E3D48"/>
    <w:rsid w:val="006E3D70"/>
    <w:rsid w:val="006E3ECC"/>
    <w:rsid w:val="006E3F32"/>
    <w:rsid w:val="006E40B7"/>
    <w:rsid w:val="006E40BB"/>
    <w:rsid w:val="006E425E"/>
    <w:rsid w:val="006E42F7"/>
    <w:rsid w:val="006E4369"/>
    <w:rsid w:val="006E44B0"/>
    <w:rsid w:val="006E46A8"/>
    <w:rsid w:val="006E46CF"/>
    <w:rsid w:val="006E4793"/>
    <w:rsid w:val="006E47C4"/>
    <w:rsid w:val="006E47E7"/>
    <w:rsid w:val="006E488E"/>
    <w:rsid w:val="006E48EA"/>
    <w:rsid w:val="006E49E5"/>
    <w:rsid w:val="006E4A0C"/>
    <w:rsid w:val="006E4B2E"/>
    <w:rsid w:val="006E4B87"/>
    <w:rsid w:val="006E4B8F"/>
    <w:rsid w:val="006E4BA8"/>
    <w:rsid w:val="006E4C07"/>
    <w:rsid w:val="006E4C0C"/>
    <w:rsid w:val="006E4C2F"/>
    <w:rsid w:val="006E4C5A"/>
    <w:rsid w:val="006E4C67"/>
    <w:rsid w:val="006E4D08"/>
    <w:rsid w:val="006E4D40"/>
    <w:rsid w:val="006E4D48"/>
    <w:rsid w:val="006E4E53"/>
    <w:rsid w:val="006E4E55"/>
    <w:rsid w:val="006E4E68"/>
    <w:rsid w:val="006E4F00"/>
    <w:rsid w:val="006E4FD6"/>
    <w:rsid w:val="006E516D"/>
    <w:rsid w:val="006E519E"/>
    <w:rsid w:val="006E5337"/>
    <w:rsid w:val="006E54F7"/>
    <w:rsid w:val="006E561C"/>
    <w:rsid w:val="006E56D8"/>
    <w:rsid w:val="006E5769"/>
    <w:rsid w:val="006E585B"/>
    <w:rsid w:val="006E587A"/>
    <w:rsid w:val="006E58C4"/>
    <w:rsid w:val="006E5A5E"/>
    <w:rsid w:val="006E5B96"/>
    <w:rsid w:val="006E5BBC"/>
    <w:rsid w:val="006E5D3A"/>
    <w:rsid w:val="006E5D92"/>
    <w:rsid w:val="006E5DEB"/>
    <w:rsid w:val="006E5E2E"/>
    <w:rsid w:val="006E5ED9"/>
    <w:rsid w:val="006E5F72"/>
    <w:rsid w:val="006E602D"/>
    <w:rsid w:val="006E60F4"/>
    <w:rsid w:val="006E6136"/>
    <w:rsid w:val="006E6191"/>
    <w:rsid w:val="006E61D9"/>
    <w:rsid w:val="006E6335"/>
    <w:rsid w:val="006E637B"/>
    <w:rsid w:val="006E640A"/>
    <w:rsid w:val="006E6498"/>
    <w:rsid w:val="006E64C6"/>
    <w:rsid w:val="006E6549"/>
    <w:rsid w:val="006E658F"/>
    <w:rsid w:val="006E65A0"/>
    <w:rsid w:val="006E65ED"/>
    <w:rsid w:val="006E668F"/>
    <w:rsid w:val="006E6698"/>
    <w:rsid w:val="006E66EE"/>
    <w:rsid w:val="006E6862"/>
    <w:rsid w:val="006E6A8C"/>
    <w:rsid w:val="006E6B24"/>
    <w:rsid w:val="006E6B4B"/>
    <w:rsid w:val="006E6D27"/>
    <w:rsid w:val="006E6D28"/>
    <w:rsid w:val="006E6D83"/>
    <w:rsid w:val="006E6D96"/>
    <w:rsid w:val="006E6E52"/>
    <w:rsid w:val="006E6E79"/>
    <w:rsid w:val="006E6F1E"/>
    <w:rsid w:val="006E70E3"/>
    <w:rsid w:val="006E7134"/>
    <w:rsid w:val="006E7177"/>
    <w:rsid w:val="006E71C8"/>
    <w:rsid w:val="006E7343"/>
    <w:rsid w:val="006E735E"/>
    <w:rsid w:val="006E737C"/>
    <w:rsid w:val="006E742A"/>
    <w:rsid w:val="006E747A"/>
    <w:rsid w:val="006E750F"/>
    <w:rsid w:val="006E759E"/>
    <w:rsid w:val="006E75C8"/>
    <w:rsid w:val="006E76AB"/>
    <w:rsid w:val="006E76B6"/>
    <w:rsid w:val="006E784A"/>
    <w:rsid w:val="006E78CC"/>
    <w:rsid w:val="006E78D3"/>
    <w:rsid w:val="006E7956"/>
    <w:rsid w:val="006E79C2"/>
    <w:rsid w:val="006E7A19"/>
    <w:rsid w:val="006E7AC5"/>
    <w:rsid w:val="006E7AD7"/>
    <w:rsid w:val="006E7B5F"/>
    <w:rsid w:val="006E7B6C"/>
    <w:rsid w:val="006E7C4C"/>
    <w:rsid w:val="006E7C86"/>
    <w:rsid w:val="006E7EB6"/>
    <w:rsid w:val="006E7EBB"/>
    <w:rsid w:val="006E7EE5"/>
    <w:rsid w:val="006E7EF5"/>
    <w:rsid w:val="006E7EFC"/>
    <w:rsid w:val="006F000C"/>
    <w:rsid w:val="006F0080"/>
    <w:rsid w:val="006F0328"/>
    <w:rsid w:val="006F0402"/>
    <w:rsid w:val="006F04E9"/>
    <w:rsid w:val="006F0644"/>
    <w:rsid w:val="006F065C"/>
    <w:rsid w:val="006F06D6"/>
    <w:rsid w:val="006F0740"/>
    <w:rsid w:val="006F0AE7"/>
    <w:rsid w:val="006F0B38"/>
    <w:rsid w:val="006F0CE7"/>
    <w:rsid w:val="006F0D2E"/>
    <w:rsid w:val="006F0D39"/>
    <w:rsid w:val="006F0DC2"/>
    <w:rsid w:val="006F0E29"/>
    <w:rsid w:val="006F0F7F"/>
    <w:rsid w:val="006F0F97"/>
    <w:rsid w:val="006F0FA4"/>
    <w:rsid w:val="006F1009"/>
    <w:rsid w:val="006F1133"/>
    <w:rsid w:val="006F13F3"/>
    <w:rsid w:val="006F14C9"/>
    <w:rsid w:val="006F1582"/>
    <w:rsid w:val="006F1611"/>
    <w:rsid w:val="006F1618"/>
    <w:rsid w:val="006F1631"/>
    <w:rsid w:val="006F1699"/>
    <w:rsid w:val="006F16D9"/>
    <w:rsid w:val="006F1743"/>
    <w:rsid w:val="006F1803"/>
    <w:rsid w:val="006F1873"/>
    <w:rsid w:val="006F1890"/>
    <w:rsid w:val="006F1908"/>
    <w:rsid w:val="006F1988"/>
    <w:rsid w:val="006F19A5"/>
    <w:rsid w:val="006F1A4B"/>
    <w:rsid w:val="006F1B69"/>
    <w:rsid w:val="006F1B8C"/>
    <w:rsid w:val="006F1BEA"/>
    <w:rsid w:val="006F1C44"/>
    <w:rsid w:val="006F1CC4"/>
    <w:rsid w:val="006F1E6E"/>
    <w:rsid w:val="006F1E9F"/>
    <w:rsid w:val="006F1ED6"/>
    <w:rsid w:val="006F1EFF"/>
    <w:rsid w:val="006F1F95"/>
    <w:rsid w:val="006F1FF4"/>
    <w:rsid w:val="006F2000"/>
    <w:rsid w:val="006F212E"/>
    <w:rsid w:val="006F2175"/>
    <w:rsid w:val="006F2177"/>
    <w:rsid w:val="006F21D4"/>
    <w:rsid w:val="006F21EE"/>
    <w:rsid w:val="006F21F2"/>
    <w:rsid w:val="006F221E"/>
    <w:rsid w:val="006F2248"/>
    <w:rsid w:val="006F2271"/>
    <w:rsid w:val="006F2336"/>
    <w:rsid w:val="006F23CD"/>
    <w:rsid w:val="006F242A"/>
    <w:rsid w:val="006F24AA"/>
    <w:rsid w:val="006F24F7"/>
    <w:rsid w:val="006F258C"/>
    <w:rsid w:val="006F25CF"/>
    <w:rsid w:val="006F25ED"/>
    <w:rsid w:val="006F26B6"/>
    <w:rsid w:val="006F26BE"/>
    <w:rsid w:val="006F2702"/>
    <w:rsid w:val="006F271E"/>
    <w:rsid w:val="006F284C"/>
    <w:rsid w:val="006F285A"/>
    <w:rsid w:val="006F2AD5"/>
    <w:rsid w:val="006F2B8C"/>
    <w:rsid w:val="006F2BB4"/>
    <w:rsid w:val="006F2D1B"/>
    <w:rsid w:val="006F2D90"/>
    <w:rsid w:val="006F2E93"/>
    <w:rsid w:val="006F2EAA"/>
    <w:rsid w:val="006F2F32"/>
    <w:rsid w:val="006F2F7A"/>
    <w:rsid w:val="006F2F8B"/>
    <w:rsid w:val="006F2FA6"/>
    <w:rsid w:val="006F2FC9"/>
    <w:rsid w:val="006F30AD"/>
    <w:rsid w:val="006F3147"/>
    <w:rsid w:val="006F31AE"/>
    <w:rsid w:val="006F32A1"/>
    <w:rsid w:val="006F32C9"/>
    <w:rsid w:val="006F3325"/>
    <w:rsid w:val="006F3351"/>
    <w:rsid w:val="006F345C"/>
    <w:rsid w:val="006F3826"/>
    <w:rsid w:val="006F387C"/>
    <w:rsid w:val="006F3897"/>
    <w:rsid w:val="006F3922"/>
    <w:rsid w:val="006F39A0"/>
    <w:rsid w:val="006F39C3"/>
    <w:rsid w:val="006F39E8"/>
    <w:rsid w:val="006F3ACB"/>
    <w:rsid w:val="006F3AD7"/>
    <w:rsid w:val="006F3AF4"/>
    <w:rsid w:val="006F3AF7"/>
    <w:rsid w:val="006F3B8A"/>
    <w:rsid w:val="006F3B93"/>
    <w:rsid w:val="006F3BDA"/>
    <w:rsid w:val="006F3D32"/>
    <w:rsid w:val="006F3D37"/>
    <w:rsid w:val="006F3D76"/>
    <w:rsid w:val="006F3D85"/>
    <w:rsid w:val="006F3E23"/>
    <w:rsid w:val="006F3E70"/>
    <w:rsid w:val="006F4029"/>
    <w:rsid w:val="006F403A"/>
    <w:rsid w:val="006F407C"/>
    <w:rsid w:val="006F4278"/>
    <w:rsid w:val="006F42A5"/>
    <w:rsid w:val="006F42B2"/>
    <w:rsid w:val="006F4326"/>
    <w:rsid w:val="006F44AD"/>
    <w:rsid w:val="006F44CC"/>
    <w:rsid w:val="006F44DB"/>
    <w:rsid w:val="006F4516"/>
    <w:rsid w:val="006F45D9"/>
    <w:rsid w:val="006F461D"/>
    <w:rsid w:val="006F4690"/>
    <w:rsid w:val="006F46E2"/>
    <w:rsid w:val="006F4726"/>
    <w:rsid w:val="006F4867"/>
    <w:rsid w:val="006F487B"/>
    <w:rsid w:val="006F4967"/>
    <w:rsid w:val="006F4996"/>
    <w:rsid w:val="006F4ABA"/>
    <w:rsid w:val="006F4B93"/>
    <w:rsid w:val="006F4B96"/>
    <w:rsid w:val="006F4C20"/>
    <w:rsid w:val="006F4C45"/>
    <w:rsid w:val="006F4D4E"/>
    <w:rsid w:val="006F4E2B"/>
    <w:rsid w:val="006F4E43"/>
    <w:rsid w:val="006F4F73"/>
    <w:rsid w:val="006F4F93"/>
    <w:rsid w:val="006F5049"/>
    <w:rsid w:val="006F5294"/>
    <w:rsid w:val="006F52E1"/>
    <w:rsid w:val="006F533E"/>
    <w:rsid w:val="006F53A3"/>
    <w:rsid w:val="006F548B"/>
    <w:rsid w:val="006F556C"/>
    <w:rsid w:val="006F58D7"/>
    <w:rsid w:val="006F592B"/>
    <w:rsid w:val="006F592C"/>
    <w:rsid w:val="006F5960"/>
    <w:rsid w:val="006F5A5F"/>
    <w:rsid w:val="006F5CBB"/>
    <w:rsid w:val="006F5D2A"/>
    <w:rsid w:val="006F5D81"/>
    <w:rsid w:val="006F5E1D"/>
    <w:rsid w:val="006F5EF2"/>
    <w:rsid w:val="006F5F11"/>
    <w:rsid w:val="006F5F61"/>
    <w:rsid w:val="006F5F7F"/>
    <w:rsid w:val="006F5FC5"/>
    <w:rsid w:val="006F5FC7"/>
    <w:rsid w:val="006F6008"/>
    <w:rsid w:val="006F602E"/>
    <w:rsid w:val="006F6173"/>
    <w:rsid w:val="006F62B3"/>
    <w:rsid w:val="006F6303"/>
    <w:rsid w:val="006F6362"/>
    <w:rsid w:val="006F638E"/>
    <w:rsid w:val="006F6400"/>
    <w:rsid w:val="006F64B1"/>
    <w:rsid w:val="006F6546"/>
    <w:rsid w:val="006F65C1"/>
    <w:rsid w:val="006F65DB"/>
    <w:rsid w:val="006F6671"/>
    <w:rsid w:val="006F6798"/>
    <w:rsid w:val="006F67C7"/>
    <w:rsid w:val="006F67F3"/>
    <w:rsid w:val="006F6844"/>
    <w:rsid w:val="006F69E4"/>
    <w:rsid w:val="006F6A20"/>
    <w:rsid w:val="006F6A28"/>
    <w:rsid w:val="006F6A59"/>
    <w:rsid w:val="006F6A61"/>
    <w:rsid w:val="006F6B2C"/>
    <w:rsid w:val="006F6BA6"/>
    <w:rsid w:val="006F6C17"/>
    <w:rsid w:val="006F6C45"/>
    <w:rsid w:val="006F6CB9"/>
    <w:rsid w:val="006F6CD2"/>
    <w:rsid w:val="006F6EAA"/>
    <w:rsid w:val="006F6ED9"/>
    <w:rsid w:val="006F6F77"/>
    <w:rsid w:val="006F6F78"/>
    <w:rsid w:val="006F7140"/>
    <w:rsid w:val="006F7152"/>
    <w:rsid w:val="006F7196"/>
    <w:rsid w:val="006F71B2"/>
    <w:rsid w:val="006F722D"/>
    <w:rsid w:val="006F7291"/>
    <w:rsid w:val="006F736D"/>
    <w:rsid w:val="006F73D4"/>
    <w:rsid w:val="006F73F8"/>
    <w:rsid w:val="006F7485"/>
    <w:rsid w:val="006F74B8"/>
    <w:rsid w:val="006F75EB"/>
    <w:rsid w:val="006F7617"/>
    <w:rsid w:val="006F76A6"/>
    <w:rsid w:val="006F76B0"/>
    <w:rsid w:val="006F76EE"/>
    <w:rsid w:val="006F7749"/>
    <w:rsid w:val="006F77E7"/>
    <w:rsid w:val="006F7877"/>
    <w:rsid w:val="006F7904"/>
    <w:rsid w:val="006F7A33"/>
    <w:rsid w:val="006F7AA9"/>
    <w:rsid w:val="006F7C41"/>
    <w:rsid w:val="006F7CE0"/>
    <w:rsid w:val="006F7D92"/>
    <w:rsid w:val="006F7E2F"/>
    <w:rsid w:val="006F7FEC"/>
    <w:rsid w:val="007000CC"/>
    <w:rsid w:val="007000CF"/>
    <w:rsid w:val="007000F3"/>
    <w:rsid w:val="00700102"/>
    <w:rsid w:val="00700230"/>
    <w:rsid w:val="00700253"/>
    <w:rsid w:val="00700271"/>
    <w:rsid w:val="007002A7"/>
    <w:rsid w:val="00700354"/>
    <w:rsid w:val="007003B6"/>
    <w:rsid w:val="00700459"/>
    <w:rsid w:val="007004E2"/>
    <w:rsid w:val="00700502"/>
    <w:rsid w:val="007006AB"/>
    <w:rsid w:val="007006F8"/>
    <w:rsid w:val="00700722"/>
    <w:rsid w:val="007007E1"/>
    <w:rsid w:val="007007FF"/>
    <w:rsid w:val="00700851"/>
    <w:rsid w:val="00700890"/>
    <w:rsid w:val="007008A5"/>
    <w:rsid w:val="007008FF"/>
    <w:rsid w:val="0070095F"/>
    <w:rsid w:val="00700A31"/>
    <w:rsid w:val="00700D25"/>
    <w:rsid w:val="00700DB4"/>
    <w:rsid w:val="00700E4C"/>
    <w:rsid w:val="00700E51"/>
    <w:rsid w:val="00700E6A"/>
    <w:rsid w:val="00700FBA"/>
    <w:rsid w:val="00701159"/>
    <w:rsid w:val="007011EB"/>
    <w:rsid w:val="007011F4"/>
    <w:rsid w:val="00701215"/>
    <w:rsid w:val="0070137B"/>
    <w:rsid w:val="007014C9"/>
    <w:rsid w:val="007015DB"/>
    <w:rsid w:val="00701641"/>
    <w:rsid w:val="00701661"/>
    <w:rsid w:val="00701669"/>
    <w:rsid w:val="007017A6"/>
    <w:rsid w:val="00701849"/>
    <w:rsid w:val="00701860"/>
    <w:rsid w:val="00701922"/>
    <w:rsid w:val="00701A6D"/>
    <w:rsid w:val="00701A8A"/>
    <w:rsid w:val="00701AAC"/>
    <w:rsid w:val="00701B2F"/>
    <w:rsid w:val="00701BB4"/>
    <w:rsid w:val="00701BC5"/>
    <w:rsid w:val="00701C61"/>
    <w:rsid w:val="00701C91"/>
    <w:rsid w:val="00701CC6"/>
    <w:rsid w:val="00701CCB"/>
    <w:rsid w:val="00701CDE"/>
    <w:rsid w:val="00701DDE"/>
    <w:rsid w:val="00701F83"/>
    <w:rsid w:val="00702085"/>
    <w:rsid w:val="007020A1"/>
    <w:rsid w:val="007020BA"/>
    <w:rsid w:val="007021D6"/>
    <w:rsid w:val="00702229"/>
    <w:rsid w:val="00702313"/>
    <w:rsid w:val="007024A7"/>
    <w:rsid w:val="00702552"/>
    <w:rsid w:val="00702824"/>
    <w:rsid w:val="007028A7"/>
    <w:rsid w:val="00702C0A"/>
    <w:rsid w:val="00702C28"/>
    <w:rsid w:val="00702CC8"/>
    <w:rsid w:val="00702DBE"/>
    <w:rsid w:val="00702E70"/>
    <w:rsid w:val="00702E7F"/>
    <w:rsid w:val="00702F03"/>
    <w:rsid w:val="00703041"/>
    <w:rsid w:val="007030F0"/>
    <w:rsid w:val="00703282"/>
    <w:rsid w:val="00703362"/>
    <w:rsid w:val="0070343F"/>
    <w:rsid w:val="00703467"/>
    <w:rsid w:val="00703469"/>
    <w:rsid w:val="0070355B"/>
    <w:rsid w:val="007035E1"/>
    <w:rsid w:val="00703644"/>
    <w:rsid w:val="007036B0"/>
    <w:rsid w:val="007038E9"/>
    <w:rsid w:val="00703A8E"/>
    <w:rsid w:val="00703BF3"/>
    <w:rsid w:val="00703BF5"/>
    <w:rsid w:val="00703CFC"/>
    <w:rsid w:val="00703E62"/>
    <w:rsid w:val="00703E80"/>
    <w:rsid w:val="00703F79"/>
    <w:rsid w:val="007040B7"/>
    <w:rsid w:val="007040FA"/>
    <w:rsid w:val="0070411B"/>
    <w:rsid w:val="007041A4"/>
    <w:rsid w:val="007042BA"/>
    <w:rsid w:val="007043B3"/>
    <w:rsid w:val="007043CD"/>
    <w:rsid w:val="00704436"/>
    <w:rsid w:val="0070449B"/>
    <w:rsid w:val="00704564"/>
    <w:rsid w:val="0070458F"/>
    <w:rsid w:val="007045D8"/>
    <w:rsid w:val="007045FA"/>
    <w:rsid w:val="00704605"/>
    <w:rsid w:val="00704626"/>
    <w:rsid w:val="007047D9"/>
    <w:rsid w:val="0070493D"/>
    <w:rsid w:val="00704A20"/>
    <w:rsid w:val="00704AE1"/>
    <w:rsid w:val="00704AED"/>
    <w:rsid w:val="00704B51"/>
    <w:rsid w:val="00704BB8"/>
    <w:rsid w:val="00704CC8"/>
    <w:rsid w:val="00704CF4"/>
    <w:rsid w:val="00704D10"/>
    <w:rsid w:val="00704D26"/>
    <w:rsid w:val="00704D54"/>
    <w:rsid w:val="00704E37"/>
    <w:rsid w:val="00704E9E"/>
    <w:rsid w:val="00704F38"/>
    <w:rsid w:val="00704F73"/>
    <w:rsid w:val="00704FCB"/>
    <w:rsid w:val="007051A9"/>
    <w:rsid w:val="0070539F"/>
    <w:rsid w:val="0070542A"/>
    <w:rsid w:val="0070549D"/>
    <w:rsid w:val="007054F8"/>
    <w:rsid w:val="0070564F"/>
    <w:rsid w:val="0070575E"/>
    <w:rsid w:val="00705889"/>
    <w:rsid w:val="0070591E"/>
    <w:rsid w:val="00705951"/>
    <w:rsid w:val="00705A21"/>
    <w:rsid w:val="00705AAD"/>
    <w:rsid w:val="00705AC0"/>
    <w:rsid w:val="00705AC7"/>
    <w:rsid w:val="00705BC6"/>
    <w:rsid w:val="00705C01"/>
    <w:rsid w:val="00705C08"/>
    <w:rsid w:val="00705C10"/>
    <w:rsid w:val="00705C77"/>
    <w:rsid w:val="00705CB3"/>
    <w:rsid w:val="007060FA"/>
    <w:rsid w:val="0070616B"/>
    <w:rsid w:val="007061F4"/>
    <w:rsid w:val="0070627D"/>
    <w:rsid w:val="007062A8"/>
    <w:rsid w:val="00706310"/>
    <w:rsid w:val="00706422"/>
    <w:rsid w:val="00706455"/>
    <w:rsid w:val="007064D6"/>
    <w:rsid w:val="007064D8"/>
    <w:rsid w:val="0070651F"/>
    <w:rsid w:val="0070652E"/>
    <w:rsid w:val="00706534"/>
    <w:rsid w:val="0070659C"/>
    <w:rsid w:val="00706667"/>
    <w:rsid w:val="00706736"/>
    <w:rsid w:val="00706757"/>
    <w:rsid w:val="00706A14"/>
    <w:rsid w:val="00706CF2"/>
    <w:rsid w:val="00706D39"/>
    <w:rsid w:val="00706DC4"/>
    <w:rsid w:val="00706DEC"/>
    <w:rsid w:val="00706DFE"/>
    <w:rsid w:val="00706E21"/>
    <w:rsid w:val="00706FB1"/>
    <w:rsid w:val="00706FDB"/>
    <w:rsid w:val="00707006"/>
    <w:rsid w:val="00707114"/>
    <w:rsid w:val="00707149"/>
    <w:rsid w:val="0070714D"/>
    <w:rsid w:val="0070718F"/>
    <w:rsid w:val="0070720A"/>
    <w:rsid w:val="00707215"/>
    <w:rsid w:val="00707314"/>
    <w:rsid w:val="007073A2"/>
    <w:rsid w:val="007073A9"/>
    <w:rsid w:val="007073C4"/>
    <w:rsid w:val="007073FF"/>
    <w:rsid w:val="0070745F"/>
    <w:rsid w:val="00707568"/>
    <w:rsid w:val="0070761C"/>
    <w:rsid w:val="00707633"/>
    <w:rsid w:val="007076C5"/>
    <w:rsid w:val="00707730"/>
    <w:rsid w:val="00707740"/>
    <w:rsid w:val="00707755"/>
    <w:rsid w:val="007077C5"/>
    <w:rsid w:val="0070793D"/>
    <w:rsid w:val="00707A76"/>
    <w:rsid w:val="00707AA8"/>
    <w:rsid w:val="00707ABF"/>
    <w:rsid w:val="00707EF0"/>
    <w:rsid w:val="00707F66"/>
    <w:rsid w:val="0071002A"/>
    <w:rsid w:val="007100B1"/>
    <w:rsid w:val="00710128"/>
    <w:rsid w:val="00710270"/>
    <w:rsid w:val="007102E5"/>
    <w:rsid w:val="00710309"/>
    <w:rsid w:val="00710313"/>
    <w:rsid w:val="00710367"/>
    <w:rsid w:val="00710389"/>
    <w:rsid w:val="007105B7"/>
    <w:rsid w:val="00710667"/>
    <w:rsid w:val="007106C1"/>
    <w:rsid w:val="007107C6"/>
    <w:rsid w:val="00710845"/>
    <w:rsid w:val="00710869"/>
    <w:rsid w:val="007108D8"/>
    <w:rsid w:val="00710930"/>
    <w:rsid w:val="00710B28"/>
    <w:rsid w:val="00710B7F"/>
    <w:rsid w:val="00710B93"/>
    <w:rsid w:val="00710BCC"/>
    <w:rsid w:val="00710BEA"/>
    <w:rsid w:val="00710CA6"/>
    <w:rsid w:val="00710D8F"/>
    <w:rsid w:val="00710DA1"/>
    <w:rsid w:val="00710E49"/>
    <w:rsid w:val="00710F86"/>
    <w:rsid w:val="00710FE4"/>
    <w:rsid w:val="0071104D"/>
    <w:rsid w:val="0071105D"/>
    <w:rsid w:val="007110E7"/>
    <w:rsid w:val="0071113E"/>
    <w:rsid w:val="0071119F"/>
    <w:rsid w:val="00711226"/>
    <w:rsid w:val="0071122E"/>
    <w:rsid w:val="007112DA"/>
    <w:rsid w:val="007112EB"/>
    <w:rsid w:val="0071148F"/>
    <w:rsid w:val="007114D2"/>
    <w:rsid w:val="00711707"/>
    <w:rsid w:val="007118C8"/>
    <w:rsid w:val="007118E6"/>
    <w:rsid w:val="00711A30"/>
    <w:rsid w:val="00711AFE"/>
    <w:rsid w:val="00711C9C"/>
    <w:rsid w:val="00711CA2"/>
    <w:rsid w:val="00711D39"/>
    <w:rsid w:val="00711D5A"/>
    <w:rsid w:val="00711D62"/>
    <w:rsid w:val="00711E42"/>
    <w:rsid w:val="00711EE5"/>
    <w:rsid w:val="00711F29"/>
    <w:rsid w:val="00712095"/>
    <w:rsid w:val="007120B0"/>
    <w:rsid w:val="0071219C"/>
    <w:rsid w:val="007121AB"/>
    <w:rsid w:val="00712213"/>
    <w:rsid w:val="00712341"/>
    <w:rsid w:val="0071237A"/>
    <w:rsid w:val="00712453"/>
    <w:rsid w:val="00712594"/>
    <w:rsid w:val="007125A9"/>
    <w:rsid w:val="00712683"/>
    <w:rsid w:val="0071286C"/>
    <w:rsid w:val="00712906"/>
    <w:rsid w:val="00712B10"/>
    <w:rsid w:val="00712C1B"/>
    <w:rsid w:val="00712C76"/>
    <w:rsid w:val="00712C7C"/>
    <w:rsid w:val="00712DC7"/>
    <w:rsid w:val="00712F10"/>
    <w:rsid w:val="00712FEF"/>
    <w:rsid w:val="00713228"/>
    <w:rsid w:val="007132E2"/>
    <w:rsid w:val="007134B8"/>
    <w:rsid w:val="00713549"/>
    <w:rsid w:val="007135B1"/>
    <w:rsid w:val="0071366E"/>
    <w:rsid w:val="0071370E"/>
    <w:rsid w:val="00713718"/>
    <w:rsid w:val="0071371D"/>
    <w:rsid w:val="00713773"/>
    <w:rsid w:val="00713792"/>
    <w:rsid w:val="007137E0"/>
    <w:rsid w:val="007137F1"/>
    <w:rsid w:val="0071383D"/>
    <w:rsid w:val="007138B4"/>
    <w:rsid w:val="007138C7"/>
    <w:rsid w:val="007139A9"/>
    <w:rsid w:val="00713A4B"/>
    <w:rsid w:val="00713ABC"/>
    <w:rsid w:val="00713B29"/>
    <w:rsid w:val="00713B70"/>
    <w:rsid w:val="00713BEF"/>
    <w:rsid w:val="00713D1C"/>
    <w:rsid w:val="00713E25"/>
    <w:rsid w:val="00713E40"/>
    <w:rsid w:val="00713E99"/>
    <w:rsid w:val="00713F3F"/>
    <w:rsid w:val="00713F4D"/>
    <w:rsid w:val="00713F5F"/>
    <w:rsid w:val="00713F63"/>
    <w:rsid w:val="00714163"/>
    <w:rsid w:val="007141A9"/>
    <w:rsid w:val="007142C3"/>
    <w:rsid w:val="0071437B"/>
    <w:rsid w:val="00714424"/>
    <w:rsid w:val="00714510"/>
    <w:rsid w:val="0071451F"/>
    <w:rsid w:val="00714579"/>
    <w:rsid w:val="00714586"/>
    <w:rsid w:val="007145F3"/>
    <w:rsid w:val="00714607"/>
    <w:rsid w:val="0071462B"/>
    <w:rsid w:val="007146D8"/>
    <w:rsid w:val="00714793"/>
    <w:rsid w:val="0071479D"/>
    <w:rsid w:val="0071480D"/>
    <w:rsid w:val="007148ED"/>
    <w:rsid w:val="00714935"/>
    <w:rsid w:val="00714B19"/>
    <w:rsid w:val="00714B5C"/>
    <w:rsid w:val="00714BE5"/>
    <w:rsid w:val="00714C18"/>
    <w:rsid w:val="00714D57"/>
    <w:rsid w:val="00714E1B"/>
    <w:rsid w:val="00714E80"/>
    <w:rsid w:val="00714F07"/>
    <w:rsid w:val="00714FFF"/>
    <w:rsid w:val="0071503C"/>
    <w:rsid w:val="00715066"/>
    <w:rsid w:val="00715131"/>
    <w:rsid w:val="0071518F"/>
    <w:rsid w:val="007151B3"/>
    <w:rsid w:val="00715298"/>
    <w:rsid w:val="0071531D"/>
    <w:rsid w:val="007154E5"/>
    <w:rsid w:val="007154EE"/>
    <w:rsid w:val="00715638"/>
    <w:rsid w:val="0071566D"/>
    <w:rsid w:val="0071586D"/>
    <w:rsid w:val="0071586E"/>
    <w:rsid w:val="00715896"/>
    <w:rsid w:val="007158FB"/>
    <w:rsid w:val="00715A46"/>
    <w:rsid w:val="00715AC6"/>
    <w:rsid w:val="00715B23"/>
    <w:rsid w:val="00715BE6"/>
    <w:rsid w:val="00715C4A"/>
    <w:rsid w:val="00715C4C"/>
    <w:rsid w:val="00715CFD"/>
    <w:rsid w:val="00715E3D"/>
    <w:rsid w:val="00715E5A"/>
    <w:rsid w:val="00715E86"/>
    <w:rsid w:val="00715F17"/>
    <w:rsid w:val="00716019"/>
    <w:rsid w:val="00716057"/>
    <w:rsid w:val="0071624A"/>
    <w:rsid w:val="00716345"/>
    <w:rsid w:val="0071642C"/>
    <w:rsid w:val="0071658C"/>
    <w:rsid w:val="007165A1"/>
    <w:rsid w:val="007165BE"/>
    <w:rsid w:val="00716603"/>
    <w:rsid w:val="00716671"/>
    <w:rsid w:val="00716704"/>
    <w:rsid w:val="0071687E"/>
    <w:rsid w:val="007168AF"/>
    <w:rsid w:val="007168B8"/>
    <w:rsid w:val="007168DB"/>
    <w:rsid w:val="00716A1F"/>
    <w:rsid w:val="00716A33"/>
    <w:rsid w:val="00716A75"/>
    <w:rsid w:val="00716A8D"/>
    <w:rsid w:val="00716AD8"/>
    <w:rsid w:val="00716B0C"/>
    <w:rsid w:val="00716BC5"/>
    <w:rsid w:val="00716BE4"/>
    <w:rsid w:val="00716CF2"/>
    <w:rsid w:val="00716D1D"/>
    <w:rsid w:val="00716D38"/>
    <w:rsid w:val="00716D7D"/>
    <w:rsid w:val="00716E29"/>
    <w:rsid w:val="00716F5F"/>
    <w:rsid w:val="00716FE7"/>
    <w:rsid w:val="0071703E"/>
    <w:rsid w:val="00717078"/>
    <w:rsid w:val="0071710A"/>
    <w:rsid w:val="00717118"/>
    <w:rsid w:val="0071733F"/>
    <w:rsid w:val="00717351"/>
    <w:rsid w:val="00717360"/>
    <w:rsid w:val="0071739D"/>
    <w:rsid w:val="007173A5"/>
    <w:rsid w:val="007175A9"/>
    <w:rsid w:val="00717740"/>
    <w:rsid w:val="00717860"/>
    <w:rsid w:val="0071797C"/>
    <w:rsid w:val="00717A16"/>
    <w:rsid w:val="00717A2C"/>
    <w:rsid w:val="00717A50"/>
    <w:rsid w:val="00717AA5"/>
    <w:rsid w:val="00717AD1"/>
    <w:rsid w:val="00717C82"/>
    <w:rsid w:val="00717E17"/>
    <w:rsid w:val="00717F9C"/>
    <w:rsid w:val="0072012C"/>
    <w:rsid w:val="00720208"/>
    <w:rsid w:val="007202B9"/>
    <w:rsid w:val="00720304"/>
    <w:rsid w:val="0072039F"/>
    <w:rsid w:val="0072057E"/>
    <w:rsid w:val="00720621"/>
    <w:rsid w:val="0072067F"/>
    <w:rsid w:val="007206A5"/>
    <w:rsid w:val="007206E1"/>
    <w:rsid w:val="00720774"/>
    <w:rsid w:val="00720795"/>
    <w:rsid w:val="0072082D"/>
    <w:rsid w:val="00720972"/>
    <w:rsid w:val="007209F0"/>
    <w:rsid w:val="00720C31"/>
    <w:rsid w:val="00720CB9"/>
    <w:rsid w:val="00720E42"/>
    <w:rsid w:val="00720E6D"/>
    <w:rsid w:val="00720F04"/>
    <w:rsid w:val="00720FA0"/>
    <w:rsid w:val="00720FB1"/>
    <w:rsid w:val="00721067"/>
    <w:rsid w:val="0072107C"/>
    <w:rsid w:val="00721263"/>
    <w:rsid w:val="0072127D"/>
    <w:rsid w:val="007212E7"/>
    <w:rsid w:val="0072131A"/>
    <w:rsid w:val="0072145A"/>
    <w:rsid w:val="007214E6"/>
    <w:rsid w:val="0072165D"/>
    <w:rsid w:val="00721729"/>
    <w:rsid w:val="0072173F"/>
    <w:rsid w:val="0072177B"/>
    <w:rsid w:val="007217C1"/>
    <w:rsid w:val="0072182C"/>
    <w:rsid w:val="0072184E"/>
    <w:rsid w:val="0072195A"/>
    <w:rsid w:val="00721B1D"/>
    <w:rsid w:val="00721BEA"/>
    <w:rsid w:val="00721BF9"/>
    <w:rsid w:val="00721C18"/>
    <w:rsid w:val="00721C49"/>
    <w:rsid w:val="00721CD7"/>
    <w:rsid w:val="00721CF2"/>
    <w:rsid w:val="00721D68"/>
    <w:rsid w:val="00721DE3"/>
    <w:rsid w:val="00721E78"/>
    <w:rsid w:val="00721FBE"/>
    <w:rsid w:val="00722077"/>
    <w:rsid w:val="00722078"/>
    <w:rsid w:val="0072214A"/>
    <w:rsid w:val="0072218C"/>
    <w:rsid w:val="0072218D"/>
    <w:rsid w:val="00722190"/>
    <w:rsid w:val="00722249"/>
    <w:rsid w:val="0072226B"/>
    <w:rsid w:val="0072229B"/>
    <w:rsid w:val="007222C9"/>
    <w:rsid w:val="007222E6"/>
    <w:rsid w:val="00722328"/>
    <w:rsid w:val="0072259A"/>
    <w:rsid w:val="0072259B"/>
    <w:rsid w:val="007225E2"/>
    <w:rsid w:val="007225E9"/>
    <w:rsid w:val="0072262C"/>
    <w:rsid w:val="00722632"/>
    <w:rsid w:val="00722668"/>
    <w:rsid w:val="00722806"/>
    <w:rsid w:val="0072281A"/>
    <w:rsid w:val="00722AA7"/>
    <w:rsid w:val="00722AD3"/>
    <w:rsid w:val="00722C3F"/>
    <w:rsid w:val="00722C52"/>
    <w:rsid w:val="00722CD0"/>
    <w:rsid w:val="00722D55"/>
    <w:rsid w:val="00722DC6"/>
    <w:rsid w:val="00722E83"/>
    <w:rsid w:val="00722EEA"/>
    <w:rsid w:val="00722FEC"/>
    <w:rsid w:val="00723008"/>
    <w:rsid w:val="00723030"/>
    <w:rsid w:val="007230E6"/>
    <w:rsid w:val="0072310C"/>
    <w:rsid w:val="0072319C"/>
    <w:rsid w:val="007231F1"/>
    <w:rsid w:val="00723224"/>
    <w:rsid w:val="0072329E"/>
    <w:rsid w:val="007232DA"/>
    <w:rsid w:val="0072330E"/>
    <w:rsid w:val="007233B0"/>
    <w:rsid w:val="007233BA"/>
    <w:rsid w:val="00723403"/>
    <w:rsid w:val="0072348F"/>
    <w:rsid w:val="0072366F"/>
    <w:rsid w:val="007237AF"/>
    <w:rsid w:val="007237D3"/>
    <w:rsid w:val="007238FB"/>
    <w:rsid w:val="00723BBD"/>
    <w:rsid w:val="00723BE4"/>
    <w:rsid w:val="00723C96"/>
    <w:rsid w:val="00723CD9"/>
    <w:rsid w:val="00723F20"/>
    <w:rsid w:val="00723F9B"/>
    <w:rsid w:val="00723FDB"/>
    <w:rsid w:val="00723FDF"/>
    <w:rsid w:val="00723FE6"/>
    <w:rsid w:val="0072401F"/>
    <w:rsid w:val="0072411C"/>
    <w:rsid w:val="0072420A"/>
    <w:rsid w:val="00724248"/>
    <w:rsid w:val="00724261"/>
    <w:rsid w:val="0072434A"/>
    <w:rsid w:val="007243B7"/>
    <w:rsid w:val="007243F7"/>
    <w:rsid w:val="00724477"/>
    <w:rsid w:val="007244C7"/>
    <w:rsid w:val="00724522"/>
    <w:rsid w:val="007245B1"/>
    <w:rsid w:val="0072474C"/>
    <w:rsid w:val="00724788"/>
    <w:rsid w:val="0072484A"/>
    <w:rsid w:val="0072486F"/>
    <w:rsid w:val="007249FC"/>
    <w:rsid w:val="00724A27"/>
    <w:rsid w:val="00724A72"/>
    <w:rsid w:val="00724ADC"/>
    <w:rsid w:val="00724AF9"/>
    <w:rsid w:val="00724B9D"/>
    <w:rsid w:val="00724C4F"/>
    <w:rsid w:val="00724CC9"/>
    <w:rsid w:val="00724D46"/>
    <w:rsid w:val="00724DCC"/>
    <w:rsid w:val="00724E7E"/>
    <w:rsid w:val="00724E80"/>
    <w:rsid w:val="00724F58"/>
    <w:rsid w:val="00724FC3"/>
    <w:rsid w:val="00725027"/>
    <w:rsid w:val="007250AF"/>
    <w:rsid w:val="007250C4"/>
    <w:rsid w:val="0072515A"/>
    <w:rsid w:val="007251D4"/>
    <w:rsid w:val="007252BA"/>
    <w:rsid w:val="00725366"/>
    <w:rsid w:val="00725379"/>
    <w:rsid w:val="00725404"/>
    <w:rsid w:val="0072543D"/>
    <w:rsid w:val="007254A2"/>
    <w:rsid w:val="007254F8"/>
    <w:rsid w:val="007255D3"/>
    <w:rsid w:val="00725651"/>
    <w:rsid w:val="007256BB"/>
    <w:rsid w:val="00725820"/>
    <w:rsid w:val="00725862"/>
    <w:rsid w:val="00725979"/>
    <w:rsid w:val="00725AB2"/>
    <w:rsid w:val="00725B6A"/>
    <w:rsid w:val="00725BB9"/>
    <w:rsid w:val="00725BC1"/>
    <w:rsid w:val="00725BE6"/>
    <w:rsid w:val="00725DC8"/>
    <w:rsid w:val="00725DEE"/>
    <w:rsid w:val="00725F3F"/>
    <w:rsid w:val="00726007"/>
    <w:rsid w:val="00726029"/>
    <w:rsid w:val="00726116"/>
    <w:rsid w:val="007261D0"/>
    <w:rsid w:val="00726207"/>
    <w:rsid w:val="0072635D"/>
    <w:rsid w:val="007264D6"/>
    <w:rsid w:val="007264F5"/>
    <w:rsid w:val="0072651E"/>
    <w:rsid w:val="00726547"/>
    <w:rsid w:val="00726587"/>
    <w:rsid w:val="007265F7"/>
    <w:rsid w:val="0072667E"/>
    <w:rsid w:val="0072673D"/>
    <w:rsid w:val="00726793"/>
    <w:rsid w:val="007267B9"/>
    <w:rsid w:val="007267E2"/>
    <w:rsid w:val="00726880"/>
    <w:rsid w:val="007268CA"/>
    <w:rsid w:val="007268D5"/>
    <w:rsid w:val="0072692D"/>
    <w:rsid w:val="00726945"/>
    <w:rsid w:val="00726BD2"/>
    <w:rsid w:val="00726C40"/>
    <w:rsid w:val="00726CDB"/>
    <w:rsid w:val="00726CE7"/>
    <w:rsid w:val="00726F6E"/>
    <w:rsid w:val="00727008"/>
    <w:rsid w:val="007270AE"/>
    <w:rsid w:val="00727232"/>
    <w:rsid w:val="00727240"/>
    <w:rsid w:val="00727301"/>
    <w:rsid w:val="00727386"/>
    <w:rsid w:val="007275FE"/>
    <w:rsid w:val="007276D7"/>
    <w:rsid w:val="00727782"/>
    <w:rsid w:val="0072783D"/>
    <w:rsid w:val="00727918"/>
    <w:rsid w:val="0072791A"/>
    <w:rsid w:val="007279C2"/>
    <w:rsid w:val="007279CF"/>
    <w:rsid w:val="007279E6"/>
    <w:rsid w:val="007279F0"/>
    <w:rsid w:val="00727A04"/>
    <w:rsid w:val="00727A61"/>
    <w:rsid w:val="00727A92"/>
    <w:rsid w:val="00727AE7"/>
    <w:rsid w:val="00727AE9"/>
    <w:rsid w:val="00727AF3"/>
    <w:rsid w:val="00727C8C"/>
    <w:rsid w:val="00727D45"/>
    <w:rsid w:val="00727DD8"/>
    <w:rsid w:val="00727DE9"/>
    <w:rsid w:val="00727EC7"/>
    <w:rsid w:val="00727ED2"/>
    <w:rsid w:val="00730096"/>
    <w:rsid w:val="00730141"/>
    <w:rsid w:val="0073018C"/>
    <w:rsid w:val="0073026D"/>
    <w:rsid w:val="007304CB"/>
    <w:rsid w:val="00730553"/>
    <w:rsid w:val="00730690"/>
    <w:rsid w:val="007306BF"/>
    <w:rsid w:val="0073083B"/>
    <w:rsid w:val="00730A0F"/>
    <w:rsid w:val="00730A83"/>
    <w:rsid w:val="00730AE4"/>
    <w:rsid w:val="00730AEB"/>
    <w:rsid w:val="00730B38"/>
    <w:rsid w:val="00730B8F"/>
    <w:rsid w:val="00730BC9"/>
    <w:rsid w:val="00730C83"/>
    <w:rsid w:val="00730CAF"/>
    <w:rsid w:val="00730D7B"/>
    <w:rsid w:val="00730F32"/>
    <w:rsid w:val="00730F3B"/>
    <w:rsid w:val="007310E3"/>
    <w:rsid w:val="00731121"/>
    <w:rsid w:val="007311F2"/>
    <w:rsid w:val="007311F4"/>
    <w:rsid w:val="00731250"/>
    <w:rsid w:val="00731335"/>
    <w:rsid w:val="0073145D"/>
    <w:rsid w:val="0073145E"/>
    <w:rsid w:val="00731525"/>
    <w:rsid w:val="00731541"/>
    <w:rsid w:val="0073165C"/>
    <w:rsid w:val="00731758"/>
    <w:rsid w:val="007317A5"/>
    <w:rsid w:val="007318D1"/>
    <w:rsid w:val="007318EB"/>
    <w:rsid w:val="007318FF"/>
    <w:rsid w:val="00731B33"/>
    <w:rsid w:val="00731BCD"/>
    <w:rsid w:val="00731BEA"/>
    <w:rsid w:val="00731C66"/>
    <w:rsid w:val="00731C76"/>
    <w:rsid w:val="00731DD9"/>
    <w:rsid w:val="00731E74"/>
    <w:rsid w:val="00731E8D"/>
    <w:rsid w:val="00731E9F"/>
    <w:rsid w:val="00731EB3"/>
    <w:rsid w:val="00731EB7"/>
    <w:rsid w:val="00731F34"/>
    <w:rsid w:val="00731F4B"/>
    <w:rsid w:val="00731F75"/>
    <w:rsid w:val="00732026"/>
    <w:rsid w:val="0073206E"/>
    <w:rsid w:val="007322AB"/>
    <w:rsid w:val="007322B6"/>
    <w:rsid w:val="0073245F"/>
    <w:rsid w:val="007324E9"/>
    <w:rsid w:val="00732537"/>
    <w:rsid w:val="00732657"/>
    <w:rsid w:val="0073269B"/>
    <w:rsid w:val="007326BD"/>
    <w:rsid w:val="007326DD"/>
    <w:rsid w:val="007326E5"/>
    <w:rsid w:val="0073273C"/>
    <w:rsid w:val="0073278D"/>
    <w:rsid w:val="007327C6"/>
    <w:rsid w:val="00732836"/>
    <w:rsid w:val="007328F5"/>
    <w:rsid w:val="0073299A"/>
    <w:rsid w:val="00732A61"/>
    <w:rsid w:val="00732B67"/>
    <w:rsid w:val="00732BD4"/>
    <w:rsid w:val="00732BD7"/>
    <w:rsid w:val="00732C3D"/>
    <w:rsid w:val="00732C86"/>
    <w:rsid w:val="00732DAC"/>
    <w:rsid w:val="00732EDD"/>
    <w:rsid w:val="00732F64"/>
    <w:rsid w:val="00732F9B"/>
    <w:rsid w:val="00733117"/>
    <w:rsid w:val="0073312B"/>
    <w:rsid w:val="00733150"/>
    <w:rsid w:val="0073318C"/>
    <w:rsid w:val="007331EA"/>
    <w:rsid w:val="00733274"/>
    <w:rsid w:val="007332E8"/>
    <w:rsid w:val="007333E9"/>
    <w:rsid w:val="0073342A"/>
    <w:rsid w:val="00733439"/>
    <w:rsid w:val="0073349A"/>
    <w:rsid w:val="007334CD"/>
    <w:rsid w:val="007334FA"/>
    <w:rsid w:val="007335B2"/>
    <w:rsid w:val="00733667"/>
    <w:rsid w:val="007336D2"/>
    <w:rsid w:val="007336EC"/>
    <w:rsid w:val="00733767"/>
    <w:rsid w:val="00733790"/>
    <w:rsid w:val="007337BE"/>
    <w:rsid w:val="007337CC"/>
    <w:rsid w:val="007337D7"/>
    <w:rsid w:val="0073382B"/>
    <w:rsid w:val="00733886"/>
    <w:rsid w:val="007339AD"/>
    <w:rsid w:val="007339E0"/>
    <w:rsid w:val="00733B12"/>
    <w:rsid w:val="00733B9F"/>
    <w:rsid w:val="00733CCA"/>
    <w:rsid w:val="00733D1A"/>
    <w:rsid w:val="00733D2A"/>
    <w:rsid w:val="00733DAE"/>
    <w:rsid w:val="00733E5B"/>
    <w:rsid w:val="00733F07"/>
    <w:rsid w:val="00733F70"/>
    <w:rsid w:val="00734272"/>
    <w:rsid w:val="007342A6"/>
    <w:rsid w:val="007342D0"/>
    <w:rsid w:val="007344C0"/>
    <w:rsid w:val="00734574"/>
    <w:rsid w:val="007345AB"/>
    <w:rsid w:val="007346CF"/>
    <w:rsid w:val="0073477B"/>
    <w:rsid w:val="007347FE"/>
    <w:rsid w:val="00734A2D"/>
    <w:rsid w:val="00734B2D"/>
    <w:rsid w:val="00734B4A"/>
    <w:rsid w:val="00734B9F"/>
    <w:rsid w:val="00734BC0"/>
    <w:rsid w:val="00734BDA"/>
    <w:rsid w:val="00734CDB"/>
    <w:rsid w:val="00734D82"/>
    <w:rsid w:val="00734DD7"/>
    <w:rsid w:val="00734E59"/>
    <w:rsid w:val="00734F0D"/>
    <w:rsid w:val="0073505F"/>
    <w:rsid w:val="007350C2"/>
    <w:rsid w:val="007353C3"/>
    <w:rsid w:val="007356CD"/>
    <w:rsid w:val="00735848"/>
    <w:rsid w:val="007358E2"/>
    <w:rsid w:val="00735918"/>
    <w:rsid w:val="00735965"/>
    <w:rsid w:val="00735974"/>
    <w:rsid w:val="00735A45"/>
    <w:rsid w:val="00735B46"/>
    <w:rsid w:val="00735B53"/>
    <w:rsid w:val="00735BB5"/>
    <w:rsid w:val="00735DBD"/>
    <w:rsid w:val="00735E58"/>
    <w:rsid w:val="00735E5D"/>
    <w:rsid w:val="00735EBE"/>
    <w:rsid w:val="00735F12"/>
    <w:rsid w:val="0073602A"/>
    <w:rsid w:val="0073602B"/>
    <w:rsid w:val="00736184"/>
    <w:rsid w:val="00736186"/>
    <w:rsid w:val="007361F4"/>
    <w:rsid w:val="00736296"/>
    <w:rsid w:val="00736354"/>
    <w:rsid w:val="00736395"/>
    <w:rsid w:val="007363FB"/>
    <w:rsid w:val="0073648A"/>
    <w:rsid w:val="00736607"/>
    <w:rsid w:val="0073666F"/>
    <w:rsid w:val="00736676"/>
    <w:rsid w:val="00736690"/>
    <w:rsid w:val="0073673C"/>
    <w:rsid w:val="00736749"/>
    <w:rsid w:val="00736756"/>
    <w:rsid w:val="007367F9"/>
    <w:rsid w:val="00736861"/>
    <w:rsid w:val="00736877"/>
    <w:rsid w:val="00736A44"/>
    <w:rsid w:val="00736B29"/>
    <w:rsid w:val="00736BF5"/>
    <w:rsid w:val="00736D65"/>
    <w:rsid w:val="00736F6C"/>
    <w:rsid w:val="007370D8"/>
    <w:rsid w:val="00737145"/>
    <w:rsid w:val="0073718E"/>
    <w:rsid w:val="007371AD"/>
    <w:rsid w:val="007371F6"/>
    <w:rsid w:val="00737289"/>
    <w:rsid w:val="0073732D"/>
    <w:rsid w:val="00737391"/>
    <w:rsid w:val="007373AD"/>
    <w:rsid w:val="007373DA"/>
    <w:rsid w:val="00737437"/>
    <w:rsid w:val="007375D7"/>
    <w:rsid w:val="0073768F"/>
    <w:rsid w:val="00737813"/>
    <w:rsid w:val="00737832"/>
    <w:rsid w:val="00737934"/>
    <w:rsid w:val="0073797D"/>
    <w:rsid w:val="007379BC"/>
    <w:rsid w:val="007379DF"/>
    <w:rsid w:val="00737A0C"/>
    <w:rsid w:val="00737AC3"/>
    <w:rsid w:val="00737B12"/>
    <w:rsid w:val="00737BE6"/>
    <w:rsid w:val="00737D20"/>
    <w:rsid w:val="00737DE4"/>
    <w:rsid w:val="00737E69"/>
    <w:rsid w:val="00737E71"/>
    <w:rsid w:val="00737F11"/>
    <w:rsid w:val="00737F40"/>
    <w:rsid w:val="00737FF8"/>
    <w:rsid w:val="00740085"/>
    <w:rsid w:val="0074008B"/>
    <w:rsid w:val="00740118"/>
    <w:rsid w:val="0074014F"/>
    <w:rsid w:val="007401A5"/>
    <w:rsid w:val="0074028E"/>
    <w:rsid w:val="0074039B"/>
    <w:rsid w:val="00740415"/>
    <w:rsid w:val="007406E0"/>
    <w:rsid w:val="007406FC"/>
    <w:rsid w:val="00740793"/>
    <w:rsid w:val="007407C1"/>
    <w:rsid w:val="00740A07"/>
    <w:rsid w:val="00740A82"/>
    <w:rsid w:val="00740AED"/>
    <w:rsid w:val="00740B10"/>
    <w:rsid w:val="00740B9E"/>
    <w:rsid w:val="00740BCA"/>
    <w:rsid w:val="00740C12"/>
    <w:rsid w:val="00740C4A"/>
    <w:rsid w:val="00740CBB"/>
    <w:rsid w:val="00740D5F"/>
    <w:rsid w:val="00740D67"/>
    <w:rsid w:val="00740E09"/>
    <w:rsid w:val="00740EAF"/>
    <w:rsid w:val="00740FEE"/>
    <w:rsid w:val="00741016"/>
    <w:rsid w:val="007410AB"/>
    <w:rsid w:val="007410D7"/>
    <w:rsid w:val="00741110"/>
    <w:rsid w:val="007411D2"/>
    <w:rsid w:val="007412CE"/>
    <w:rsid w:val="007413D7"/>
    <w:rsid w:val="007413FA"/>
    <w:rsid w:val="00741444"/>
    <w:rsid w:val="00741450"/>
    <w:rsid w:val="00741505"/>
    <w:rsid w:val="00741537"/>
    <w:rsid w:val="00741576"/>
    <w:rsid w:val="0074157A"/>
    <w:rsid w:val="00741596"/>
    <w:rsid w:val="00741604"/>
    <w:rsid w:val="00741685"/>
    <w:rsid w:val="00741686"/>
    <w:rsid w:val="007416D4"/>
    <w:rsid w:val="0074170A"/>
    <w:rsid w:val="00741A86"/>
    <w:rsid w:val="00741AE0"/>
    <w:rsid w:val="00741B60"/>
    <w:rsid w:val="00741C4B"/>
    <w:rsid w:val="00741C78"/>
    <w:rsid w:val="00741C7C"/>
    <w:rsid w:val="00741C7F"/>
    <w:rsid w:val="00741CAD"/>
    <w:rsid w:val="00741CB0"/>
    <w:rsid w:val="00741DC4"/>
    <w:rsid w:val="00741DE1"/>
    <w:rsid w:val="00741E6E"/>
    <w:rsid w:val="00741F65"/>
    <w:rsid w:val="00742293"/>
    <w:rsid w:val="007423E6"/>
    <w:rsid w:val="00742473"/>
    <w:rsid w:val="007424C8"/>
    <w:rsid w:val="0074250A"/>
    <w:rsid w:val="00742661"/>
    <w:rsid w:val="00742770"/>
    <w:rsid w:val="007429D0"/>
    <w:rsid w:val="007429D6"/>
    <w:rsid w:val="00742A07"/>
    <w:rsid w:val="00742AD3"/>
    <w:rsid w:val="00742C1F"/>
    <w:rsid w:val="00742C2B"/>
    <w:rsid w:val="00742C7F"/>
    <w:rsid w:val="00742DF6"/>
    <w:rsid w:val="00742F6D"/>
    <w:rsid w:val="00742F70"/>
    <w:rsid w:val="00742FAB"/>
    <w:rsid w:val="00742FED"/>
    <w:rsid w:val="00743044"/>
    <w:rsid w:val="0074307C"/>
    <w:rsid w:val="0074308D"/>
    <w:rsid w:val="0074314F"/>
    <w:rsid w:val="007433EB"/>
    <w:rsid w:val="00743453"/>
    <w:rsid w:val="007434EC"/>
    <w:rsid w:val="007434FA"/>
    <w:rsid w:val="007435C2"/>
    <w:rsid w:val="007435E9"/>
    <w:rsid w:val="007436E1"/>
    <w:rsid w:val="0074378A"/>
    <w:rsid w:val="007437C8"/>
    <w:rsid w:val="007437CC"/>
    <w:rsid w:val="00743876"/>
    <w:rsid w:val="0074399D"/>
    <w:rsid w:val="00743A0F"/>
    <w:rsid w:val="00743A3E"/>
    <w:rsid w:val="00743AB1"/>
    <w:rsid w:val="00743B47"/>
    <w:rsid w:val="00743B7E"/>
    <w:rsid w:val="00743B97"/>
    <w:rsid w:val="00743C2D"/>
    <w:rsid w:val="00743C6E"/>
    <w:rsid w:val="00743CB3"/>
    <w:rsid w:val="00743DC9"/>
    <w:rsid w:val="00743E10"/>
    <w:rsid w:val="00743E87"/>
    <w:rsid w:val="00743F34"/>
    <w:rsid w:val="007440A2"/>
    <w:rsid w:val="007440A4"/>
    <w:rsid w:val="007440EC"/>
    <w:rsid w:val="00744111"/>
    <w:rsid w:val="007441B5"/>
    <w:rsid w:val="00744224"/>
    <w:rsid w:val="00744243"/>
    <w:rsid w:val="00744255"/>
    <w:rsid w:val="0074429F"/>
    <w:rsid w:val="007443DA"/>
    <w:rsid w:val="007444D5"/>
    <w:rsid w:val="007447F2"/>
    <w:rsid w:val="0074489B"/>
    <w:rsid w:val="007448A3"/>
    <w:rsid w:val="0074490D"/>
    <w:rsid w:val="007449A3"/>
    <w:rsid w:val="007449BE"/>
    <w:rsid w:val="007449CA"/>
    <w:rsid w:val="00744A20"/>
    <w:rsid w:val="00744A3D"/>
    <w:rsid w:val="00744C0A"/>
    <w:rsid w:val="00744C2F"/>
    <w:rsid w:val="00744C89"/>
    <w:rsid w:val="00744CA3"/>
    <w:rsid w:val="00744CB0"/>
    <w:rsid w:val="00744D05"/>
    <w:rsid w:val="00744DAF"/>
    <w:rsid w:val="00744E35"/>
    <w:rsid w:val="00744F0F"/>
    <w:rsid w:val="00744F6B"/>
    <w:rsid w:val="0074522C"/>
    <w:rsid w:val="00745287"/>
    <w:rsid w:val="007452B1"/>
    <w:rsid w:val="0074530A"/>
    <w:rsid w:val="00745325"/>
    <w:rsid w:val="007453C2"/>
    <w:rsid w:val="007453C3"/>
    <w:rsid w:val="007453CB"/>
    <w:rsid w:val="007453E8"/>
    <w:rsid w:val="00745433"/>
    <w:rsid w:val="00745573"/>
    <w:rsid w:val="0074563D"/>
    <w:rsid w:val="00745715"/>
    <w:rsid w:val="00745746"/>
    <w:rsid w:val="00745796"/>
    <w:rsid w:val="007457C5"/>
    <w:rsid w:val="00745854"/>
    <w:rsid w:val="00745883"/>
    <w:rsid w:val="007459B0"/>
    <w:rsid w:val="00745A26"/>
    <w:rsid w:val="00745A79"/>
    <w:rsid w:val="00745BDB"/>
    <w:rsid w:val="00745C71"/>
    <w:rsid w:val="00745C7E"/>
    <w:rsid w:val="00745D1B"/>
    <w:rsid w:val="00745D62"/>
    <w:rsid w:val="00745E17"/>
    <w:rsid w:val="00745E90"/>
    <w:rsid w:val="00745F65"/>
    <w:rsid w:val="00745F81"/>
    <w:rsid w:val="00745FA5"/>
    <w:rsid w:val="00745FCD"/>
    <w:rsid w:val="00746015"/>
    <w:rsid w:val="007460D0"/>
    <w:rsid w:val="0074611B"/>
    <w:rsid w:val="00746242"/>
    <w:rsid w:val="00746326"/>
    <w:rsid w:val="00746349"/>
    <w:rsid w:val="00746454"/>
    <w:rsid w:val="00746462"/>
    <w:rsid w:val="0074646E"/>
    <w:rsid w:val="00746566"/>
    <w:rsid w:val="007465F3"/>
    <w:rsid w:val="00746649"/>
    <w:rsid w:val="007466E8"/>
    <w:rsid w:val="0074678B"/>
    <w:rsid w:val="00746850"/>
    <w:rsid w:val="007469B7"/>
    <w:rsid w:val="00746B59"/>
    <w:rsid w:val="00746BD8"/>
    <w:rsid w:val="00746CE2"/>
    <w:rsid w:val="00746EEB"/>
    <w:rsid w:val="00746F5F"/>
    <w:rsid w:val="0074707F"/>
    <w:rsid w:val="007470C2"/>
    <w:rsid w:val="007470E8"/>
    <w:rsid w:val="00747111"/>
    <w:rsid w:val="00747151"/>
    <w:rsid w:val="00747228"/>
    <w:rsid w:val="0074728A"/>
    <w:rsid w:val="00747331"/>
    <w:rsid w:val="007473BC"/>
    <w:rsid w:val="007473E5"/>
    <w:rsid w:val="00747432"/>
    <w:rsid w:val="0074748F"/>
    <w:rsid w:val="007474B7"/>
    <w:rsid w:val="0074755A"/>
    <w:rsid w:val="0074767A"/>
    <w:rsid w:val="0074775B"/>
    <w:rsid w:val="007477BE"/>
    <w:rsid w:val="007477D3"/>
    <w:rsid w:val="007478D1"/>
    <w:rsid w:val="007478F2"/>
    <w:rsid w:val="00747A09"/>
    <w:rsid w:val="00747AC7"/>
    <w:rsid w:val="00747AFE"/>
    <w:rsid w:val="00747B08"/>
    <w:rsid w:val="00747CB2"/>
    <w:rsid w:val="00747CDE"/>
    <w:rsid w:val="00747E21"/>
    <w:rsid w:val="00747E79"/>
    <w:rsid w:val="00747E7A"/>
    <w:rsid w:val="00747FFB"/>
    <w:rsid w:val="007500A6"/>
    <w:rsid w:val="00750101"/>
    <w:rsid w:val="00750178"/>
    <w:rsid w:val="007501DD"/>
    <w:rsid w:val="007502A6"/>
    <w:rsid w:val="007502B4"/>
    <w:rsid w:val="00750353"/>
    <w:rsid w:val="00750676"/>
    <w:rsid w:val="007506DE"/>
    <w:rsid w:val="00750734"/>
    <w:rsid w:val="007507AF"/>
    <w:rsid w:val="00750819"/>
    <w:rsid w:val="007508AF"/>
    <w:rsid w:val="007509A6"/>
    <w:rsid w:val="007509BF"/>
    <w:rsid w:val="00750A38"/>
    <w:rsid w:val="00750A58"/>
    <w:rsid w:val="00750ABA"/>
    <w:rsid w:val="00750B8A"/>
    <w:rsid w:val="00750B9A"/>
    <w:rsid w:val="00750BAA"/>
    <w:rsid w:val="00750C01"/>
    <w:rsid w:val="00750C1A"/>
    <w:rsid w:val="00750C1C"/>
    <w:rsid w:val="00750D07"/>
    <w:rsid w:val="00750D9F"/>
    <w:rsid w:val="00750DDB"/>
    <w:rsid w:val="00750E3B"/>
    <w:rsid w:val="00750E54"/>
    <w:rsid w:val="00750E70"/>
    <w:rsid w:val="00750EB7"/>
    <w:rsid w:val="00750F7B"/>
    <w:rsid w:val="00750FBC"/>
    <w:rsid w:val="00750FCB"/>
    <w:rsid w:val="0075101D"/>
    <w:rsid w:val="007510AC"/>
    <w:rsid w:val="00751108"/>
    <w:rsid w:val="0075110D"/>
    <w:rsid w:val="007511D6"/>
    <w:rsid w:val="007512B9"/>
    <w:rsid w:val="007512FD"/>
    <w:rsid w:val="00751370"/>
    <w:rsid w:val="007513A5"/>
    <w:rsid w:val="007514BD"/>
    <w:rsid w:val="0075150C"/>
    <w:rsid w:val="007515AF"/>
    <w:rsid w:val="007515C1"/>
    <w:rsid w:val="007515FF"/>
    <w:rsid w:val="00751606"/>
    <w:rsid w:val="00751674"/>
    <w:rsid w:val="00751686"/>
    <w:rsid w:val="00751727"/>
    <w:rsid w:val="00751738"/>
    <w:rsid w:val="00751811"/>
    <w:rsid w:val="00751846"/>
    <w:rsid w:val="00751859"/>
    <w:rsid w:val="007519D5"/>
    <w:rsid w:val="00751A0E"/>
    <w:rsid w:val="00751A88"/>
    <w:rsid w:val="00751A96"/>
    <w:rsid w:val="00751AA6"/>
    <w:rsid w:val="00751B8C"/>
    <w:rsid w:val="00751BC3"/>
    <w:rsid w:val="00751BC8"/>
    <w:rsid w:val="00751BD5"/>
    <w:rsid w:val="00751BE6"/>
    <w:rsid w:val="00751BEF"/>
    <w:rsid w:val="00751C4C"/>
    <w:rsid w:val="00751CF6"/>
    <w:rsid w:val="00751E44"/>
    <w:rsid w:val="00751E72"/>
    <w:rsid w:val="00751E75"/>
    <w:rsid w:val="00751EE0"/>
    <w:rsid w:val="00751EE7"/>
    <w:rsid w:val="00751FD3"/>
    <w:rsid w:val="007521A0"/>
    <w:rsid w:val="00752322"/>
    <w:rsid w:val="00752444"/>
    <w:rsid w:val="0075249E"/>
    <w:rsid w:val="007524BD"/>
    <w:rsid w:val="0075251D"/>
    <w:rsid w:val="0075271C"/>
    <w:rsid w:val="00752852"/>
    <w:rsid w:val="007528D4"/>
    <w:rsid w:val="0075291B"/>
    <w:rsid w:val="0075292E"/>
    <w:rsid w:val="0075297D"/>
    <w:rsid w:val="00752B25"/>
    <w:rsid w:val="00752B4A"/>
    <w:rsid w:val="00752B54"/>
    <w:rsid w:val="00752B7D"/>
    <w:rsid w:val="00752C20"/>
    <w:rsid w:val="00752CB5"/>
    <w:rsid w:val="00752D12"/>
    <w:rsid w:val="00752DD2"/>
    <w:rsid w:val="00752F72"/>
    <w:rsid w:val="00752F93"/>
    <w:rsid w:val="0075305E"/>
    <w:rsid w:val="0075306B"/>
    <w:rsid w:val="00753110"/>
    <w:rsid w:val="00753202"/>
    <w:rsid w:val="00753219"/>
    <w:rsid w:val="00753317"/>
    <w:rsid w:val="00753322"/>
    <w:rsid w:val="00753388"/>
    <w:rsid w:val="00753396"/>
    <w:rsid w:val="007533DC"/>
    <w:rsid w:val="0075340D"/>
    <w:rsid w:val="00753422"/>
    <w:rsid w:val="00753434"/>
    <w:rsid w:val="007534FE"/>
    <w:rsid w:val="0075357F"/>
    <w:rsid w:val="007535BA"/>
    <w:rsid w:val="007535DC"/>
    <w:rsid w:val="00753611"/>
    <w:rsid w:val="00753641"/>
    <w:rsid w:val="007536C1"/>
    <w:rsid w:val="00753940"/>
    <w:rsid w:val="00753981"/>
    <w:rsid w:val="007539BE"/>
    <w:rsid w:val="00753BD5"/>
    <w:rsid w:val="00753CA4"/>
    <w:rsid w:val="00753CD0"/>
    <w:rsid w:val="00753CE8"/>
    <w:rsid w:val="00753CF8"/>
    <w:rsid w:val="00753D9C"/>
    <w:rsid w:val="00753FB6"/>
    <w:rsid w:val="00754055"/>
    <w:rsid w:val="007540E7"/>
    <w:rsid w:val="0075413A"/>
    <w:rsid w:val="0075419A"/>
    <w:rsid w:val="0075421A"/>
    <w:rsid w:val="00754289"/>
    <w:rsid w:val="00754470"/>
    <w:rsid w:val="007544E0"/>
    <w:rsid w:val="00754554"/>
    <w:rsid w:val="0075456C"/>
    <w:rsid w:val="00754576"/>
    <w:rsid w:val="0075457B"/>
    <w:rsid w:val="007545C2"/>
    <w:rsid w:val="0075460B"/>
    <w:rsid w:val="00754644"/>
    <w:rsid w:val="00754696"/>
    <w:rsid w:val="007546C0"/>
    <w:rsid w:val="00754878"/>
    <w:rsid w:val="0075493B"/>
    <w:rsid w:val="007549BB"/>
    <w:rsid w:val="007549C4"/>
    <w:rsid w:val="00754A52"/>
    <w:rsid w:val="00754A70"/>
    <w:rsid w:val="00754A98"/>
    <w:rsid w:val="00754AE3"/>
    <w:rsid w:val="00754AFB"/>
    <w:rsid w:val="00754B44"/>
    <w:rsid w:val="00754CFC"/>
    <w:rsid w:val="00754F3E"/>
    <w:rsid w:val="00754F7C"/>
    <w:rsid w:val="00754F98"/>
    <w:rsid w:val="00754FDB"/>
    <w:rsid w:val="00755002"/>
    <w:rsid w:val="00755017"/>
    <w:rsid w:val="0075503A"/>
    <w:rsid w:val="0075505F"/>
    <w:rsid w:val="007551C3"/>
    <w:rsid w:val="007551F6"/>
    <w:rsid w:val="00755243"/>
    <w:rsid w:val="00755264"/>
    <w:rsid w:val="00755267"/>
    <w:rsid w:val="007552AB"/>
    <w:rsid w:val="007552C0"/>
    <w:rsid w:val="00755369"/>
    <w:rsid w:val="00755455"/>
    <w:rsid w:val="00755697"/>
    <w:rsid w:val="0075569E"/>
    <w:rsid w:val="0075583C"/>
    <w:rsid w:val="0075584D"/>
    <w:rsid w:val="0075585A"/>
    <w:rsid w:val="0075590A"/>
    <w:rsid w:val="0075593F"/>
    <w:rsid w:val="00755993"/>
    <w:rsid w:val="00755A6A"/>
    <w:rsid w:val="00755AA6"/>
    <w:rsid w:val="00755BB1"/>
    <w:rsid w:val="00755BBB"/>
    <w:rsid w:val="00755BD3"/>
    <w:rsid w:val="00755C29"/>
    <w:rsid w:val="00755C84"/>
    <w:rsid w:val="00755CCE"/>
    <w:rsid w:val="00755CD7"/>
    <w:rsid w:val="00755CF0"/>
    <w:rsid w:val="00755D27"/>
    <w:rsid w:val="00755D71"/>
    <w:rsid w:val="00755DD3"/>
    <w:rsid w:val="00755DE9"/>
    <w:rsid w:val="00755E0A"/>
    <w:rsid w:val="00755E4B"/>
    <w:rsid w:val="00755F05"/>
    <w:rsid w:val="00755F1A"/>
    <w:rsid w:val="00755F51"/>
    <w:rsid w:val="00755F99"/>
    <w:rsid w:val="00755FC1"/>
    <w:rsid w:val="00756005"/>
    <w:rsid w:val="00756163"/>
    <w:rsid w:val="007561BA"/>
    <w:rsid w:val="007561C8"/>
    <w:rsid w:val="00756292"/>
    <w:rsid w:val="007562DA"/>
    <w:rsid w:val="00756478"/>
    <w:rsid w:val="00756518"/>
    <w:rsid w:val="007568ED"/>
    <w:rsid w:val="00756980"/>
    <w:rsid w:val="007569A8"/>
    <w:rsid w:val="007569AE"/>
    <w:rsid w:val="00756AC5"/>
    <w:rsid w:val="00756BC2"/>
    <w:rsid w:val="00756BC6"/>
    <w:rsid w:val="00756BD0"/>
    <w:rsid w:val="00756BD3"/>
    <w:rsid w:val="00756C9F"/>
    <w:rsid w:val="00756CA0"/>
    <w:rsid w:val="00756CF9"/>
    <w:rsid w:val="00756E11"/>
    <w:rsid w:val="00756E21"/>
    <w:rsid w:val="00756E71"/>
    <w:rsid w:val="00756F2C"/>
    <w:rsid w:val="00756F9C"/>
    <w:rsid w:val="00756FAE"/>
    <w:rsid w:val="007570CE"/>
    <w:rsid w:val="007570DE"/>
    <w:rsid w:val="00757143"/>
    <w:rsid w:val="0075715C"/>
    <w:rsid w:val="00757228"/>
    <w:rsid w:val="00757229"/>
    <w:rsid w:val="0075725F"/>
    <w:rsid w:val="0075730B"/>
    <w:rsid w:val="00757430"/>
    <w:rsid w:val="00757530"/>
    <w:rsid w:val="00757590"/>
    <w:rsid w:val="00757610"/>
    <w:rsid w:val="007576C5"/>
    <w:rsid w:val="0075772E"/>
    <w:rsid w:val="00757737"/>
    <w:rsid w:val="00757864"/>
    <w:rsid w:val="0075786E"/>
    <w:rsid w:val="007578D4"/>
    <w:rsid w:val="00757902"/>
    <w:rsid w:val="00757962"/>
    <w:rsid w:val="00757A14"/>
    <w:rsid w:val="00757B07"/>
    <w:rsid w:val="00757BC2"/>
    <w:rsid w:val="00757DDF"/>
    <w:rsid w:val="00757DFE"/>
    <w:rsid w:val="00757E03"/>
    <w:rsid w:val="00757EC4"/>
    <w:rsid w:val="00757F30"/>
    <w:rsid w:val="00757F3C"/>
    <w:rsid w:val="0076009B"/>
    <w:rsid w:val="007601B2"/>
    <w:rsid w:val="0076024A"/>
    <w:rsid w:val="00760303"/>
    <w:rsid w:val="0076036C"/>
    <w:rsid w:val="007603D8"/>
    <w:rsid w:val="007603DA"/>
    <w:rsid w:val="0076041D"/>
    <w:rsid w:val="007604ED"/>
    <w:rsid w:val="00760515"/>
    <w:rsid w:val="007605EE"/>
    <w:rsid w:val="00760691"/>
    <w:rsid w:val="007606B2"/>
    <w:rsid w:val="0076072A"/>
    <w:rsid w:val="0076080D"/>
    <w:rsid w:val="007608F0"/>
    <w:rsid w:val="007609CE"/>
    <w:rsid w:val="007609E5"/>
    <w:rsid w:val="007609F3"/>
    <w:rsid w:val="00760A54"/>
    <w:rsid w:val="00760A94"/>
    <w:rsid w:val="00760B03"/>
    <w:rsid w:val="00760B26"/>
    <w:rsid w:val="00760BBB"/>
    <w:rsid w:val="00760BDF"/>
    <w:rsid w:val="00760C11"/>
    <w:rsid w:val="00760C60"/>
    <w:rsid w:val="00760C83"/>
    <w:rsid w:val="00760E14"/>
    <w:rsid w:val="00760F2D"/>
    <w:rsid w:val="00760F41"/>
    <w:rsid w:val="00760F4F"/>
    <w:rsid w:val="00760F54"/>
    <w:rsid w:val="007610BF"/>
    <w:rsid w:val="007610DD"/>
    <w:rsid w:val="007610F8"/>
    <w:rsid w:val="00761145"/>
    <w:rsid w:val="00761221"/>
    <w:rsid w:val="00761247"/>
    <w:rsid w:val="007612F9"/>
    <w:rsid w:val="00761362"/>
    <w:rsid w:val="007613BA"/>
    <w:rsid w:val="007613E4"/>
    <w:rsid w:val="0076148F"/>
    <w:rsid w:val="007614AD"/>
    <w:rsid w:val="007614FF"/>
    <w:rsid w:val="00761516"/>
    <w:rsid w:val="00761563"/>
    <w:rsid w:val="0076168D"/>
    <w:rsid w:val="007616BC"/>
    <w:rsid w:val="00761709"/>
    <w:rsid w:val="00761787"/>
    <w:rsid w:val="007617E5"/>
    <w:rsid w:val="00761B55"/>
    <w:rsid w:val="00761C24"/>
    <w:rsid w:val="00761D3E"/>
    <w:rsid w:val="00761D53"/>
    <w:rsid w:val="00761D8E"/>
    <w:rsid w:val="00761DF0"/>
    <w:rsid w:val="00761E3E"/>
    <w:rsid w:val="00761E97"/>
    <w:rsid w:val="00761F1A"/>
    <w:rsid w:val="0076209F"/>
    <w:rsid w:val="007620A7"/>
    <w:rsid w:val="00762174"/>
    <w:rsid w:val="0076228F"/>
    <w:rsid w:val="00762295"/>
    <w:rsid w:val="00762337"/>
    <w:rsid w:val="0076235E"/>
    <w:rsid w:val="00762374"/>
    <w:rsid w:val="0076241B"/>
    <w:rsid w:val="007624C4"/>
    <w:rsid w:val="007624F9"/>
    <w:rsid w:val="007625D8"/>
    <w:rsid w:val="007625F4"/>
    <w:rsid w:val="007626B7"/>
    <w:rsid w:val="00762751"/>
    <w:rsid w:val="00762796"/>
    <w:rsid w:val="007627AE"/>
    <w:rsid w:val="007627E6"/>
    <w:rsid w:val="007627FE"/>
    <w:rsid w:val="00762874"/>
    <w:rsid w:val="00762877"/>
    <w:rsid w:val="007628B0"/>
    <w:rsid w:val="007628E3"/>
    <w:rsid w:val="007628F2"/>
    <w:rsid w:val="0076291A"/>
    <w:rsid w:val="00762998"/>
    <w:rsid w:val="007629BB"/>
    <w:rsid w:val="007629C7"/>
    <w:rsid w:val="007629D5"/>
    <w:rsid w:val="007629DE"/>
    <w:rsid w:val="00762ABA"/>
    <w:rsid w:val="00762C87"/>
    <w:rsid w:val="00762C95"/>
    <w:rsid w:val="00762CB9"/>
    <w:rsid w:val="00762CC9"/>
    <w:rsid w:val="00762D15"/>
    <w:rsid w:val="00762E11"/>
    <w:rsid w:val="00762E79"/>
    <w:rsid w:val="00762E92"/>
    <w:rsid w:val="00762F16"/>
    <w:rsid w:val="00762F3A"/>
    <w:rsid w:val="00762FF4"/>
    <w:rsid w:val="00763080"/>
    <w:rsid w:val="007632F3"/>
    <w:rsid w:val="007633BC"/>
    <w:rsid w:val="007633C0"/>
    <w:rsid w:val="007633F1"/>
    <w:rsid w:val="00763435"/>
    <w:rsid w:val="0076345C"/>
    <w:rsid w:val="00763465"/>
    <w:rsid w:val="00763505"/>
    <w:rsid w:val="007635CB"/>
    <w:rsid w:val="0076379C"/>
    <w:rsid w:val="007639A0"/>
    <w:rsid w:val="007639A2"/>
    <w:rsid w:val="007639A7"/>
    <w:rsid w:val="007639FF"/>
    <w:rsid w:val="00763AD2"/>
    <w:rsid w:val="00763AD9"/>
    <w:rsid w:val="00763BCE"/>
    <w:rsid w:val="00763C4F"/>
    <w:rsid w:val="00763CB4"/>
    <w:rsid w:val="00763CE7"/>
    <w:rsid w:val="00763DAE"/>
    <w:rsid w:val="00763DB9"/>
    <w:rsid w:val="00763E8F"/>
    <w:rsid w:val="00763EC0"/>
    <w:rsid w:val="00763F34"/>
    <w:rsid w:val="00763F7C"/>
    <w:rsid w:val="007641CD"/>
    <w:rsid w:val="007641D2"/>
    <w:rsid w:val="00764225"/>
    <w:rsid w:val="00764274"/>
    <w:rsid w:val="00764372"/>
    <w:rsid w:val="0076440E"/>
    <w:rsid w:val="00764471"/>
    <w:rsid w:val="007644D1"/>
    <w:rsid w:val="0076465A"/>
    <w:rsid w:val="00764704"/>
    <w:rsid w:val="00764856"/>
    <w:rsid w:val="007649BC"/>
    <w:rsid w:val="00764AC8"/>
    <w:rsid w:val="00764B13"/>
    <w:rsid w:val="00764BD3"/>
    <w:rsid w:val="00764BF0"/>
    <w:rsid w:val="00764BF5"/>
    <w:rsid w:val="00764C46"/>
    <w:rsid w:val="00764D39"/>
    <w:rsid w:val="00764D86"/>
    <w:rsid w:val="00764D8C"/>
    <w:rsid w:val="00764D92"/>
    <w:rsid w:val="00764F63"/>
    <w:rsid w:val="00764FC3"/>
    <w:rsid w:val="007651F5"/>
    <w:rsid w:val="007653AB"/>
    <w:rsid w:val="007653BD"/>
    <w:rsid w:val="0076542E"/>
    <w:rsid w:val="0076545D"/>
    <w:rsid w:val="007654AD"/>
    <w:rsid w:val="00765533"/>
    <w:rsid w:val="00765642"/>
    <w:rsid w:val="007656E6"/>
    <w:rsid w:val="00765738"/>
    <w:rsid w:val="0076574B"/>
    <w:rsid w:val="00765795"/>
    <w:rsid w:val="00765A80"/>
    <w:rsid w:val="00765AFB"/>
    <w:rsid w:val="00765BA8"/>
    <w:rsid w:val="00765C4A"/>
    <w:rsid w:val="00765C5B"/>
    <w:rsid w:val="00765CB5"/>
    <w:rsid w:val="00765D17"/>
    <w:rsid w:val="00765E61"/>
    <w:rsid w:val="00765E79"/>
    <w:rsid w:val="00765F71"/>
    <w:rsid w:val="00766158"/>
    <w:rsid w:val="00766169"/>
    <w:rsid w:val="0076636A"/>
    <w:rsid w:val="007663A0"/>
    <w:rsid w:val="00766508"/>
    <w:rsid w:val="0076668F"/>
    <w:rsid w:val="007666AF"/>
    <w:rsid w:val="00766703"/>
    <w:rsid w:val="00766743"/>
    <w:rsid w:val="00766757"/>
    <w:rsid w:val="00766786"/>
    <w:rsid w:val="00766787"/>
    <w:rsid w:val="00766798"/>
    <w:rsid w:val="007667BB"/>
    <w:rsid w:val="0076682F"/>
    <w:rsid w:val="0076683F"/>
    <w:rsid w:val="00766883"/>
    <w:rsid w:val="007668E0"/>
    <w:rsid w:val="00766982"/>
    <w:rsid w:val="0076698E"/>
    <w:rsid w:val="00766A2F"/>
    <w:rsid w:val="00766A65"/>
    <w:rsid w:val="00766AC0"/>
    <w:rsid w:val="00766BF6"/>
    <w:rsid w:val="00766C0C"/>
    <w:rsid w:val="00766C24"/>
    <w:rsid w:val="00766E08"/>
    <w:rsid w:val="00766E31"/>
    <w:rsid w:val="00766E93"/>
    <w:rsid w:val="00766F35"/>
    <w:rsid w:val="00766F92"/>
    <w:rsid w:val="00766FC1"/>
    <w:rsid w:val="00766FD3"/>
    <w:rsid w:val="00767018"/>
    <w:rsid w:val="007670AA"/>
    <w:rsid w:val="00767194"/>
    <w:rsid w:val="007671C6"/>
    <w:rsid w:val="0076727A"/>
    <w:rsid w:val="007672F5"/>
    <w:rsid w:val="00767330"/>
    <w:rsid w:val="0076750B"/>
    <w:rsid w:val="0076754B"/>
    <w:rsid w:val="00767559"/>
    <w:rsid w:val="00767572"/>
    <w:rsid w:val="00767660"/>
    <w:rsid w:val="00767663"/>
    <w:rsid w:val="00767672"/>
    <w:rsid w:val="00767729"/>
    <w:rsid w:val="00767968"/>
    <w:rsid w:val="00767A1E"/>
    <w:rsid w:val="00767BA3"/>
    <w:rsid w:val="00767C2F"/>
    <w:rsid w:val="00767D4C"/>
    <w:rsid w:val="00767D71"/>
    <w:rsid w:val="00767D75"/>
    <w:rsid w:val="00767EBA"/>
    <w:rsid w:val="00770023"/>
    <w:rsid w:val="00770295"/>
    <w:rsid w:val="007702CC"/>
    <w:rsid w:val="007703EB"/>
    <w:rsid w:val="0077047A"/>
    <w:rsid w:val="00770514"/>
    <w:rsid w:val="00770549"/>
    <w:rsid w:val="00770583"/>
    <w:rsid w:val="007705AF"/>
    <w:rsid w:val="007705C9"/>
    <w:rsid w:val="00770604"/>
    <w:rsid w:val="00770796"/>
    <w:rsid w:val="0077079D"/>
    <w:rsid w:val="007707FE"/>
    <w:rsid w:val="0077086F"/>
    <w:rsid w:val="00770887"/>
    <w:rsid w:val="00770970"/>
    <w:rsid w:val="0077097C"/>
    <w:rsid w:val="0077098F"/>
    <w:rsid w:val="007709EE"/>
    <w:rsid w:val="00770A25"/>
    <w:rsid w:val="00770C14"/>
    <w:rsid w:val="00770C5F"/>
    <w:rsid w:val="00770D5D"/>
    <w:rsid w:val="00770E4B"/>
    <w:rsid w:val="00770F1F"/>
    <w:rsid w:val="007710BE"/>
    <w:rsid w:val="007710F4"/>
    <w:rsid w:val="0077116F"/>
    <w:rsid w:val="007711C9"/>
    <w:rsid w:val="00771218"/>
    <w:rsid w:val="0077122B"/>
    <w:rsid w:val="00771277"/>
    <w:rsid w:val="007712D2"/>
    <w:rsid w:val="007714A9"/>
    <w:rsid w:val="007714EC"/>
    <w:rsid w:val="00771559"/>
    <w:rsid w:val="007716A2"/>
    <w:rsid w:val="007716B3"/>
    <w:rsid w:val="007716BF"/>
    <w:rsid w:val="00771853"/>
    <w:rsid w:val="00771861"/>
    <w:rsid w:val="007718D7"/>
    <w:rsid w:val="00771914"/>
    <w:rsid w:val="00771939"/>
    <w:rsid w:val="00771985"/>
    <w:rsid w:val="00771A55"/>
    <w:rsid w:val="00771A8E"/>
    <w:rsid w:val="00771B0E"/>
    <w:rsid w:val="00771C19"/>
    <w:rsid w:val="00771CCB"/>
    <w:rsid w:val="00771D5E"/>
    <w:rsid w:val="00771D7E"/>
    <w:rsid w:val="00771DB4"/>
    <w:rsid w:val="00771DCC"/>
    <w:rsid w:val="00771F90"/>
    <w:rsid w:val="00772089"/>
    <w:rsid w:val="007720C7"/>
    <w:rsid w:val="007720F4"/>
    <w:rsid w:val="00772138"/>
    <w:rsid w:val="00772158"/>
    <w:rsid w:val="00772194"/>
    <w:rsid w:val="00772221"/>
    <w:rsid w:val="00772275"/>
    <w:rsid w:val="007722CE"/>
    <w:rsid w:val="007722E2"/>
    <w:rsid w:val="00772377"/>
    <w:rsid w:val="007723B9"/>
    <w:rsid w:val="007723CE"/>
    <w:rsid w:val="00772444"/>
    <w:rsid w:val="007724F7"/>
    <w:rsid w:val="0077251A"/>
    <w:rsid w:val="00772547"/>
    <w:rsid w:val="007725D2"/>
    <w:rsid w:val="007725E8"/>
    <w:rsid w:val="00772680"/>
    <w:rsid w:val="007726A0"/>
    <w:rsid w:val="007728B3"/>
    <w:rsid w:val="007728E8"/>
    <w:rsid w:val="00772A15"/>
    <w:rsid w:val="00772ACF"/>
    <w:rsid w:val="00772B9F"/>
    <w:rsid w:val="00772BF4"/>
    <w:rsid w:val="00772CD1"/>
    <w:rsid w:val="00772CF1"/>
    <w:rsid w:val="00772DB8"/>
    <w:rsid w:val="00772DE6"/>
    <w:rsid w:val="00772E46"/>
    <w:rsid w:val="00772E76"/>
    <w:rsid w:val="00772EB2"/>
    <w:rsid w:val="00772F28"/>
    <w:rsid w:val="00772F69"/>
    <w:rsid w:val="00772F95"/>
    <w:rsid w:val="0077302C"/>
    <w:rsid w:val="0077312E"/>
    <w:rsid w:val="00773137"/>
    <w:rsid w:val="007731D7"/>
    <w:rsid w:val="00773370"/>
    <w:rsid w:val="007734C2"/>
    <w:rsid w:val="00773524"/>
    <w:rsid w:val="00773753"/>
    <w:rsid w:val="0077377C"/>
    <w:rsid w:val="00773814"/>
    <w:rsid w:val="00773B6A"/>
    <w:rsid w:val="00773C09"/>
    <w:rsid w:val="00773C63"/>
    <w:rsid w:val="00773DBA"/>
    <w:rsid w:val="00773DE5"/>
    <w:rsid w:val="00773EAE"/>
    <w:rsid w:val="00773F18"/>
    <w:rsid w:val="00773F5E"/>
    <w:rsid w:val="00774078"/>
    <w:rsid w:val="007740C6"/>
    <w:rsid w:val="00774194"/>
    <w:rsid w:val="00774296"/>
    <w:rsid w:val="00774312"/>
    <w:rsid w:val="00774341"/>
    <w:rsid w:val="0077434A"/>
    <w:rsid w:val="0077441F"/>
    <w:rsid w:val="007744B4"/>
    <w:rsid w:val="00774513"/>
    <w:rsid w:val="007745FD"/>
    <w:rsid w:val="00774769"/>
    <w:rsid w:val="007747B3"/>
    <w:rsid w:val="00774827"/>
    <w:rsid w:val="0077484A"/>
    <w:rsid w:val="00774913"/>
    <w:rsid w:val="00774992"/>
    <w:rsid w:val="00774A17"/>
    <w:rsid w:val="00774A53"/>
    <w:rsid w:val="00774C93"/>
    <w:rsid w:val="00774CD1"/>
    <w:rsid w:val="00774E59"/>
    <w:rsid w:val="00774E64"/>
    <w:rsid w:val="00774ECF"/>
    <w:rsid w:val="00774F63"/>
    <w:rsid w:val="00774FB2"/>
    <w:rsid w:val="00775089"/>
    <w:rsid w:val="007751F4"/>
    <w:rsid w:val="00775224"/>
    <w:rsid w:val="007752B3"/>
    <w:rsid w:val="007753D5"/>
    <w:rsid w:val="0077547D"/>
    <w:rsid w:val="0077548E"/>
    <w:rsid w:val="007754C4"/>
    <w:rsid w:val="00775548"/>
    <w:rsid w:val="00775756"/>
    <w:rsid w:val="00775767"/>
    <w:rsid w:val="00775897"/>
    <w:rsid w:val="007759AB"/>
    <w:rsid w:val="00775BB9"/>
    <w:rsid w:val="00775C49"/>
    <w:rsid w:val="00775C5F"/>
    <w:rsid w:val="00775D39"/>
    <w:rsid w:val="00775D99"/>
    <w:rsid w:val="00775E1A"/>
    <w:rsid w:val="00775E61"/>
    <w:rsid w:val="00775F10"/>
    <w:rsid w:val="00775F18"/>
    <w:rsid w:val="00775F21"/>
    <w:rsid w:val="00775F42"/>
    <w:rsid w:val="00775FCB"/>
    <w:rsid w:val="00775FF0"/>
    <w:rsid w:val="00776174"/>
    <w:rsid w:val="0077620A"/>
    <w:rsid w:val="0077624E"/>
    <w:rsid w:val="007762C8"/>
    <w:rsid w:val="00776338"/>
    <w:rsid w:val="007763DE"/>
    <w:rsid w:val="0077642A"/>
    <w:rsid w:val="00776474"/>
    <w:rsid w:val="00776567"/>
    <w:rsid w:val="007767DE"/>
    <w:rsid w:val="007767ED"/>
    <w:rsid w:val="0077683B"/>
    <w:rsid w:val="0077689F"/>
    <w:rsid w:val="007768D4"/>
    <w:rsid w:val="00776953"/>
    <w:rsid w:val="00776A00"/>
    <w:rsid w:val="00776B0D"/>
    <w:rsid w:val="00776BE9"/>
    <w:rsid w:val="00776C3F"/>
    <w:rsid w:val="00776DD7"/>
    <w:rsid w:val="00776EEE"/>
    <w:rsid w:val="00777008"/>
    <w:rsid w:val="00777096"/>
    <w:rsid w:val="007771D1"/>
    <w:rsid w:val="0077720E"/>
    <w:rsid w:val="00777231"/>
    <w:rsid w:val="0077734D"/>
    <w:rsid w:val="007773DC"/>
    <w:rsid w:val="00777417"/>
    <w:rsid w:val="0077752C"/>
    <w:rsid w:val="007775C2"/>
    <w:rsid w:val="0077766C"/>
    <w:rsid w:val="00777799"/>
    <w:rsid w:val="007777E9"/>
    <w:rsid w:val="007777EC"/>
    <w:rsid w:val="0077781C"/>
    <w:rsid w:val="0077785E"/>
    <w:rsid w:val="007778E4"/>
    <w:rsid w:val="00777904"/>
    <w:rsid w:val="007779D1"/>
    <w:rsid w:val="00777A0C"/>
    <w:rsid w:val="00777B16"/>
    <w:rsid w:val="00777B99"/>
    <w:rsid w:val="00777C81"/>
    <w:rsid w:val="00777C96"/>
    <w:rsid w:val="00777CFD"/>
    <w:rsid w:val="00777D15"/>
    <w:rsid w:val="00777E6E"/>
    <w:rsid w:val="00777EC0"/>
    <w:rsid w:val="00777EDE"/>
    <w:rsid w:val="00777FF6"/>
    <w:rsid w:val="00780005"/>
    <w:rsid w:val="00780139"/>
    <w:rsid w:val="00780194"/>
    <w:rsid w:val="007802BB"/>
    <w:rsid w:val="00780341"/>
    <w:rsid w:val="00780447"/>
    <w:rsid w:val="007804B3"/>
    <w:rsid w:val="007804BB"/>
    <w:rsid w:val="00780607"/>
    <w:rsid w:val="007809CD"/>
    <w:rsid w:val="00780A1D"/>
    <w:rsid w:val="00780AF4"/>
    <w:rsid w:val="00780C4F"/>
    <w:rsid w:val="00780CD9"/>
    <w:rsid w:val="00780D2E"/>
    <w:rsid w:val="00780DD6"/>
    <w:rsid w:val="00780E61"/>
    <w:rsid w:val="007810C8"/>
    <w:rsid w:val="007810EE"/>
    <w:rsid w:val="00781203"/>
    <w:rsid w:val="00781253"/>
    <w:rsid w:val="0078130F"/>
    <w:rsid w:val="00781361"/>
    <w:rsid w:val="007813C4"/>
    <w:rsid w:val="0078148A"/>
    <w:rsid w:val="007814B3"/>
    <w:rsid w:val="007814BF"/>
    <w:rsid w:val="007815D1"/>
    <w:rsid w:val="0078162B"/>
    <w:rsid w:val="00781695"/>
    <w:rsid w:val="007816ED"/>
    <w:rsid w:val="007817D9"/>
    <w:rsid w:val="007818C3"/>
    <w:rsid w:val="007818D8"/>
    <w:rsid w:val="0078190B"/>
    <w:rsid w:val="00781940"/>
    <w:rsid w:val="00781944"/>
    <w:rsid w:val="007819E7"/>
    <w:rsid w:val="00781A22"/>
    <w:rsid w:val="00781AEE"/>
    <w:rsid w:val="00781AFE"/>
    <w:rsid w:val="00781B2A"/>
    <w:rsid w:val="00781C22"/>
    <w:rsid w:val="00781C4D"/>
    <w:rsid w:val="00781D0B"/>
    <w:rsid w:val="00781D43"/>
    <w:rsid w:val="00781E17"/>
    <w:rsid w:val="00781E6C"/>
    <w:rsid w:val="0078207F"/>
    <w:rsid w:val="0078214D"/>
    <w:rsid w:val="00782328"/>
    <w:rsid w:val="007824E6"/>
    <w:rsid w:val="0078258E"/>
    <w:rsid w:val="0078265F"/>
    <w:rsid w:val="00782809"/>
    <w:rsid w:val="00782850"/>
    <w:rsid w:val="00782873"/>
    <w:rsid w:val="0078294C"/>
    <w:rsid w:val="00782953"/>
    <w:rsid w:val="00782A00"/>
    <w:rsid w:val="00782A23"/>
    <w:rsid w:val="00782ABC"/>
    <w:rsid w:val="00782B63"/>
    <w:rsid w:val="00782B9F"/>
    <w:rsid w:val="00782BB0"/>
    <w:rsid w:val="00782C9E"/>
    <w:rsid w:val="00782D49"/>
    <w:rsid w:val="00782DF6"/>
    <w:rsid w:val="00782E6C"/>
    <w:rsid w:val="00782E7D"/>
    <w:rsid w:val="00782E87"/>
    <w:rsid w:val="00782F99"/>
    <w:rsid w:val="00782FDC"/>
    <w:rsid w:val="007830C0"/>
    <w:rsid w:val="00783186"/>
    <w:rsid w:val="0078326D"/>
    <w:rsid w:val="0078328D"/>
    <w:rsid w:val="007833B0"/>
    <w:rsid w:val="00783574"/>
    <w:rsid w:val="007835E3"/>
    <w:rsid w:val="007836A0"/>
    <w:rsid w:val="007836DA"/>
    <w:rsid w:val="007837A3"/>
    <w:rsid w:val="00783871"/>
    <w:rsid w:val="00783892"/>
    <w:rsid w:val="007838B1"/>
    <w:rsid w:val="007838F3"/>
    <w:rsid w:val="00783A20"/>
    <w:rsid w:val="00783A26"/>
    <w:rsid w:val="00783B05"/>
    <w:rsid w:val="00783B83"/>
    <w:rsid w:val="00783BA5"/>
    <w:rsid w:val="00783BD3"/>
    <w:rsid w:val="00783C08"/>
    <w:rsid w:val="00783C14"/>
    <w:rsid w:val="00783C2F"/>
    <w:rsid w:val="00783C3F"/>
    <w:rsid w:val="00783C6B"/>
    <w:rsid w:val="00783D05"/>
    <w:rsid w:val="00783D69"/>
    <w:rsid w:val="00783D6A"/>
    <w:rsid w:val="00783E51"/>
    <w:rsid w:val="00783E66"/>
    <w:rsid w:val="00783EB6"/>
    <w:rsid w:val="00783F08"/>
    <w:rsid w:val="0078400A"/>
    <w:rsid w:val="007841A1"/>
    <w:rsid w:val="007842FB"/>
    <w:rsid w:val="007843FE"/>
    <w:rsid w:val="0078448B"/>
    <w:rsid w:val="007845AD"/>
    <w:rsid w:val="0078461E"/>
    <w:rsid w:val="0078466D"/>
    <w:rsid w:val="00784837"/>
    <w:rsid w:val="0078488D"/>
    <w:rsid w:val="007848D6"/>
    <w:rsid w:val="007848D7"/>
    <w:rsid w:val="007848F5"/>
    <w:rsid w:val="007849AB"/>
    <w:rsid w:val="00784A7C"/>
    <w:rsid w:val="00784B14"/>
    <w:rsid w:val="00784B27"/>
    <w:rsid w:val="00784BE9"/>
    <w:rsid w:val="00784CDD"/>
    <w:rsid w:val="00784D2D"/>
    <w:rsid w:val="00784DBD"/>
    <w:rsid w:val="00784DC6"/>
    <w:rsid w:val="00784EC0"/>
    <w:rsid w:val="00784F15"/>
    <w:rsid w:val="00784FDC"/>
    <w:rsid w:val="007850AD"/>
    <w:rsid w:val="007850E4"/>
    <w:rsid w:val="007851D6"/>
    <w:rsid w:val="00785294"/>
    <w:rsid w:val="007852DB"/>
    <w:rsid w:val="00785318"/>
    <w:rsid w:val="007853FE"/>
    <w:rsid w:val="00785471"/>
    <w:rsid w:val="007854EE"/>
    <w:rsid w:val="007854FE"/>
    <w:rsid w:val="00785665"/>
    <w:rsid w:val="0078586B"/>
    <w:rsid w:val="0078595C"/>
    <w:rsid w:val="00785973"/>
    <w:rsid w:val="007859A3"/>
    <w:rsid w:val="00785A98"/>
    <w:rsid w:val="00785B1F"/>
    <w:rsid w:val="00785BFE"/>
    <w:rsid w:val="00785C22"/>
    <w:rsid w:val="00785C48"/>
    <w:rsid w:val="00785C6D"/>
    <w:rsid w:val="00785D50"/>
    <w:rsid w:val="00785E9B"/>
    <w:rsid w:val="00785EB4"/>
    <w:rsid w:val="00785F25"/>
    <w:rsid w:val="00786160"/>
    <w:rsid w:val="00786168"/>
    <w:rsid w:val="00786204"/>
    <w:rsid w:val="0078627D"/>
    <w:rsid w:val="0078628C"/>
    <w:rsid w:val="007862E9"/>
    <w:rsid w:val="0078632B"/>
    <w:rsid w:val="007863CE"/>
    <w:rsid w:val="007863FD"/>
    <w:rsid w:val="00786426"/>
    <w:rsid w:val="0078649A"/>
    <w:rsid w:val="007864E1"/>
    <w:rsid w:val="007864E3"/>
    <w:rsid w:val="0078661F"/>
    <w:rsid w:val="0078663C"/>
    <w:rsid w:val="00786646"/>
    <w:rsid w:val="007866E1"/>
    <w:rsid w:val="007866F1"/>
    <w:rsid w:val="007867D9"/>
    <w:rsid w:val="00786902"/>
    <w:rsid w:val="0078690C"/>
    <w:rsid w:val="00786AB2"/>
    <w:rsid w:val="00786AD9"/>
    <w:rsid w:val="00786AFC"/>
    <w:rsid w:val="00786BAB"/>
    <w:rsid w:val="00786C9A"/>
    <w:rsid w:val="00786CC7"/>
    <w:rsid w:val="00786CFC"/>
    <w:rsid w:val="00786D94"/>
    <w:rsid w:val="00786DA0"/>
    <w:rsid w:val="00786DAC"/>
    <w:rsid w:val="00786E11"/>
    <w:rsid w:val="00786F2E"/>
    <w:rsid w:val="0078704B"/>
    <w:rsid w:val="0078708A"/>
    <w:rsid w:val="007870B7"/>
    <w:rsid w:val="007870F7"/>
    <w:rsid w:val="0078716D"/>
    <w:rsid w:val="0078718D"/>
    <w:rsid w:val="0078719F"/>
    <w:rsid w:val="00787276"/>
    <w:rsid w:val="00787291"/>
    <w:rsid w:val="0078735A"/>
    <w:rsid w:val="0078736E"/>
    <w:rsid w:val="007873EF"/>
    <w:rsid w:val="0078745D"/>
    <w:rsid w:val="007874E4"/>
    <w:rsid w:val="00787596"/>
    <w:rsid w:val="0078775B"/>
    <w:rsid w:val="00787859"/>
    <w:rsid w:val="007879EA"/>
    <w:rsid w:val="00787A07"/>
    <w:rsid w:val="00787A0B"/>
    <w:rsid w:val="00787B93"/>
    <w:rsid w:val="00787B97"/>
    <w:rsid w:val="00787CB2"/>
    <w:rsid w:val="00787D01"/>
    <w:rsid w:val="00787D9A"/>
    <w:rsid w:val="00787EFA"/>
    <w:rsid w:val="00787FAE"/>
    <w:rsid w:val="00787FE5"/>
    <w:rsid w:val="00787FF8"/>
    <w:rsid w:val="00790137"/>
    <w:rsid w:val="00790163"/>
    <w:rsid w:val="00790286"/>
    <w:rsid w:val="007903B1"/>
    <w:rsid w:val="0079040D"/>
    <w:rsid w:val="007904D4"/>
    <w:rsid w:val="00790564"/>
    <w:rsid w:val="0079057D"/>
    <w:rsid w:val="007905EC"/>
    <w:rsid w:val="00790644"/>
    <w:rsid w:val="00790679"/>
    <w:rsid w:val="0079078B"/>
    <w:rsid w:val="007909AD"/>
    <w:rsid w:val="00790A7A"/>
    <w:rsid w:val="00790AA1"/>
    <w:rsid w:val="00790B65"/>
    <w:rsid w:val="00790BF0"/>
    <w:rsid w:val="00790CCD"/>
    <w:rsid w:val="00790DCD"/>
    <w:rsid w:val="00790E5E"/>
    <w:rsid w:val="00790EDC"/>
    <w:rsid w:val="00790EE0"/>
    <w:rsid w:val="00790EF7"/>
    <w:rsid w:val="00790FB8"/>
    <w:rsid w:val="00791067"/>
    <w:rsid w:val="007910B7"/>
    <w:rsid w:val="0079115B"/>
    <w:rsid w:val="007911C4"/>
    <w:rsid w:val="0079132C"/>
    <w:rsid w:val="0079135B"/>
    <w:rsid w:val="0079159D"/>
    <w:rsid w:val="00791601"/>
    <w:rsid w:val="0079165A"/>
    <w:rsid w:val="0079171D"/>
    <w:rsid w:val="00791801"/>
    <w:rsid w:val="00791862"/>
    <w:rsid w:val="0079199E"/>
    <w:rsid w:val="007919A1"/>
    <w:rsid w:val="00791A13"/>
    <w:rsid w:val="00791A73"/>
    <w:rsid w:val="00791AF5"/>
    <w:rsid w:val="00791BA7"/>
    <w:rsid w:val="00791BF8"/>
    <w:rsid w:val="00791D1C"/>
    <w:rsid w:val="00791D49"/>
    <w:rsid w:val="00791D81"/>
    <w:rsid w:val="00791DAA"/>
    <w:rsid w:val="00791DEC"/>
    <w:rsid w:val="00791E00"/>
    <w:rsid w:val="00791EA9"/>
    <w:rsid w:val="00791FE1"/>
    <w:rsid w:val="007920B5"/>
    <w:rsid w:val="00792103"/>
    <w:rsid w:val="00792162"/>
    <w:rsid w:val="007921E9"/>
    <w:rsid w:val="007922E3"/>
    <w:rsid w:val="00792316"/>
    <w:rsid w:val="007923CB"/>
    <w:rsid w:val="007923CC"/>
    <w:rsid w:val="007925FE"/>
    <w:rsid w:val="007927D1"/>
    <w:rsid w:val="007927EF"/>
    <w:rsid w:val="0079280B"/>
    <w:rsid w:val="0079281F"/>
    <w:rsid w:val="00792891"/>
    <w:rsid w:val="00792898"/>
    <w:rsid w:val="0079294C"/>
    <w:rsid w:val="00792977"/>
    <w:rsid w:val="00792AB6"/>
    <w:rsid w:val="00792ADB"/>
    <w:rsid w:val="00792B06"/>
    <w:rsid w:val="00792C6F"/>
    <w:rsid w:val="00792CCB"/>
    <w:rsid w:val="00792CE8"/>
    <w:rsid w:val="00792D67"/>
    <w:rsid w:val="00792DAF"/>
    <w:rsid w:val="00792DB5"/>
    <w:rsid w:val="00792DD5"/>
    <w:rsid w:val="007930F8"/>
    <w:rsid w:val="00793169"/>
    <w:rsid w:val="0079318F"/>
    <w:rsid w:val="0079319C"/>
    <w:rsid w:val="007931C9"/>
    <w:rsid w:val="007931EB"/>
    <w:rsid w:val="00793328"/>
    <w:rsid w:val="0079333F"/>
    <w:rsid w:val="00793347"/>
    <w:rsid w:val="007933AE"/>
    <w:rsid w:val="0079362F"/>
    <w:rsid w:val="007936B8"/>
    <w:rsid w:val="00793722"/>
    <w:rsid w:val="00793A4F"/>
    <w:rsid w:val="00793D37"/>
    <w:rsid w:val="00793DD0"/>
    <w:rsid w:val="00793E60"/>
    <w:rsid w:val="00793E6A"/>
    <w:rsid w:val="00793F4D"/>
    <w:rsid w:val="00793F6D"/>
    <w:rsid w:val="00793FBF"/>
    <w:rsid w:val="00793FCF"/>
    <w:rsid w:val="00793FF1"/>
    <w:rsid w:val="00794018"/>
    <w:rsid w:val="00794146"/>
    <w:rsid w:val="00794226"/>
    <w:rsid w:val="00794272"/>
    <w:rsid w:val="00794289"/>
    <w:rsid w:val="00794324"/>
    <w:rsid w:val="00794387"/>
    <w:rsid w:val="00794449"/>
    <w:rsid w:val="007944FC"/>
    <w:rsid w:val="00794616"/>
    <w:rsid w:val="00794753"/>
    <w:rsid w:val="00794B94"/>
    <w:rsid w:val="00794CB5"/>
    <w:rsid w:val="00794D02"/>
    <w:rsid w:val="00794D19"/>
    <w:rsid w:val="00794D2D"/>
    <w:rsid w:val="00794D92"/>
    <w:rsid w:val="00794E17"/>
    <w:rsid w:val="00794E82"/>
    <w:rsid w:val="00794E9A"/>
    <w:rsid w:val="00794F32"/>
    <w:rsid w:val="00795149"/>
    <w:rsid w:val="007951EB"/>
    <w:rsid w:val="0079523A"/>
    <w:rsid w:val="00795255"/>
    <w:rsid w:val="007952C3"/>
    <w:rsid w:val="007952E8"/>
    <w:rsid w:val="007952F9"/>
    <w:rsid w:val="0079531F"/>
    <w:rsid w:val="00795463"/>
    <w:rsid w:val="0079553A"/>
    <w:rsid w:val="00795552"/>
    <w:rsid w:val="007955E1"/>
    <w:rsid w:val="007955F5"/>
    <w:rsid w:val="00795636"/>
    <w:rsid w:val="0079568B"/>
    <w:rsid w:val="007957F1"/>
    <w:rsid w:val="00795806"/>
    <w:rsid w:val="0079580F"/>
    <w:rsid w:val="00795A02"/>
    <w:rsid w:val="00795A10"/>
    <w:rsid w:val="00795A92"/>
    <w:rsid w:val="00795AA3"/>
    <w:rsid w:val="00795AD0"/>
    <w:rsid w:val="00795D41"/>
    <w:rsid w:val="00795D4D"/>
    <w:rsid w:val="00795D96"/>
    <w:rsid w:val="00795E01"/>
    <w:rsid w:val="00795E35"/>
    <w:rsid w:val="00795F91"/>
    <w:rsid w:val="00796029"/>
    <w:rsid w:val="0079604E"/>
    <w:rsid w:val="00796074"/>
    <w:rsid w:val="007960B2"/>
    <w:rsid w:val="0079611E"/>
    <w:rsid w:val="0079615E"/>
    <w:rsid w:val="007961C4"/>
    <w:rsid w:val="007962C2"/>
    <w:rsid w:val="00796363"/>
    <w:rsid w:val="00796395"/>
    <w:rsid w:val="007963B1"/>
    <w:rsid w:val="007963C9"/>
    <w:rsid w:val="007963D7"/>
    <w:rsid w:val="0079644C"/>
    <w:rsid w:val="007964C1"/>
    <w:rsid w:val="00796545"/>
    <w:rsid w:val="0079656A"/>
    <w:rsid w:val="0079663C"/>
    <w:rsid w:val="0079684D"/>
    <w:rsid w:val="007969B4"/>
    <w:rsid w:val="007969C4"/>
    <w:rsid w:val="00796A25"/>
    <w:rsid w:val="00796A3D"/>
    <w:rsid w:val="00796A40"/>
    <w:rsid w:val="00796BB9"/>
    <w:rsid w:val="00796C38"/>
    <w:rsid w:val="00796C7C"/>
    <w:rsid w:val="00796C84"/>
    <w:rsid w:val="00796D23"/>
    <w:rsid w:val="00796D53"/>
    <w:rsid w:val="00796D71"/>
    <w:rsid w:val="00796F52"/>
    <w:rsid w:val="00796FBD"/>
    <w:rsid w:val="00796FDB"/>
    <w:rsid w:val="00797074"/>
    <w:rsid w:val="007970E3"/>
    <w:rsid w:val="00797162"/>
    <w:rsid w:val="007971CE"/>
    <w:rsid w:val="00797360"/>
    <w:rsid w:val="007973C9"/>
    <w:rsid w:val="0079759C"/>
    <w:rsid w:val="0079763F"/>
    <w:rsid w:val="00797673"/>
    <w:rsid w:val="0079767A"/>
    <w:rsid w:val="00797689"/>
    <w:rsid w:val="007976BD"/>
    <w:rsid w:val="00797754"/>
    <w:rsid w:val="00797795"/>
    <w:rsid w:val="007977B7"/>
    <w:rsid w:val="00797837"/>
    <w:rsid w:val="00797966"/>
    <w:rsid w:val="00797973"/>
    <w:rsid w:val="00797A6F"/>
    <w:rsid w:val="00797B22"/>
    <w:rsid w:val="00797B75"/>
    <w:rsid w:val="00797C99"/>
    <w:rsid w:val="00797CC0"/>
    <w:rsid w:val="00797DF1"/>
    <w:rsid w:val="00797E65"/>
    <w:rsid w:val="00797EF9"/>
    <w:rsid w:val="00797FDB"/>
    <w:rsid w:val="007A0011"/>
    <w:rsid w:val="007A009C"/>
    <w:rsid w:val="007A00E7"/>
    <w:rsid w:val="007A00EC"/>
    <w:rsid w:val="007A0155"/>
    <w:rsid w:val="007A0184"/>
    <w:rsid w:val="007A0228"/>
    <w:rsid w:val="007A024A"/>
    <w:rsid w:val="007A031D"/>
    <w:rsid w:val="007A0389"/>
    <w:rsid w:val="007A03C9"/>
    <w:rsid w:val="007A0498"/>
    <w:rsid w:val="007A058B"/>
    <w:rsid w:val="007A0740"/>
    <w:rsid w:val="007A079A"/>
    <w:rsid w:val="007A082E"/>
    <w:rsid w:val="007A0878"/>
    <w:rsid w:val="007A090A"/>
    <w:rsid w:val="007A0929"/>
    <w:rsid w:val="007A092F"/>
    <w:rsid w:val="007A0962"/>
    <w:rsid w:val="007A098D"/>
    <w:rsid w:val="007A09B5"/>
    <w:rsid w:val="007A09C4"/>
    <w:rsid w:val="007A0A62"/>
    <w:rsid w:val="007A0B0D"/>
    <w:rsid w:val="007A0B25"/>
    <w:rsid w:val="007A0C14"/>
    <w:rsid w:val="007A0C5D"/>
    <w:rsid w:val="007A0D3C"/>
    <w:rsid w:val="007A0DF8"/>
    <w:rsid w:val="007A0E66"/>
    <w:rsid w:val="007A0F18"/>
    <w:rsid w:val="007A0F36"/>
    <w:rsid w:val="007A0F5B"/>
    <w:rsid w:val="007A0FB3"/>
    <w:rsid w:val="007A108D"/>
    <w:rsid w:val="007A108F"/>
    <w:rsid w:val="007A1182"/>
    <w:rsid w:val="007A122D"/>
    <w:rsid w:val="007A1293"/>
    <w:rsid w:val="007A1516"/>
    <w:rsid w:val="007A1542"/>
    <w:rsid w:val="007A15AF"/>
    <w:rsid w:val="007A1630"/>
    <w:rsid w:val="007A17B2"/>
    <w:rsid w:val="007A17B3"/>
    <w:rsid w:val="007A183E"/>
    <w:rsid w:val="007A19EA"/>
    <w:rsid w:val="007A1A1C"/>
    <w:rsid w:val="007A1A4E"/>
    <w:rsid w:val="007A1AED"/>
    <w:rsid w:val="007A1AFF"/>
    <w:rsid w:val="007A1B1D"/>
    <w:rsid w:val="007A1D66"/>
    <w:rsid w:val="007A1E0C"/>
    <w:rsid w:val="007A1E54"/>
    <w:rsid w:val="007A1EAB"/>
    <w:rsid w:val="007A1EB6"/>
    <w:rsid w:val="007A1EE0"/>
    <w:rsid w:val="007A1F25"/>
    <w:rsid w:val="007A1F81"/>
    <w:rsid w:val="007A1FEE"/>
    <w:rsid w:val="007A242C"/>
    <w:rsid w:val="007A2455"/>
    <w:rsid w:val="007A249F"/>
    <w:rsid w:val="007A24CE"/>
    <w:rsid w:val="007A24E6"/>
    <w:rsid w:val="007A24FA"/>
    <w:rsid w:val="007A2521"/>
    <w:rsid w:val="007A2533"/>
    <w:rsid w:val="007A254A"/>
    <w:rsid w:val="007A25CA"/>
    <w:rsid w:val="007A2605"/>
    <w:rsid w:val="007A2616"/>
    <w:rsid w:val="007A26C3"/>
    <w:rsid w:val="007A28D0"/>
    <w:rsid w:val="007A2AE0"/>
    <w:rsid w:val="007A2DD5"/>
    <w:rsid w:val="007A2E6F"/>
    <w:rsid w:val="007A2E93"/>
    <w:rsid w:val="007A2E97"/>
    <w:rsid w:val="007A30B4"/>
    <w:rsid w:val="007A30F1"/>
    <w:rsid w:val="007A3124"/>
    <w:rsid w:val="007A31CD"/>
    <w:rsid w:val="007A3276"/>
    <w:rsid w:val="007A33B7"/>
    <w:rsid w:val="007A348C"/>
    <w:rsid w:val="007A34A3"/>
    <w:rsid w:val="007A363E"/>
    <w:rsid w:val="007A368A"/>
    <w:rsid w:val="007A36F0"/>
    <w:rsid w:val="007A376E"/>
    <w:rsid w:val="007A38D3"/>
    <w:rsid w:val="007A38F9"/>
    <w:rsid w:val="007A38FF"/>
    <w:rsid w:val="007A3942"/>
    <w:rsid w:val="007A3998"/>
    <w:rsid w:val="007A39E7"/>
    <w:rsid w:val="007A39E8"/>
    <w:rsid w:val="007A3AA8"/>
    <w:rsid w:val="007A3B40"/>
    <w:rsid w:val="007A3BB3"/>
    <w:rsid w:val="007A3BD4"/>
    <w:rsid w:val="007A3C51"/>
    <w:rsid w:val="007A3CFB"/>
    <w:rsid w:val="007A3D41"/>
    <w:rsid w:val="007A3E37"/>
    <w:rsid w:val="007A3E54"/>
    <w:rsid w:val="007A3E92"/>
    <w:rsid w:val="007A3EE6"/>
    <w:rsid w:val="007A407B"/>
    <w:rsid w:val="007A414C"/>
    <w:rsid w:val="007A4292"/>
    <w:rsid w:val="007A430C"/>
    <w:rsid w:val="007A437B"/>
    <w:rsid w:val="007A44DD"/>
    <w:rsid w:val="007A44DE"/>
    <w:rsid w:val="007A4572"/>
    <w:rsid w:val="007A46B3"/>
    <w:rsid w:val="007A4703"/>
    <w:rsid w:val="007A47AB"/>
    <w:rsid w:val="007A47D9"/>
    <w:rsid w:val="007A48D9"/>
    <w:rsid w:val="007A4933"/>
    <w:rsid w:val="007A4940"/>
    <w:rsid w:val="007A494B"/>
    <w:rsid w:val="007A4993"/>
    <w:rsid w:val="007A4A6E"/>
    <w:rsid w:val="007A4AE9"/>
    <w:rsid w:val="007A4B2C"/>
    <w:rsid w:val="007A4B49"/>
    <w:rsid w:val="007A4B71"/>
    <w:rsid w:val="007A4B7A"/>
    <w:rsid w:val="007A4C5F"/>
    <w:rsid w:val="007A4D0B"/>
    <w:rsid w:val="007A4D99"/>
    <w:rsid w:val="007A4F3D"/>
    <w:rsid w:val="007A4F6B"/>
    <w:rsid w:val="007A4FAE"/>
    <w:rsid w:val="007A5007"/>
    <w:rsid w:val="007A5050"/>
    <w:rsid w:val="007A506F"/>
    <w:rsid w:val="007A5108"/>
    <w:rsid w:val="007A51AB"/>
    <w:rsid w:val="007A51D7"/>
    <w:rsid w:val="007A5229"/>
    <w:rsid w:val="007A5255"/>
    <w:rsid w:val="007A526B"/>
    <w:rsid w:val="007A53AD"/>
    <w:rsid w:val="007A53E7"/>
    <w:rsid w:val="007A5435"/>
    <w:rsid w:val="007A5457"/>
    <w:rsid w:val="007A5490"/>
    <w:rsid w:val="007A54AC"/>
    <w:rsid w:val="007A550F"/>
    <w:rsid w:val="007A5511"/>
    <w:rsid w:val="007A560B"/>
    <w:rsid w:val="007A562A"/>
    <w:rsid w:val="007A5630"/>
    <w:rsid w:val="007A5644"/>
    <w:rsid w:val="007A5692"/>
    <w:rsid w:val="007A56A5"/>
    <w:rsid w:val="007A56D3"/>
    <w:rsid w:val="007A59CC"/>
    <w:rsid w:val="007A5A43"/>
    <w:rsid w:val="007A5CE1"/>
    <w:rsid w:val="007A5D8D"/>
    <w:rsid w:val="007A5DCF"/>
    <w:rsid w:val="007A5ED9"/>
    <w:rsid w:val="007A5F19"/>
    <w:rsid w:val="007A5F31"/>
    <w:rsid w:val="007A5F48"/>
    <w:rsid w:val="007A5FA0"/>
    <w:rsid w:val="007A60F2"/>
    <w:rsid w:val="007A6106"/>
    <w:rsid w:val="007A61E6"/>
    <w:rsid w:val="007A61E7"/>
    <w:rsid w:val="007A6211"/>
    <w:rsid w:val="007A62BE"/>
    <w:rsid w:val="007A6336"/>
    <w:rsid w:val="007A637F"/>
    <w:rsid w:val="007A643D"/>
    <w:rsid w:val="007A6495"/>
    <w:rsid w:val="007A64EA"/>
    <w:rsid w:val="007A65F5"/>
    <w:rsid w:val="007A6748"/>
    <w:rsid w:val="007A6782"/>
    <w:rsid w:val="007A6875"/>
    <w:rsid w:val="007A691F"/>
    <w:rsid w:val="007A6BF2"/>
    <w:rsid w:val="007A6CDC"/>
    <w:rsid w:val="007A6D2A"/>
    <w:rsid w:val="007A6E3D"/>
    <w:rsid w:val="007A6E46"/>
    <w:rsid w:val="007A6E82"/>
    <w:rsid w:val="007A6E94"/>
    <w:rsid w:val="007A7165"/>
    <w:rsid w:val="007A71A6"/>
    <w:rsid w:val="007A71E8"/>
    <w:rsid w:val="007A71F7"/>
    <w:rsid w:val="007A7207"/>
    <w:rsid w:val="007A7212"/>
    <w:rsid w:val="007A73D8"/>
    <w:rsid w:val="007A7407"/>
    <w:rsid w:val="007A7411"/>
    <w:rsid w:val="007A7530"/>
    <w:rsid w:val="007A7533"/>
    <w:rsid w:val="007A75A8"/>
    <w:rsid w:val="007A7665"/>
    <w:rsid w:val="007A766F"/>
    <w:rsid w:val="007A767E"/>
    <w:rsid w:val="007A76A9"/>
    <w:rsid w:val="007A7754"/>
    <w:rsid w:val="007A78EF"/>
    <w:rsid w:val="007A7A7C"/>
    <w:rsid w:val="007A7AC0"/>
    <w:rsid w:val="007A7BDC"/>
    <w:rsid w:val="007A7D8C"/>
    <w:rsid w:val="007A7E1C"/>
    <w:rsid w:val="007A7E8C"/>
    <w:rsid w:val="007A7F34"/>
    <w:rsid w:val="007B00D6"/>
    <w:rsid w:val="007B01E5"/>
    <w:rsid w:val="007B027B"/>
    <w:rsid w:val="007B0280"/>
    <w:rsid w:val="007B02E4"/>
    <w:rsid w:val="007B030F"/>
    <w:rsid w:val="007B03EE"/>
    <w:rsid w:val="007B041F"/>
    <w:rsid w:val="007B050A"/>
    <w:rsid w:val="007B050F"/>
    <w:rsid w:val="007B0520"/>
    <w:rsid w:val="007B053D"/>
    <w:rsid w:val="007B0583"/>
    <w:rsid w:val="007B06B3"/>
    <w:rsid w:val="007B070F"/>
    <w:rsid w:val="007B0750"/>
    <w:rsid w:val="007B079F"/>
    <w:rsid w:val="007B08E8"/>
    <w:rsid w:val="007B09FF"/>
    <w:rsid w:val="007B0C2E"/>
    <w:rsid w:val="007B0CB7"/>
    <w:rsid w:val="007B0DF3"/>
    <w:rsid w:val="007B0DFF"/>
    <w:rsid w:val="007B0E31"/>
    <w:rsid w:val="007B0EA5"/>
    <w:rsid w:val="007B1049"/>
    <w:rsid w:val="007B1094"/>
    <w:rsid w:val="007B1097"/>
    <w:rsid w:val="007B109F"/>
    <w:rsid w:val="007B1169"/>
    <w:rsid w:val="007B1281"/>
    <w:rsid w:val="007B12FB"/>
    <w:rsid w:val="007B1360"/>
    <w:rsid w:val="007B13F3"/>
    <w:rsid w:val="007B141E"/>
    <w:rsid w:val="007B1452"/>
    <w:rsid w:val="007B15D1"/>
    <w:rsid w:val="007B1692"/>
    <w:rsid w:val="007B178C"/>
    <w:rsid w:val="007B184F"/>
    <w:rsid w:val="007B191F"/>
    <w:rsid w:val="007B1972"/>
    <w:rsid w:val="007B19E3"/>
    <w:rsid w:val="007B1A0E"/>
    <w:rsid w:val="007B1A21"/>
    <w:rsid w:val="007B1AC0"/>
    <w:rsid w:val="007B1AD1"/>
    <w:rsid w:val="007B1B12"/>
    <w:rsid w:val="007B1B88"/>
    <w:rsid w:val="007B1BAC"/>
    <w:rsid w:val="007B1C2E"/>
    <w:rsid w:val="007B1CCE"/>
    <w:rsid w:val="007B1D17"/>
    <w:rsid w:val="007B1D5D"/>
    <w:rsid w:val="007B1DBB"/>
    <w:rsid w:val="007B1DCB"/>
    <w:rsid w:val="007B1E12"/>
    <w:rsid w:val="007B1F53"/>
    <w:rsid w:val="007B204D"/>
    <w:rsid w:val="007B204E"/>
    <w:rsid w:val="007B206D"/>
    <w:rsid w:val="007B20AF"/>
    <w:rsid w:val="007B20C6"/>
    <w:rsid w:val="007B2100"/>
    <w:rsid w:val="007B2116"/>
    <w:rsid w:val="007B2232"/>
    <w:rsid w:val="007B2343"/>
    <w:rsid w:val="007B24C4"/>
    <w:rsid w:val="007B24F0"/>
    <w:rsid w:val="007B2556"/>
    <w:rsid w:val="007B2804"/>
    <w:rsid w:val="007B2865"/>
    <w:rsid w:val="007B2877"/>
    <w:rsid w:val="007B298A"/>
    <w:rsid w:val="007B2A16"/>
    <w:rsid w:val="007B2A61"/>
    <w:rsid w:val="007B2B4D"/>
    <w:rsid w:val="007B2BD8"/>
    <w:rsid w:val="007B2CA7"/>
    <w:rsid w:val="007B2DF0"/>
    <w:rsid w:val="007B2F2E"/>
    <w:rsid w:val="007B2F62"/>
    <w:rsid w:val="007B2FDC"/>
    <w:rsid w:val="007B3020"/>
    <w:rsid w:val="007B30E6"/>
    <w:rsid w:val="007B30F3"/>
    <w:rsid w:val="007B313A"/>
    <w:rsid w:val="007B31B3"/>
    <w:rsid w:val="007B3426"/>
    <w:rsid w:val="007B343C"/>
    <w:rsid w:val="007B348E"/>
    <w:rsid w:val="007B3607"/>
    <w:rsid w:val="007B36B6"/>
    <w:rsid w:val="007B371C"/>
    <w:rsid w:val="007B37CF"/>
    <w:rsid w:val="007B37FD"/>
    <w:rsid w:val="007B3857"/>
    <w:rsid w:val="007B38D2"/>
    <w:rsid w:val="007B3922"/>
    <w:rsid w:val="007B3936"/>
    <w:rsid w:val="007B3962"/>
    <w:rsid w:val="007B3976"/>
    <w:rsid w:val="007B39CC"/>
    <w:rsid w:val="007B3A38"/>
    <w:rsid w:val="007B3A6A"/>
    <w:rsid w:val="007B3AF8"/>
    <w:rsid w:val="007B3AFC"/>
    <w:rsid w:val="007B3B13"/>
    <w:rsid w:val="007B3B94"/>
    <w:rsid w:val="007B3C10"/>
    <w:rsid w:val="007B3C19"/>
    <w:rsid w:val="007B3C8A"/>
    <w:rsid w:val="007B3EE1"/>
    <w:rsid w:val="007B3EF4"/>
    <w:rsid w:val="007B3F04"/>
    <w:rsid w:val="007B3F55"/>
    <w:rsid w:val="007B40CF"/>
    <w:rsid w:val="007B410D"/>
    <w:rsid w:val="007B4184"/>
    <w:rsid w:val="007B423B"/>
    <w:rsid w:val="007B42A8"/>
    <w:rsid w:val="007B42E2"/>
    <w:rsid w:val="007B4315"/>
    <w:rsid w:val="007B4361"/>
    <w:rsid w:val="007B43CD"/>
    <w:rsid w:val="007B4470"/>
    <w:rsid w:val="007B448C"/>
    <w:rsid w:val="007B4495"/>
    <w:rsid w:val="007B44B4"/>
    <w:rsid w:val="007B45C5"/>
    <w:rsid w:val="007B46FD"/>
    <w:rsid w:val="007B4846"/>
    <w:rsid w:val="007B48CA"/>
    <w:rsid w:val="007B4919"/>
    <w:rsid w:val="007B4AA9"/>
    <w:rsid w:val="007B4BA8"/>
    <w:rsid w:val="007B4BCA"/>
    <w:rsid w:val="007B4D28"/>
    <w:rsid w:val="007B4E3F"/>
    <w:rsid w:val="007B4E7A"/>
    <w:rsid w:val="007B4E83"/>
    <w:rsid w:val="007B4F7F"/>
    <w:rsid w:val="007B5041"/>
    <w:rsid w:val="007B5086"/>
    <w:rsid w:val="007B5138"/>
    <w:rsid w:val="007B5184"/>
    <w:rsid w:val="007B5258"/>
    <w:rsid w:val="007B52F6"/>
    <w:rsid w:val="007B5376"/>
    <w:rsid w:val="007B53CE"/>
    <w:rsid w:val="007B5489"/>
    <w:rsid w:val="007B54D1"/>
    <w:rsid w:val="007B55B3"/>
    <w:rsid w:val="007B5619"/>
    <w:rsid w:val="007B566A"/>
    <w:rsid w:val="007B5761"/>
    <w:rsid w:val="007B5777"/>
    <w:rsid w:val="007B5841"/>
    <w:rsid w:val="007B5851"/>
    <w:rsid w:val="007B5954"/>
    <w:rsid w:val="007B59F2"/>
    <w:rsid w:val="007B5A2D"/>
    <w:rsid w:val="007B5B6B"/>
    <w:rsid w:val="007B5CFC"/>
    <w:rsid w:val="007B5D4E"/>
    <w:rsid w:val="007B5DCA"/>
    <w:rsid w:val="007B5DEE"/>
    <w:rsid w:val="007B5DEF"/>
    <w:rsid w:val="007B5DF9"/>
    <w:rsid w:val="007B5E03"/>
    <w:rsid w:val="007B5F4E"/>
    <w:rsid w:val="007B5F6D"/>
    <w:rsid w:val="007B5F71"/>
    <w:rsid w:val="007B60AF"/>
    <w:rsid w:val="007B60D3"/>
    <w:rsid w:val="007B60F5"/>
    <w:rsid w:val="007B6182"/>
    <w:rsid w:val="007B6209"/>
    <w:rsid w:val="007B6310"/>
    <w:rsid w:val="007B6343"/>
    <w:rsid w:val="007B6528"/>
    <w:rsid w:val="007B655D"/>
    <w:rsid w:val="007B65FB"/>
    <w:rsid w:val="007B661D"/>
    <w:rsid w:val="007B6710"/>
    <w:rsid w:val="007B67BB"/>
    <w:rsid w:val="007B68CC"/>
    <w:rsid w:val="007B6947"/>
    <w:rsid w:val="007B699C"/>
    <w:rsid w:val="007B69D2"/>
    <w:rsid w:val="007B6CE7"/>
    <w:rsid w:val="007B6DE2"/>
    <w:rsid w:val="007B6F15"/>
    <w:rsid w:val="007B6F26"/>
    <w:rsid w:val="007B6FC9"/>
    <w:rsid w:val="007B70A3"/>
    <w:rsid w:val="007B70F9"/>
    <w:rsid w:val="007B72C9"/>
    <w:rsid w:val="007B7324"/>
    <w:rsid w:val="007B7369"/>
    <w:rsid w:val="007B741A"/>
    <w:rsid w:val="007B745B"/>
    <w:rsid w:val="007B747F"/>
    <w:rsid w:val="007B74FB"/>
    <w:rsid w:val="007B752F"/>
    <w:rsid w:val="007B761F"/>
    <w:rsid w:val="007B7620"/>
    <w:rsid w:val="007B7621"/>
    <w:rsid w:val="007B776D"/>
    <w:rsid w:val="007B7796"/>
    <w:rsid w:val="007B7822"/>
    <w:rsid w:val="007B7996"/>
    <w:rsid w:val="007B7B49"/>
    <w:rsid w:val="007B7CB8"/>
    <w:rsid w:val="007B7CF5"/>
    <w:rsid w:val="007B7D35"/>
    <w:rsid w:val="007B7D53"/>
    <w:rsid w:val="007B7D55"/>
    <w:rsid w:val="007B7DF9"/>
    <w:rsid w:val="007B7E0E"/>
    <w:rsid w:val="007B7E71"/>
    <w:rsid w:val="007B7F06"/>
    <w:rsid w:val="007B7F32"/>
    <w:rsid w:val="007B7F40"/>
    <w:rsid w:val="007C007F"/>
    <w:rsid w:val="007C0179"/>
    <w:rsid w:val="007C01AE"/>
    <w:rsid w:val="007C0228"/>
    <w:rsid w:val="007C028D"/>
    <w:rsid w:val="007C02DF"/>
    <w:rsid w:val="007C031B"/>
    <w:rsid w:val="007C0372"/>
    <w:rsid w:val="007C0373"/>
    <w:rsid w:val="007C03A9"/>
    <w:rsid w:val="007C03B0"/>
    <w:rsid w:val="007C03B6"/>
    <w:rsid w:val="007C055B"/>
    <w:rsid w:val="007C06E3"/>
    <w:rsid w:val="007C0707"/>
    <w:rsid w:val="007C0741"/>
    <w:rsid w:val="007C080E"/>
    <w:rsid w:val="007C0832"/>
    <w:rsid w:val="007C0878"/>
    <w:rsid w:val="007C0879"/>
    <w:rsid w:val="007C08CA"/>
    <w:rsid w:val="007C0B7C"/>
    <w:rsid w:val="007C0BF3"/>
    <w:rsid w:val="007C0C2C"/>
    <w:rsid w:val="007C0C58"/>
    <w:rsid w:val="007C0D24"/>
    <w:rsid w:val="007C0DBD"/>
    <w:rsid w:val="007C0EC2"/>
    <w:rsid w:val="007C0F6C"/>
    <w:rsid w:val="007C106B"/>
    <w:rsid w:val="007C1081"/>
    <w:rsid w:val="007C10F4"/>
    <w:rsid w:val="007C116E"/>
    <w:rsid w:val="007C11F0"/>
    <w:rsid w:val="007C1200"/>
    <w:rsid w:val="007C12A5"/>
    <w:rsid w:val="007C1334"/>
    <w:rsid w:val="007C139B"/>
    <w:rsid w:val="007C1423"/>
    <w:rsid w:val="007C1445"/>
    <w:rsid w:val="007C1709"/>
    <w:rsid w:val="007C193E"/>
    <w:rsid w:val="007C1968"/>
    <w:rsid w:val="007C19E0"/>
    <w:rsid w:val="007C1A9B"/>
    <w:rsid w:val="007C1ACE"/>
    <w:rsid w:val="007C1BCD"/>
    <w:rsid w:val="007C1CC7"/>
    <w:rsid w:val="007C1D6E"/>
    <w:rsid w:val="007C1DA0"/>
    <w:rsid w:val="007C222D"/>
    <w:rsid w:val="007C228A"/>
    <w:rsid w:val="007C22A9"/>
    <w:rsid w:val="007C22D8"/>
    <w:rsid w:val="007C23AB"/>
    <w:rsid w:val="007C24E5"/>
    <w:rsid w:val="007C24F7"/>
    <w:rsid w:val="007C25A5"/>
    <w:rsid w:val="007C268F"/>
    <w:rsid w:val="007C26E8"/>
    <w:rsid w:val="007C27DB"/>
    <w:rsid w:val="007C2889"/>
    <w:rsid w:val="007C2A31"/>
    <w:rsid w:val="007C2AE6"/>
    <w:rsid w:val="007C2B57"/>
    <w:rsid w:val="007C2BEF"/>
    <w:rsid w:val="007C2C3E"/>
    <w:rsid w:val="007C2C97"/>
    <w:rsid w:val="007C2CE5"/>
    <w:rsid w:val="007C2D25"/>
    <w:rsid w:val="007C2D2D"/>
    <w:rsid w:val="007C2D35"/>
    <w:rsid w:val="007C2D84"/>
    <w:rsid w:val="007C30FD"/>
    <w:rsid w:val="007C3156"/>
    <w:rsid w:val="007C31B4"/>
    <w:rsid w:val="007C321D"/>
    <w:rsid w:val="007C334E"/>
    <w:rsid w:val="007C340D"/>
    <w:rsid w:val="007C3433"/>
    <w:rsid w:val="007C3463"/>
    <w:rsid w:val="007C3481"/>
    <w:rsid w:val="007C34A1"/>
    <w:rsid w:val="007C34CA"/>
    <w:rsid w:val="007C3526"/>
    <w:rsid w:val="007C352D"/>
    <w:rsid w:val="007C35D9"/>
    <w:rsid w:val="007C38C4"/>
    <w:rsid w:val="007C38CF"/>
    <w:rsid w:val="007C3909"/>
    <w:rsid w:val="007C390B"/>
    <w:rsid w:val="007C3937"/>
    <w:rsid w:val="007C396A"/>
    <w:rsid w:val="007C39B1"/>
    <w:rsid w:val="007C3B79"/>
    <w:rsid w:val="007C3C10"/>
    <w:rsid w:val="007C3C4B"/>
    <w:rsid w:val="007C3C68"/>
    <w:rsid w:val="007C3D3E"/>
    <w:rsid w:val="007C3EA4"/>
    <w:rsid w:val="007C3F50"/>
    <w:rsid w:val="007C3FFA"/>
    <w:rsid w:val="007C4066"/>
    <w:rsid w:val="007C4072"/>
    <w:rsid w:val="007C41A2"/>
    <w:rsid w:val="007C41E7"/>
    <w:rsid w:val="007C42CD"/>
    <w:rsid w:val="007C42D7"/>
    <w:rsid w:val="007C4362"/>
    <w:rsid w:val="007C44B8"/>
    <w:rsid w:val="007C4503"/>
    <w:rsid w:val="007C452F"/>
    <w:rsid w:val="007C4590"/>
    <w:rsid w:val="007C459A"/>
    <w:rsid w:val="007C46B0"/>
    <w:rsid w:val="007C4938"/>
    <w:rsid w:val="007C493D"/>
    <w:rsid w:val="007C4976"/>
    <w:rsid w:val="007C4A30"/>
    <w:rsid w:val="007C4AA9"/>
    <w:rsid w:val="007C4B5D"/>
    <w:rsid w:val="007C4B74"/>
    <w:rsid w:val="007C4B98"/>
    <w:rsid w:val="007C4BCD"/>
    <w:rsid w:val="007C4D42"/>
    <w:rsid w:val="007C4DB7"/>
    <w:rsid w:val="007C4DE1"/>
    <w:rsid w:val="007C4F0D"/>
    <w:rsid w:val="007C4F1C"/>
    <w:rsid w:val="007C4F51"/>
    <w:rsid w:val="007C5024"/>
    <w:rsid w:val="007C506A"/>
    <w:rsid w:val="007C5113"/>
    <w:rsid w:val="007C512E"/>
    <w:rsid w:val="007C5173"/>
    <w:rsid w:val="007C521B"/>
    <w:rsid w:val="007C5220"/>
    <w:rsid w:val="007C523E"/>
    <w:rsid w:val="007C524A"/>
    <w:rsid w:val="007C5274"/>
    <w:rsid w:val="007C52AC"/>
    <w:rsid w:val="007C52AE"/>
    <w:rsid w:val="007C52F3"/>
    <w:rsid w:val="007C530C"/>
    <w:rsid w:val="007C5393"/>
    <w:rsid w:val="007C53AE"/>
    <w:rsid w:val="007C5407"/>
    <w:rsid w:val="007C544F"/>
    <w:rsid w:val="007C547D"/>
    <w:rsid w:val="007C5493"/>
    <w:rsid w:val="007C55D3"/>
    <w:rsid w:val="007C572E"/>
    <w:rsid w:val="007C5866"/>
    <w:rsid w:val="007C5904"/>
    <w:rsid w:val="007C5925"/>
    <w:rsid w:val="007C5BDA"/>
    <w:rsid w:val="007C5C0E"/>
    <w:rsid w:val="007C5D0C"/>
    <w:rsid w:val="007C5E19"/>
    <w:rsid w:val="007C5E58"/>
    <w:rsid w:val="007C5E59"/>
    <w:rsid w:val="007C5EAC"/>
    <w:rsid w:val="007C5F2C"/>
    <w:rsid w:val="007C6053"/>
    <w:rsid w:val="007C60F7"/>
    <w:rsid w:val="007C60F9"/>
    <w:rsid w:val="007C618D"/>
    <w:rsid w:val="007C6241"/>
    <w:rsid w:val="007C6254"/>
    <w:rsid w:val="007C6365"/>
    <w:rsid w:val="007C644C"/>
    <w:rsid w:val="007C6503"/>
    <w:rsid w:val="007C6705"/>
    <w:rsid w:val="007C673E"/>
    <w:rsid w:val="007C676E"/>
    <w:rsid w:val="007C67C7"/>
    <w:rsid w:val="007C6829"/>
    <w:rsid w:val="007C68AA"/>
    <w:rsid w:val="007C6A95"/>
    <w:rsid w:val="007C6B34"/>
    <w:rsid w:val="007C6B89"/>
    <w:rsid w:val="007C6CAC"/>
    <w:rsid w:val="007C6DDC"/>
    <w:rsid w:val="007C6E1A"/>
    <w:rsid w:val="007C6E42"/>
    <w:rsid w:val="007C6E5C"/>
    <w:rsid w:val="007C6ECE"/>
    <w:rsid w:val="007C6F3A"/>
    <w:rsid w:val="007C6F6A"/>
    <w:rsid w:val="007C707D"/>
    <w:rsid w:val="007C71D1"/>
    <w:rsid w:val="007C723C"/>
    <w:rsid w:val="007C731A"/>
    <w:rsid w:val="007C746D"/>
    <w:rsid w:val="007C74CE"/>
    <w:rsid w:val="007C762C"/>
    <w:rsid w:val="007C763F"/>
    <w:rsid w:val="007C765C"/>
    <w:rsid w:val="007C7676"/>
    <w:rsid w:val="007C7707"/>
    <w:rsid w:val="007C7748"/>
    <w:rsid w:val="007C776D"/>
    <w:rsid w:val="007C77ED"/>
    <w:rsid w:val="007C77FD"/>
    <w:rsid w:val="007C786F"/>
    <w:rsid w:val="007C7888"/>
    <w:rsid w:val="007C78F5"/>
    <w:rsid w:val="007C78F8"/>
    <w:rsid w:val="007C7951"/>
    <w:rsid w:val="007C79EE"/>
    <w:rsid w:val="007C7A0B"/>
    <w:rsid w:val="007C7C54"/>
    <w:rsid w:val="007C7C89"/>
    <w:rsid w:val="007C7CC4"/>
    <w:rsid w:val="007C7DC4"/>
    <w:rsid w:val="007C7E2D"/>
    <w:rsid w:val="007C7E3E"/>
    <w:rsid w:val="007C7E5A"/>
    <w:rsid w:val="007C7EA5"/>
    <w:rsid w:val="007C7F9A"/>
    <w:rsid w:val="007D01BB"/>
    <w:rsid w:val="007D041D"/>
    <w:rsid w:val="007D048B"/>
    <w:rsid w:val="007D0528"/>
    <w:rsid w:val="007D061A"/>
    <w:rsid w:val="007D0628"/>
    <w:rsid w:val="007D07B0"/>
    <w:rsid w:val="007D080A"/>
    <w:rsid w:val="007D080F"/>
    <w:rsid w:val="007D0837"/>
    <w:rsid w:val="007D0A6F"/>
    <w:rsid w:val="007D0BB8"/>
    <w:rsid w:val="007D0CF0"/>
    <w:rsid w:val="007D0E04"/>
    <w:rsid w:val="007D0F01"/>
    <w:rsid w:val="007D0F34"/>
    <w:rsid w:val="007D0F6B"/>
    <w:rsid w:val="007D0FF3"/>
    <w:rsid w:val="007D1048"/>
    <w:rsid w:val="007D1152"/>
    <w:rsid w:val="007D14D2"/>
    <w:rsid w:val="007D1829"/>
    <w:rsid w:val="007D1847"/>
    <w:rsid w:val="007D184F"/>
    <w:rsid w:val="007D18B2"/>
    <w:rsid w:val="007D18F7"/>
    <w:rsid w:val="007D191A"/>
    <w:rsid w:val="007D1924"/>
    <w:rsid w:val="007D196A"/>
    <w:rsid w:val="007D198C"/>
    <w:rsid w:val="007D19E9"/>
    <w:rsid w:val="007D1B8F"/>
    <w:rsid w:val="007D1C20"/>
    <w:rsid w:val="007D1C26"/>
    <w:rsid w:val="007D1CC1"/>
    <w:rsid w:val="007D1D35"/>
    <w:rsid w:val="007D1D4D"/>
    <w:rsid w:val="007D1D7F"/>
    <w:rsid w:val="007D1E31"/>
    <w:rsid w:val="007D1ECD"/>
    <w:rsid w:val="007D1F09"/>
    <w:rsid w:val="007D1F7A"/>
    <w:rsid w:val="007D1FBA"/>
    <w:rsid w:val="007D1FDD"/>
    <w:rsid w:val="007D20AC"/>
    <w:rsid w:val="007D2137"/>
    <w:rsid w:val="007D2153"/>
    <w:rsid w:val="007D220F"/>
    <w:rsid w:val="007D2296"/>
    <w:rsid w:val="007D22BF"/>
    <w:rsid w:val="007D22F1"/>
    <w:rsid w:val="007D24A9"/>
    <w:rsid w:val="007D24B4"/>
    <w:rsid w:val="007D2541"/>
    <w:rsid w:val="007D2547"/>
    <w:rsid w:val="007D255D"/>
    <w:rsid w:val="007D2564"/>
    <w:rsid w:val="007D259C"/>
    <w:rsid w:val="007D25B2"/>
    <w:rsid w:val="007D25CD"/>
    <w:rsid w:val="007D26A5"/>
    <w:rsid w:val="007D28F3"/>
    <w:rsid w:val="007D29F9"/>
    <w:rsid w:val="007D2B15"/>
    <w:rsid w:val="007D2B1B"/>
    <w:rsid w:val="007D2B36"/>
    <w:rsid w:val="007D2B77"/>
    <w:rsid w:val="007D2B90"/>
    <w:rsid w:val="007D2BFC"/>
    <w:rsid w:val="007D2C2C"/>
    <w:rsid w:val="007D2C99"/>
    <w:rsid w:val="007D2CE6"/>
    <w:rsid w:val="007D2D8B"/>
    <w:rsid w:val="007D2DB1"/>
    <w:rsid w:val="007D2E06"/>
    <w:rsid w:val="007D2F5A"/>
    <w:rsid w:val="007D2F93"/>
    <w:rsid w:val="007D2FD5"/>
    <w:rsid w:val="007D300E"/>
    <w:rsid w:val="007D3017"/>
    <w:rsid w:val="007D305F"/>
    <w:rsid w:val="007D30EF"/>
    <w:rsid w:val="007D3139"/>
    <w:rsid w:val="007D313F"/>
    <w:rsid w:val="007D3237"/>
    <w:rsid w:val="007D3296"/>
    <w:rsid w:val="007D33E6"/>
    <w:rsid w:val="007D3489"/>
    <w:rsid w:val="007D350F"/>
    <w:rsid w:val="007D352B"/>
    <w:rsid w:val="007D35B1"/>
    <w:rsid w:val="007D35BA"/>
    <w:rsid w:val="007D36E5"/>
    <w:rsid w:val="007D37D6"/>
    <w:rsid w:val="007D38ED"/>
    <w:rsid w:val="007D3927"/>
    <w:rsid w:val="007D3A25"/>
    <w:rsid w:val="007D3ADA"/>
    <w:rsid w:val="007D3C97"/>
    <w:rsid w:val="007D3D4F"/>
    <w:rsid w:val="007D3D7A"/>
    <w:rsid w:val="007D3E12"/>
    <w:rsid w:val="007D3E23"/>
    <w:rsid w:val="007D3F34"/>
    <w:rsid w:val="007D3F79"/>
    <w:rsid w:val="007D3F91"/>
    <w:rsid w:val="007D402A"/>
    <w:rsid w:val="007D40C0"/>
    <w:rsid w:val="007D4227"/>
    <w:rsid w:val="007D424E"/>
    <w:rsid w:val="007D430F"/>
    <w:rsid w:val="007D4338"/>
    <w:rsid w:val="007D4352"/>
    <w:rsid w:val="007D4457"/>
    <w:rsid w:val="007D45D8"/>
    <w:rsid w:val="007D4708"/>
    <w:rsid w:val="007D4719"/>
    <w:rsid w:val="007D4775"/>
    <w:rsid w:val="007D47BF"/>
    <w:rsid w:val="007D47D7"/>
    <w:rsid w:val="007D49A2"/>
    <w:rsid w:val="007D4A03"/>
    <w:rsid w:val="007D4A04"/>
    <w:rsid w:val="007D4AE9"/>
    <w:rsid w:val="007D4B5E"/>
    <w:rsid w:val="007D4C89"/>
    <w:rsid w:val="007D4D65"/>
    <w:rsid w:val="007D4D7A"/>
    <w:rsid w:val="007D4F14"/>
    <w:rsid w:val="007D4FA6"/>
    <w:rsid w:val="007D50A3"/>
    <w:rsid w:val="007D50A5"/>
    <w:rsid w:val="007D50DE"/>
    <w:rsid w:val="007D5235"/>
    <w:rsid w:val="007D52BC"/>
    <w:rsid w:val="007D52CC"/>
    <w:rsid w:val="007D53DA"/>
    <w:rsid w:val="007D5527"/>
    <w:rsid w:val="007D5547"/>
    <w:rsid w:val="007D55FD"/>
    <w:rsid w:val="007D5761"/>
    <w:rsid w:val="007D58E4"/>
    <w:rsid w:val="007D5928"/>
    <w:rsid w:val="007D5941"/>
    <w:rsid w:val="007D59FB"/>
    <w:rsid w:val="007D5A32"/>
    <w:rsid w:val="007D5A34"/>
    <w:rsid w:val="007D5AA9"/>
    <w:rsid w:val="007D5AC6"/>
    <w:rsid w:val="007D5AD0"/>
    <w:rsid w:val="007D5C86"/>
    <w:rsid w:val="007D5CA1"/>
    <w:rsid w:val="007D5D32"/>
    <w:rsid w:val="007D5D9F"/>
    <w:rsid w:val="007D5E8C"/>
    <w:rsid w:val="007D5ED1"/>
    <w:rsid w:val="007D5F42"/>
    <w:rsid w:val="007D5FDA"/>
    <w:rsid w:val="007D604D"/>
    <w:rsid w:val="007D6090"/>
    <w:rsid w:val="007D60B5"/>
    <w:rsid w:val="007D61F9"/>
    <w:rsid w:val="007D621D"/>
    <w:rsid w:val="007D626E"/>
    <w:rsid w:val="007D627D"/>
    <w:rsid w:val="007D6325"/>
    <w:rsid w:val="007D6391"/>
    <w:rsid w:val="007D668B"/>
    <w:rsid w:val="007D66B7"/>
    <w:rsid w:val="007D66C2"/>
    <w:rsid w:val="007D6801"/>
    <w:rsid w:val="007D686B"/>
    <w:rsid w:val="007D68BF"/>
    <w:rsid w:val="007D6940"/>
    <w:rsid w:val="007D6954"/>
    <w:rsid w:val="007D6AC8"/>
    <w:rsid w:val="007D6B57"/>
    <w:rsid w:val="007D6C3D"/>
    <w:rsid w:val="007D6C56"/>
    <w:rsid w:val="007D6F34"/>
    <w:rsid w:val="007D6F46"/>
    <w:rsid w:val="007D6FEE"/>
    <w:rsid w:val="007D70A4"/>
    <w:rsid w:val="007D721B"/>
    <w:rsid w:val="007D72B7"/>
    <w:rsid w:val="007D7454"/>
    <w:rsid w:val="007D7455"/>
    <w:rsid w:val="007D74A1"/>
    <w:rsid w:val="007D757A"/>
    <w:rsid w:val="007D758F"/>
    <w:rsid w:val="007D77CE"/>
    <w:rsid w:val="007D77DF"/>
    <w:rsid w:val="007D77EE"/>
    <w:rsid w:val="007D7852"/>
    <w:rsid w:val="007D7854"/>
    <w:rsid w:val="007D787A"/>
    <w:rsid w:val="007D7987"/>
    <w:rsid w:val="007D79F4"/>
    <w:rsid w:val="007D7B9C"/>
    <w:rsid w:val="007D7DD7"/>
    <w:rsid w:val="007D7DD8"/>
    <w:rsid w:val="007D7DF0"/>
    <w:rsid w:val="007D7E24"/>
    <w:rsid w:val="007D7E58"/>
    <w:rsid w:val="007E005B"/>
    <w:rsid w:val="007E00E1"/>
    <w:rsid w:val="007E01CF"/>
    <w:rsid w:val="007E0243"/>
    <w:rsid w:val="007E025B"/>
    <w:rsid w:val="007E0274"/>
    <w:rsid w:val="007E0280"/>
    <w:rsid w:val="007E0307"/>
    <w:rsid w:val="007E032A"/>
    <w:rsid w:val="007E035D"/>
    <w:rsid w:val="007E03BA"/>
    <w:rsid w:val="007E03EE"/>
    <w:rsid w:val="007E0565"/>
    <w:rsid w:val="007E05EF"/>
    <w:rsid w:val="007E06E5"/>
    <w:rsid w:val="007E0756"/>
    <w:rsid w:val="007E07FC"/>
    <w:rsid w:val="007E086D"/>
    <w:rsid w:val="007E08DC"/>
    <w:rsid w:val="007E0A50"/>
    <w:rsid w:val="007E0A7D"/>
    <w:rsid w:val="007E0B61"/>
    <w:rsid w:val="007E0C39"/>
    <w:rsid w:val="007E0C41"/>
    <w:rsid w:val="007E0E1C"/>
    <w:rsid w:val="007E0E6C"/>
    <w:rsid w:val="007E0EF6"/>
    <w:rsid w:val="007E0F23"/>
    <w:rsid w:val="007E1088"/>
    <w:rsid w:val="007E1137"/>
    <w:rsid w:val="007E1170"/>
    <w:rsid w:val="007E11BC"/>
    <w:rsid w:val="007E120D"/>
    <w:rsid w:val="007E12BC"/>
    <w:rsid w:val="007E1314"/>
    <w:rsid w:val="007E1316"/>
    <w:rsid w:val="007E1363"/>
    <w:rsid w:val="007E13FB"/>
    <w:rsid w:val="007E158C"/>
    <w:rsid w:val="007E15B4"/>
    <w:rsid w:val="007E15DD"/>
    <w:rsid w:val="007E1632"/>
    <w:rsid w:val="007E16B9"/>
    <w:rsid w:val="007E16E1"/>
    <w:rsid w:val="007E179B"/>
    <w:rsid w:val="007E18F7"/>
    <w:rsid w:val="007E1B5A"/>
    <w:rsid w:val="007E1C27"/>
    <w:rsid w:val="007E1C96"/>
    <w:rsid w:val="007E1D39"/>
    <w:rsid w:val="007E1E72"/>
    <w:rsid w:val="007E1E7F"/>
    <w:rsid w:val="007E1F62"/>
    <w:rsid w:val="007E1FDC"/>
    <w:rsid w:val="007E20B7"/>
    <w:rsid w:val="007E2296"/>
    <w:rsid w:val="007E2334"/>
    <w:rsid w:val="007E23C8"/>
    <w:rsid w:val="007E23DD"/>
    <w:rsid w:val="007E2433"/>
    <w:rsid w:val="007E2586"/>
    <w:rsid w:val="007E26C0"/>
    <w:rsid w:val="007E26D2"/>
    <w:rsid w:val="007E293B"/>
    <w:rsid w:val="007E29BC"/>
    <w:rsid w:val="007E2A04"/>
    <w:rsid w:val="007E2A18"/>
    <w:rsid w:val="007E2A3D"/>
    <w:rsid w:val="007E2A72"/>
    <w:rsid w:val="007E2AFA"/>
    <w:rsid w:val="007E2B36"/>
    <w:rsid w:val="007E2B66"/>
    <w:rsid w:val="007E2B9B"/>
    <w:rsid w:val="007E2BCD"/>
    <w:rsid w:val="007E2C04"/>
    <w:rsid w:val="007E2C72"/>
    <w:rsid w:val="007E2DDF"/>
    <w:rsid w:val="007E2DF2"/>
    <w:rsid w:val="007E2E18"/>
    <w:rsid w:val="007E2FB3"/>
    <w:rsid w:val="007E3075"/>
    <w:rsid w:val="007E3086"/>
    <w:rsid w:val="007E30AD"/>
    <w:rsid w:val="007E30D0"/>
    <w:rsid w:val="007E3178"/>
    <w:rsid w:val="007E31BF"/>
    <w:rsid w:val="007E3294"/>
    <w:rsid w:val="007E32B9"/>
    <w:rsid w:val="007E3319"/>
    <w:rsid w:val="007E33F0"/>
    <w:rsid w:val="007E34B7"/>
    <w:rsid w:val="007E34ED"/>
    <w:rsid w:val="007E375F"/>
    <w:rsid w:val="007E3787"/>
    <w:rsid w:val="007E37A1"/>
    <w:rsid w:val="007E37E2"/>
    <w:rsid w:val="007E38D8"/>
    <w:rsid w:val="007E392F"/>
    <w:rsid w:val="007E3947"/>
    <w:rsid w:val="007E3B0C"/>
    <w:rsid w:val="007E3B5A"/>
    <w:rsid w:val="007E3C91"/>
    <w:rsid w:val="007E3CBF"/>
    <w:rsid w:val="007E3CC0"/>
    <w:rsid w:val="007E3D1A"/>
    <w:rsid w:val="007E3D83"/>
    <w:rsid w:val="007E3D8E"/>
    <w:rsid w:val="007E3E98"/>
    <w:rsid w:val="007E3EE6"/>
    <w:rsid w:val="007E3FAA"/>
    <w:rsid w:val="007E4015"/>
    <w:rsid w:val="007E403C"/>
    <w:rsid w:val="007E4047"/>
    <w:rsid w:val="007E4092"/>
    <w:rsid w:val="007E428E"/>
    <w:rsid w:val="007E4355"/>
    <w:rsid w:val="007E445D"/>
    <w:rsid w:val="007E44F1"/>
    <w:rsid w:val="007E44F3"/>
    <w:rsid w:val="007E44FD"/>
    <w:rsid w:val="007E452E"/>
    <w:rsid w:val="007E458C"/>
    <w:rsid w:val="007E4599"/>
    <w:rsid w:val="007E473D"/>
    <w:rsid w:val="007E47D5"/>
    <w:rsid w:val="007E4812"/>
    <w:rsid w:val="007E487E"/>
    <w:rsid w:val="007E4A3C"/>
    <w:rsid w:val="007E4A6E"/>
    <w:rsid w:val="007E4BC9"/>
    <w:rsid w:val="007E4E79"/>
    <w:rsid w:val="007E4E90"/>
    <w:rsid w:val="007E4F0C"/>
    <w:rsid w:val="007E4F92"/>
    <w:rsid w:val="007E5044"/>
    <w:rsid w:val="007E50E9"/>
    <w:rsid w:val="007E514B"/>
    <w:rsid w:val="007E521A"/>
    <w:rsid w:val="007E52F3"/>
    <w:rsid w:val="007E5325"/>
    <w:rsid w:val="007E532C"/>
    <w:rsid w:val="007E53AF"/>
    <w:rsid w:val="007E53BA"/>
    <w:rsid w:val="007E53F1"/>
    <w:rsid w:val="007E5412"/>
    <w:rsid w:val="007E5512"/>
    <w:rsid w:val="007E56D1"/>
    <w:rsid w:val="007E5722"/>
    <w:rsid w:val="007E572A"/>
    <w:rsid w:val="007E5837"/>
    <w:rsid w:val="007E586B"/>
    <w:rsid w:val="007E5891"/>
    <w:rsid w:val="007E58DE"/>
    <w:rsid w:val="007E5999"/>
    <w:rsid w:val="007E5B47"/>
    <w:rsid w:val="007E5BE7"/>
    <w:rsid w:val="007E5CDD"/>
    <w:rsid w:val="007E5D1E"/>
    <w:rsid w:val="007E5D96"/>
    <w:rsid w:val="007E5DCC"/>
    <w:rsid w:val="007E5E4F"/>
    <w:rsid w:val="007E5E87"/>
    <w:rsid w:val="007E5EA9"/>
    <w:rsid w:val="007E6045"/>
    <w:rsid w:val="007E604B"/>
    <w:rsid w:val="007E604F"/>
    <w:rsid w:val="007E605C"/>
    <w:rsid w:val="007E6293"/>
    <w:rsid w:val="007E6425"/>
    <w:rsid w:val="007E65C3"/>
    <w:rsid w:val="007E66A0"/>
    <w:rsid w:val="007E66B8"/>
    <w:rsid w:val="007E66EC"/>
    <w:rsid w:val="007E66F8"/>
    <w:rsid w:val="007E6843"/>
    <w:rsid w:val="007E6844"/>
    <w:rsid w:val="007E6892"/>
    <w:rsid w:val="007E694F"/>
    <w:rsid w:val="007E6979"/>
    <w:rsid w:val="007E6A31"/>
    <w:rsid w:val="007E6B2F"/>
    <w:rsid w:val="007E6B84"/>
    <w:rsid w:val="007E6B9A"/>
    <w:rsid w:val="007E6C87"/>
    <w:rsid w:val="007E6CF0"/>
    <w:rsid w:val="007E6D3F"/>
    <w:rsid w:val="007E6D73"/>
    <w:rsid w:val="007E6D8D"/>
    <w:rsid w:val="007E6E12"/>
    <w:rsid w:val="007E6E40"/>
    <w:rsid w:val="007E6ED5"/>
    <w:rsid w:val="007E6F83"/>
    <w:rsid w:val="007E702B"/>
    <w:rsid w:val="007E70C1"/>
    <w:rsid w:val="007E70E8"/>
    <w:rsid w:val="007E7195"/>
    <w:rsid w:val="007E71A6"/>
    <w:rsid w:val="007E71E1"/>
    <w:rsid w:val="007E71F2"/>
    <w:rsid w:val="007E7289"/>
    <w:rsid w:val="007E766A"/>
    <w:rsid w:val="007E7688"/>
    <w:rsid w:val="007E7713"/>
    <w:rsid w:val="007E77E1"/>
    <w:rsid w:val="007E78B6"/>
    <w:rsid w:val="007E7908"/>
    <w:rsid w:val="007E7A9A"/>
    <w:rsid w:val="007E7AC1"/>
    <w:rsid w:val="007E7B8F"/>
    <w:rsid w:val="007E7BA2"/>
    <w:rsid w:val="007E7BA8"/>
    <w:rsid w:val="007E7C52"/>
    <w:rsid w:val="007E7C96"/>
    <w:rsid w:val="007E7C9B"/>
    <w:rsid w:val="007E7CA5"/>
    <w:rsid w:val="007E7D14"/>
    <w:rsid w:val="007E7D34"/>
    <w:rsid w:val="007E7FCA"/>
    <w:rsid w:val="007F0069"/>
    <w:rsid w:val="007F00C1"/>
    <w:rsid w:val="007F013D"/>
    <w:rsid w:val="007F03CB"/>
    <w:rsid w:val="007F03F0"/>
    <w:rsid w:val="007F04CE"/>
    <w:rsid w:val="007F053D"/>
    <w:rsid w:val="007F0579"/>
    <w:rsid w:val="007F05A7"/>
    <w:rsid w:val="007F05E3"/>
    <w:rsid w:val="007F0626"/>
    <w:rsid w:val="007F062A"/>
    <w:rsid w:val="007F064B"/>
    <w:rsid w:val="007F0703"/>
    <w:rsid w:val="007F0713"/>
    <w:rsid w:val="007F07A5"/>
    <w:rsid w:val="007F0836"/>
    <w:rsid w:val="007F088F"/>
    <w:rsid w:val="007F0947"/>
    <w:rsid w:val="007F0958"/>
    <w:rsid w:val="007F0A72"/>
    <w:rsid w:val="007F0A7C"/>
    <w:rsid w:val="007F0B9D"/>
    <w:rsid w:val="007F0C64"/>
    <w:rsid w:val="007F0D90"/>
    <w:rsid w:val="007F0DFA"/>
    <w:rsid w:val="007F0E27"/>
    <w:rsid w:val="007F0E8B"/>
    <w:rsid w:val="007F0EF2"/>
    <w:rsid w:val="007F0FA3"/>
    <w:rsid w:val="007F1033"/>
    <w:rsid w:val="007F1184"/>
    <w:rsid w:val="007F1189"/>
    <w:rsid w:val="007F118A"/>
    <w:rsid w:val="007F1284"/>
    <w:rsid w:val="007F12C9"/>
    <w:rsid w:val="007F12D0"/>
    <w:rsid w:val="007F140F"/>
    <w:rsid w:val="007F1526"/>
    <w:rsid w:val="007F1597"/>
    <w:rsid w:val="007F1678"/>
    <w:rsid w:val="007F16BF"/>
    <w:rsid w:val="007F16E6"/>
    <w:rsid w:val="007F171A"/>
    <w:rsid w:val="007F17A0"/>
    <w:rsid w:val="007F1809"/>
    <w:rsid w:val="007F180F"/>
    <w:rsid w:val="007F1858"/>
    <w:rsid w:val="007F18E6"/>
    <w:rsid w:val="007F198A"/>
    <w:rsid w:val="007F1A3A"/>
    <w:rsid w:val="007F1A81"/>
    <w:rsid w:val="007F1A94"/>
    <w:rsid w:val="007F1AB0"/>
    <w:rsid w:val="007F1B1D"/>
    <w:rsid w:val="007F1C1A"/>
    <w:rsid w:val="007F1C41"/>
    <w:rsid w:val="007F1C4A"/>
    <w:rsid w:val="007F1D35"/>
    <w:rsid w:val="007F1DC4"/>
    <w:rsid w:val="007F1FF6"/>
    <w:rsid w:val="007F2007"/>
    <w:rsid w:val="007F2082"/>
    <w:rsid w:val="007F21E9"/>
    <w:rsid w:val="007F228E"/>
    <w:rsid w:val="007F2290"/>
    <w:rsid w:val="007F229E"/>
    <w:rsid w:val="007F22E9"/>
    <w:rsid w:val="007F2314"/>
    <w:rsid w:val="007F23B1"/>
    <w:rsid w:val="007F2449"/>
    <w:rsid w:val="007F2482"/>
    <w:rsid w:val="007F25CE"/>
    <w:rsid w:val="007F26D0"/>
    <w:rsid w:val="007F2808"/>
    <w:rsid w:val="007F28D0"/>
    <w:rsid w:val="007F299C"/>
    <w:rsid w:val="007F2A1E"/>
    <w:rsid w:val="007F2AF5"/>
    <w:rsid w:val="007F2B02"/>
    <w:rsid w:val="007F2B28"/>
    <w:rsid w:val="007F2B3F"/>
    <w:rsid w:val="007F2B4F"/>
    <w:rsid w:val="007F2C02"/>
    <w:rsid w:val="007F2C28"/>
    <w:rsid w:val="007F2C6F"/>
    <w:rsid w:val="007F2DC2"/>
    <w:rsid w:val="007F2E75"/>
    <w:rsid w:val="007F2ED1"/>
    <w:rsid w:val="007F306F"/>
    <w:rsid w:val="007F3093"/>
    <w:rsid w:val="007F30C4"/>
    <w:rsid w:val="007F319A"/>
    <w:rsid w:val="007F31E0"/>
    <w:rsid w:val="007F320E"/>
    <w:rsid w:val="007F325B"/>
    <w:rsid w:val="007F3410"/>
    <w:rsid w:val="007F34ED"/>
    <w:rsid w:val="007F3586"/>
    <w:rsid w:val="007F35BD"/>
    <w:rsid w:val="007F3782"/>
    <w:rsid w:val="007F37EE"/>
    <w:rsid w:val="007F3899"/>
    <w:rsid w:val="007F38FD"/>
    <w:rsid w:val="007F3A10"/>
    <w:rsid w:val="007F3AF3"/>
    <w:rsid w:val="007F3C05"/>
    <w:rsid w:val="007F3DEB"/>
    <w:rsid w:val="007F3E7F"/>
    <w:rsid w:val="007F3E87"/>
    <w:rsid w:val="007F3EA4"/>
    <w:rsid w:val="007F3F80"/>
    <w:rsid w:val="007F3FFB"/>
    <w:rsid w:val="007F4022"/>
    <w:rsid w:val="007F40FE"/>
    <w:rsid w:val="007F4122"/>
    <w:rsid w:val="007F42B1"/>
    <w:rsid w:val="007F43C4"/>
    <w:rsid w:val="007F43F2"/>
    <w:rsid w:val="007F4419"/>
    <w:rsid w:val="007F449A"/>
    <w:rsid w:val="007F456C"/>
    <w:rsid w:val="007F45ED"/>
    <w:rsid w:val="007F4615"/>
    <w:rsid w:val="007F4678"/>
    <w:rsid w:val="007F46A1"/>
    <w:rsid w:val="007F481B"/>
    <w:rsid w:val="007F48C3"/>
    <w:rsid w:val="007F4AF8"/>
    <w:rsid w:val="007F4BB1"/>
    <w:rsid w:val="007F4C3C"/>
    <w:rsid w:val="007F4C58"/>
    <w:rsid w:val="007F4CB6"/>
    <w:rsid w:val="007F4CF1"/>
    <w:rsid w:val="007F4D0C"/>
    <w:rsid w:val="007F4DB1"/>
    <w:rsid w:val="007F4DDE"/>
    <w:rsid w:val="007F4E90"/>
    <w:rsid w:val="007F4ECE"/>
    <w:rsid w:val="007F4F0A"/>
    <w:rsid w:val="007F4F52"/>
    <w:rsid w:val="007F50DB"/>
    <w:rsid w:val="007F51C8"/>
    <w:rsid w:val="007F5252"/>
    <w:rsid w:val="007F5282"/>
    <w:rsid w:val="007F528D"/>
    <w:rsid w:val="007F528E"/>
    <w:rsid w:val="007F53AE"/>
    <w:rsid w:val="007F53FF"/>
    <w:rsid w:val="007F54CF"/>
    <w:rsid w:val="007F553E"/>
    <w:rsid w:val="007F56C8"/>
    <w:rsid w:val="007F576A"/>
    <w:rsid w:val="007F5815"/>
    <w:rsid w:val="007F58DE"/>
    <w:rsid w:val="007F5971"/>
    <w:rsid w:val="007F59BE"/>
    <w:rsid w:val="007F5A90"/>
    <w:rsid w:val="007F5B8F"/>
    <w:rsid w:val="007F5BDF"/>
    <w:rsid w:val="007F5CF8"/>
    <w:rsid w:val="007F5D6A"/>
    <w:rsid w:val="007F5DD9"/>
    <w:rsid w:val="007F5EB6"/>
    <w:rsid w:val="007F5EF2"/>
    <w:rsid w:val="007F5F45"/>
    <w:rsid w:val="007F6057"/>
    <w:rsid w:val="007F609F"/>
    <w:rsid w:val="007F618A"/>
    <w:rsid w:val="007F626C"/>
    <w:rsid w:val="007F635E"/>
    <w:rsid w:val="007F63EA"/>
    <w:rsid w:val="007F6418"/>
    <w:rsid w:val="007F6547"/>
    <w:rsid w:val="007F65AA"/>
    <w:rsid w:val="007F66D9"/>
    <w:rsid w:val="007F6751"/>
    <w:rsid w:val="007F688A"/>
    <w:rsid w:val="007F6960"/>
    <w:rsid w:val="007F6975"/>
    <w:rsid w:val="007F69CE"/>
    <w:rsid w:val="007F69E4"/>
    <w:rsid w:val="007F6AFE"/>
    <w:rsid w:val="007F6C24"/>
    <w:rsid w:val="007F6C8F"/>
    <w:rsid w:val="007F6C9C"/>
    <w:rsid w:val="007F6CE1"/>
    <w:rsid w:val="007F6D57"/>
    <w:rsid w:val="007F6DB0"/>
    <w:rsid w:val="007F6EC2"/>
    <w:rsid w:val="007F6F1E"/>
    <w:rsid w:val="007F6FB5"/>
    <w:rsid w:val="007F702A"/>
    <w:rsid w:val="007F70AF"/>
    <w:rsid w:val="007F70F3"/>
    <w:rsid w:val="007F7196"/>
    <w:rsid w:val="007F730A"/>
    <w:rsid w:val="007F73E8"/>
    <w:rsid w:val="007F7415"/>
    <w:rsid w:val="007F7449"/>
    <w:rsid w:val="007F746E"/>
    <w:rsid w:val="007F747E"/>
    <w:rsid w:val="007F749F"/>
    <w:rsid w:val="007F751E"/>
    <w:rsid w:val="007F75F1"/>
    <w:rsid w:val="007F7679"/>
    <w:rsid w:val="007F7755"/>
    <w:rsid w:val="007F7765"/>
    <w:rsid w:val="007F7849"/>
    <w:rsid w:val="007F7875"/>
    <w:rsid w:val="007F788E"/>
    <w:rsid w:val="007F78A4"/>
    <w:rsid w:val="007F7976"/>
    <w:rsid w:val="007F79DF"/>
    <w:rsid w:val="007F7A9D"/>
    <w:rsid w:val="007F7AAC"/>
    <w:rsid w:val="007F7BBB"/>
    <w:rsid w:val="007F7CB8"/>
    <w:rsid w:val="007F7D7E"/>
    <w:rsid w:val="007F7DEA"/>
    <w:rsid w:val="007F7EDC"/>
    <w:rsid w:val="007F7F03"/>
    <w:rsid w:val="007F7F12"/>
    <w:rsid w:val="007F7FAF"/>
    <w:rsid w:val="007F7FED"/>
    <w:rsid w:val="00800018"/>
    <w:rsid w:val="008000CC"/>
    <w:rsid w:val="00800249"/>
    <w:rsid w:val="00800352"/>
    <w:rsid w:val="008003B6"/>
    <w:rsid w:val="008003D7"/>
    <w:rsid w:val="00800501"/>
    <w:rsid w:val="00800510"/>
    <w:rsid w:val="0080056D"/>
    <w:rsid w:val="008006A1"/>
    <w:rsid w:val="008006A4"/>
    <w:rsid w:val="0080070A"/>
    <w:rsid w:val="008008B0"/>
    <w:rsid w:val="008009B5"/>
    <w:rsid w:val="00800A7F"/>
    <w:rsid w:val="00800B89"/>
    <w:rsid w:val="00800B8F"/>
    <w:rsid w:val="00800BA2"/>
    <w:rsid w:val="00800BD4"/>
    <w:rsid w:val="00800C39"/>
    <w:rsid w:val="00800CBC"/>
    <w:rsid w:val="00800CF2"/>
    <w:rsid w:val="00800CF8"/>
    <w:rsid w:val="00800CFC"/>
    <w:rsid w:val="00800DC5"/>
    <w:rsid w:val="00800EF0"/>
    <w:rsid w:val="00800F16"/>
    <w:rsid w:val="00801023"/>
    <w:rsid w:val="00801036"/>
    <w:rsid w:val="00801186"/>
    <w:rsid w:val="008011E8"/>
    <w:rsid w:val="00801200"/>
    <w:rsid w:val="0080129B"/>
    <w:rsid w:val="00801342"/>
    <w:rsid w:val="0080136D"/>
    <w:rsid w:val="0080142E"/>
    <w:rsid w:val="00801454"/>
    <w:rsid w:val="0080175B"/>
    <w:rsid w:val="0080175C"/>
    <w:rsid w:val="0080189F"/>
    <w:rsid w:val="00801952"/>
    <w:rsid w:val="008019E1"/>
    <w:rsid w:val="00801CF7"/>
    <w:rsid w:val="00801D0F"/>
    <w:rsid w:val="00801D52"/>
    <w:rsid w:val="00801DAC"/>
    <w:rsid w:val="00801DBA"/>
    <w:rsid w:val="00801DC2"/>
    <w:rsid w:val="00801E03"/>
    <w:rsid w:val="00801E12"/>
    <w:rsid w:val="00801EAB"/>
    <w:rsid w:val="00801EC4"/>
    <w:rsid w:val="00801F7D"/>
    <w:rsid w:val="008020B4"/>
    <w:rsid w:val="008022B6"/>
    <w:rsid w:val="008022E0"/>
    <w:rsid w:val="008022F9"/>
    <w:rsid w:val="00802353"/>
    <w:rsid w:val="008023DF"/>
    <w:rsid w:val="0080243B"/>
    <w:rsid w:val="00802449"/>
    <w:rsid w:val="00802511"/>
    <w:rsid w:val="00802584"/>
    <w:rsid w:val="008026EA"/>
    <w:rsid w:val="00802743"/>
    <w:rsid w:val="00802796"/>
    <w:rsid w:val="00802797"/>
    <w:rsid w:val="00802886"/>
    <w:rsid w:val="0080296F"/>
    <w:rsid w:val="008029BE"/>
    <w:rsid w:val="008029DD"/>
    <w:rsid w:val="008029FF"/>
    <w:rsid w:val="00802B39"/>
    <w:rsid w:val="00802BCA"/>
    <w:rsid w:val="00802CFE"/>
    <w:rsid w:val="00802D69"/>
    <w:rsid w:val="00802D6A"/>
    <w:rsid w:val="00802D74"/>
    <w:rsid w:val="00802E13"/>
    <w:rsid w:val="00802F12"/>
    <w:rsid w:val="00802F41"/>
    <w:rsid w:val="00802F4B"/>
    <w:rsid w:val="00802FA3"/>
    <w:rsid w:val="0080308B"/>
    <w:rsid w:val="0080308C"/>
    <w:rsid w:val="008032A6"/>
    <w:rsid w:val="008033CD"/>
    <w:rsid w:val="008033D2"/>
    <w:rsid w:val="0080344E"/>
    <w:rsid w:val="00803472"/>
    <w:rsid w:val="008036F2"/>
    <w:rsid w:val="00803718"/>
    <w:rsid w:val="0080376C"/>
    <w:rsid w:val="00803773"/>
    <w:rsid w:val="00803790"/>
    <w:rsid w:val="008037DE"/>
    <w:rsid w:val="00803856"/>
    <w:rsid w:val="008038D0"/>
    <w:rsid w:val="008038E8"/>
    <w:rsid w:val="00803915"/>
    <w:rsid w:val="0080393E"/>
    <w:rsid w:val="00803989"/>
    <w:rsid w:val="00803A31"/>
    <w:rsid w:val="00803A93"/>
    <w:rsid w:val="00803C83"/>
    <w:rsid w:val="00803D6C"/>
    <w:rsid w:val="00803DAA"/>
    <w:rsid w:val="00803DC4"/>
    <w:rsid w:val="00803DF9"/>
    <w:rsid w:val="00803DFB"/>
    <w:rsid w:val="00803E01"/>
    <w:rsid w:val="00803F1E"/>
    <w:rsid w:val="00803F45"/>
    <w:rsid w:val="00803F87"/>
    <w:rsid w:val="00803FF2"/>
    <w:rsid w:val="00804091"/>
    <w:rsid w:val="008040EE"/>
    <w:rsid w:val="0080410A"/>
    <w:rsid w:val="00804133"/>
    <w:rsid w:val="008041EA"/>
    <w:rsid w:val="0080423C"/>
    <w:rsid w:val="00804344"/>
    <w:rsid w:val="008043CB"/>
    <w:rsid w:val="008044B6"/>
    <w:rsid w:val="008044F1"/>
    <w:rsid w:val="00804535"/>
    <w:rsid w:val="008045F7"/>
    <w:rsid w:val="008046E3"/>
    <w:rsid w:val="0080475A"/>
    <w:rsid w:val="008047BF"/>
    <w:rsid w:val="00804814"/>
    <w:rsid w:val="00804895"/>
    <w:rsid w:val="00804A80"/>
    <w:rsid w:val="00804B71"/>
    <w:rsid w:val="00804C13"/>
    <w:rsid w:val="00804C74"/>
    <w:rsid w:val="00804CFD"/>
    <w:rsid w:val="00804E25"/>
    <w:rsid w:val="00804E6E"/>
    <w:rsid w:val="00804F90"/>
    <w:rsid w:val="008051C3"/>
    <w:rsid w:val="0080520F"/>
    <w:rsid w:val="00805291"/>
    <w:rsid w:val="008052DF"/>
    <w:rsid w:val="00805304"/>
    <w:rsid w:val="00805336"/>
    <w:rsid w:val="00805374"/>
    <w:rsid w:val="008053D1"/>
    <w:rsid w:val="00805475"/>
    <w:rsid w:val="0080554E"/>
    <w:rsid w:val="00805600"/>
    <w:rsid w:val="008056E6"/>
    <w:rsid w:val="00805719"/>
    <w:rsid w:val="0080576A"/>
    <w:rsid w:val="00805778"/>
    <w:rsid w:val="00805946"/>
    <w:rsid w:val="00805963"/>
    <w:rsid w:val="00805969"/>
    <w:rsid w:val="008059B3"/>
    <w:rsid w:val="008059BD"/>
    <w:rsid w:val="00805A0B"/>
    <w:rsid w:val="00805A14"/>
    <w:rsid w:val="00805A30"/>
    <w:rsid w:val="00805B15"/>
    <w:rsid w:val="00805BBA"/>
    <w:rsid w:val="00805BDD"/>
    <w:rsid w:val="00805C1D"/>
    <w:rsid w:val="00805CD5"/>
    <w:rsid w:val="00805D8D"/>
    <w:rsid w:val="00805E00"/>
    <w:rsid w:val="00805E9C"/>
    <w:rsid w:val="00805F1B"/>
    <w:rsid w:val="00805FD5"/>
    <w:rsid w:val="008060A9"/>
    <w:rsid w:val="008060EB"/>
    <w:rsid w:val="0080613F"/>
    <w:rsid w:val="00806192"/>
    <w:rsid w:val="00806203"/>
    <w:rsid w:val="00806288"/>
    <w:rsid w:val="008062BB"/>
    <w:rsid w:val="008063AC"/>
    <w:rsid w:val="008063C1"/>
    <w:rsid w:val="00806496"/>
    <w:rsid w:val="008064D2"/>
    <w:rsid w:val="008064D4"/>
    <w:rsid w:val="00806556"/>
    <w:rsid w:val="00806588"/>
    <w:rsid w:val="0080662A"/>
    <w:rsid w:val="008066CB"/>
    <w:rsid w:val="008066F0"/>
    <w:rsid w:val="008067D8"/>
    <w:rsid w:val="008068AB"/>
    <w:rsid w:val="008068EC"/>
    <w:rsid w:val="008069AA"/>
    <w:rsid w:val="00806A41"/>
    <w:rsid w:val="00806A9F"/>
    <w:rsid w:val="00806BCD"/>
    <w:rsid w:val="00806BF3"/>
    <w:rsid w:val="00806BF4"/>
    <w:rsid w:val="00806D65"/>
    <w:rsid w:val="00806D6A"/>
    <w:rsid w:val="00806DD6"/>
    <w:rsid w:val="00806E04"/>
    <w:rsid w:val="00806E24"/>
    <w:rsid w:val="00806F00"/>
    <w:rsid w:val="00806F9D"/>
    <w:rsid w:val="00806FCC"/>
    <w:rsid w:val="00807021"/>
    <w:rsid w:val="00807045"/>
    <w:rsid w:val="0080712E"/>
    <w:rsid w:val="00807235"/>
    <w:rsid w:val="00807258"/>
    <w:rsid w:val="008072DE"/>
    <w:rsid w:val="00807333"/>
    <w:rsid w:val="008073DE"/>
    <w:rsid w:val="0080747E"/>
    <w:rsid w:val="008074AF"/>
    <w:rsid w:val="008075F8"/>
    <w:rsid w:val="008076B2"/>
    <w:rsid w:val="0080777B"/>
    <w:rsid w:val="00807794"/>
    <w:rsid w:val="008077EA"/>
    <w:rsid w:val="0080781A"/>
    <w:rsid w:val="008078A7"/>
    <w:rsid w:val="008078E8"/>
    <w:rsid w:val="008078E9"/>
    <w:rsid w:val="0080796B"/>
    <w:rsid w:val="0080798A"/>
    <w:rsid w:val="00807998"/>
    <w:rsid w:val="00807AAF"/>
    <w:rsid w:val="00807B75"/>
    <w:rsid w:val="00807CBD"/>
    <w:rsid w:val="00807DA1"/>
    <w:rsid w:val="00807E29"/>
    <w:rsid w:val="00807EE5"/>
    <w:rsid w:val="00807FD9"/>
    <w:rsid w:val="00807FF1"/>
    <w:rsid w:val="00810096"/>
    <w:rsid w:val="00810449"/>
    <w:rsid w:val="0081058A"/>
    <w:rsid w:val="00810652"/>
    <w:rsid w:val="00810654"/>
    <w:rsid w:val="008106EC"/>
    <w:rsid w:val="00810707"/>
    <w:rsid w:val="00810777"/>
    <w:rsid w:val="008107C1"/>
    <w:rsid w:val="00810816"/>
    <w:rsid w:val="00810825"/>
    <w:rsid w:val="008108B1"/>
    <w:rsid w:val="008108F4"/>
    <w:rsid w:val="00810902"/>
    <w:rsid w:val="00810935"/>
    <w:rsid w:val="008109A6"/>
    <w:rsid w:val="00810A2B"/>
    <w:rsid w:val="00810A61"/>
    <w:rsid w:val="00810B08"/>
    <w:rsid w:val="00810BB1"/>
    <w:rsid w:val="00810BFC"/>
    <w:rsid w:val="00810C4B"/>
    <w:rsid w:val="00810D5F"/>
    <w:rsid w:val="00810EAC"/>
    <w:rsid w:val="0081100E"/>
    <w:rsid w:val="0081107B"/>
    <w:rsid w:val="008110F6"/>
    <w:rsid w:val="0081110E"/>
    <w:rsid w:val="0081121C"/>
    <w:rsid w:val="0081127E"/>
    <w:rsid w:val="0081132A"/>
    <w:rsid w:val="00811336"/>
    <w:rsid w:val="0081138F"/>
    <w:rsid w:val="008114E5"/>
    <w:rsid w:val="00811603"/>
    <w:rsid w:val="00811718"/>
    <w:rsid w:val="00811765"/>
    <w:rsid w:val="0081177C"/>
    <w:rsid w:val="00811913"/>
    <w:rsid w:val="0081195C"/>
    <w:rsid w:val="0081197E"/>
    <w:rsid w:val="00811AC2"/>
    <w:rsid w:val="00811B81"/>
    <w:rsid w:val="00811CFA"/>
    <w:rsid w:val="00811DFC"/>
    <w:rsid w:val="00811E71"/>
    <w:rsid w:val="00811EEC"/>
    <w:rsid w:val="00811F33"/>
    <w:rsid w:val="00811F61"/>
    <w:rsid w:val="00811FAA"/>
    <w:rsid w:val="00812034"/>
    <w:rsid w:val="00812060"/>
    <w:rsid w:val="0081207B"/>
    <w:rsid w:val="008120A0"/>
    <w:rsid w:val="008120D0"/>
    <w:rsid w:val="0081218E"/>
    <w:rsid w:val="008121C0"/>
    <w:rsid w:val="008121F4"/>
    <w:rsid w:val="00812234"/>
    <w:rsid w:val="008122B0"/>
    <w:rsid w:val="008122C3"/>
    <w:rsid w:val="00812305"/>
    <w:rsid w:val="008123C5"/>
    <w:rsid w:val="008124F3"/>
    <w:rsid w:val="0081250F"/>
    <w:rsid w:val="008126D5"/>
    <w:rsid w:val="00812786"/>
    <w:rsid w:val="008127D6"/>
    <w:rsid w:val="00812814"/>
    <w:rsid w:val="008128A5"/>
    <w:rsid w:val="008128F6"/>
    <w:rsid w:val="00812946"/>
    <w:rsid w:val="00812991"/>
    <w:rsid w:val="008129C5"/>
    <w:rsid w:val="00812A1B"/>
    <w:rsid w:val="00812A4A"/>
    <w:rsid w:val="00812B55"/>
    <w:rsid w:val="00812E7B"/>
    <w:rsid w:val="00812EFA"/>
    <w:rsid w:val="008130EB"/>
    <w:rsid w:val="008130FB"/>
    <w:rsid w:val="00813153"/>
    <w:rsid w:val="0081317A"/>
    <w:rsid w:val="008133FF"/>
    <w:rsid w:val="008134AD"/>
    <w:rsid w:val="00813675"/>
    <w:rsid w:val="008136D3"/>
    <w:rsid w:val="008136F9"/>
    <w:rsid w:val="008136FD"/>
    <w:rsid w:val="008137EC"/>
    <w:rsid w:val="00813940"/>
    <w:rsid w:val="00813A16"/>
    <w:rsid w:val="00813B73"/>
    <w:rsid w:val="00813BB4"/>
    <w:rsid w:val="00813CA6"/>
    <w:rsid w:val="00813D56"/>
    <w:rsid w:val="00813DC8"/>
    <w:rsid w:val="00813F25"/>
    <w:rsid w:val="008140B3"/>
    <w:rsid w:val="008140D7"/>
    <w:rsid w:val="008140F7"/>
    <w:rsid w:val="00814126"/>
    <w:rsid w:val="00814208"/>
    <w:rsid w:val="008142B9"/>
    <w:rsid w:val="00814578"/>
    <w:rsid w:val="00814662"/>
    <w:rsid w:val="008146AD"/>
    <w:rsid w:val="0081476C"/>
    <w:rsid w:val="008147A6"/>
    <w:rsid w:val="008147FA"/>
    <w:rsid w:val="00814827"/>
    <w:rsid w:val="008148D9"/>
    <w:rsid w:val="00814913"/>
    <w:rsid w:val="00814980"/>
    <w:rsid w:val="00814A27"/>
    <w:rsid w:val="00814A59"/>
    <w:rsid w:val="00814A8D"/>
    <w:rsid w:val="00814AB2"/>
    <w:rsid w:val="00814B2F"/>
    <w:rsid w:val="00814CE9"/>
    <w:rsid w:val="00814CF4"/>
    <w:rsid w:val="00814D43"/>
    <w:rsid w:val="00814DE0"/>
    <w:rsid w:val="00814E35"/>
    <w:rsid w:val="00814E75"/>
    <w:rsid w:val="00814F1D"/>
    <w:rsid w:val="00814FD3"/>
    <w:rsid w:val="00814FF3"/>
    <w:rsid w:val="0081508B"/>
    <w:rsid w:val="0081521B"/>
    <w:rsid w:val="0081540B"/>
    <w:rsid w:val="00815560"/>
    <w:rsid w:val="0081558E"/>
    <w:rsid w:val="008155D5"/>
    <w:rsid w:val="00815820"/>
    <w:rsid w:val="00815855"/>
    <w:rsid w:val="00815894"/>
    <w:rsid w:val="00815A01"/>
    <w:rsid w:val="00815A14"/>
    <w:rsid w:val="00815A27"/>
    <w:rsid w:val="00815AA9"/>
    <w:rsid w:val="00815AF7"/>
    <w:rsid w:val="00815B10"/>
    <w:rsid w:val="00815B1D"/>
    <w:rsid w:val="00815B76"/>
    <w:rsid w:val="00815BBB"/>
    <w:rsid w:val="00815BD3"/>
    <w:rsid w:val="00815C2B"/>
    <w:rsid w:val="00815C4B"/>
    <w:rsid w:val="00815D1A"/>
    <w:rsid w:val="00815D8E"/>
    <w:rsid w:val="00815DAF"/>
    <w:rsid w:val="00815E85"/>
    <w:rsid w:val="00815EF6"/>
    <w:rsid w:val="00815F19"/>
    <w:rsid w:val="00815F2D"/>
    <w:rsid w:val="00815FEB"/>
    <w:rsid w:val="00816192"/>
    <w:rsid w:val="008161D3"/>
    <w:rsid w:val="008162D8"/>
    <w:rsid w:val="008163E5"/>
    <w:rsid w:val="00816404"/>
    <w:rsid w:val="0081643C"/>
    <w:rsid w:val="00816467"/>
    <w:rsid w:val="008164FE"/>
    <w:rsid w:val="00816592"/>
    <w:rsid w:val="008165B9"/>
    <w:rsid w:val="008165E4"/>
    <w:rsid w:val="0081668C"/>
    <w:rsid w:val="00816735"/>
    <w:rsid w:val="0081673D"/>
    <w:rsid w:val="0081675E"/>
    <w:rsid w:val="00816776"/>
    <w:rsid w:val="008167AB"/>
    <w:rsid w:val="008167E1"/>
    <w:rsid w:val="00816803"/>
    <w:rsid w:val="00816883"/>
    <w:rsid w:val="00816985"/>
    <w:rsid w:val="008169F7"/>
    <w:rsid w:val="00816A0F"/>
    <w:rsid w:val="00816AAD"/>
    <w:rsid w:val="00816B78"/>
    <w:rsid w:val="00816BD8"/>
    <w:rsid w:val="00816C40"/>
    <w:rsid w:val="00816C59"/>
    <w:rsid w:val="00816D21"/>
    <w:rsid w:val="00816D52"/>
    <w:rsid w:val="00816D87"/>
    <w:rsid w:val="00816D95"/>
    <w:rsid w:val="00816F46"/>
    <w:rsid w:val="00816FDF"/>
    <w:rsid w:val="0081711A"/>
    <w:rsid w:val="008171D2"/>
    <w:rsid w:val="00817200"/>
    <w:rsid w:val="0081721C"/>
    <w:rsid w:val="00817290"/>
    <w:rsid w:val="008172DD"/>
    <w:rsid w:val="0081742D"/>
    <w:rsid w:val="00817457"/>
    <w:rsid w:val="0081748A"/>
    <w:rsid w:val="00817555"/>
    <w:rsid w:val="00817586"/>
    <w:rsid w:val="008175E4"/>
    <w:rsid w:val="008176D4"/>
    <w:rsid w:val="00817709"/>
    <w:rsid w:val="0081773F"/>
    <w:rsid w:val="0081782D"/>
    <w:rsid w:val="008178B5"/>
    <w:rsid w:val="008178B7"/>
    <w:rsid w:val="008178CE"/>
    <w:rsid w:val="00817C73"/>
    <w:rsid w:val="00817DC0"/>
    <w:rsid w:val="00817E6E"/>
    <w:rsid w:val="00817F30"/>
    <w:rsid w:val="00817F56"/>
    <w:rsid w:val="00817F98"/>
    <w:rsid w:val="00820154"/>
    <w:rsid w:val="008201C3"/>
    <w:rsid w:val="0082033B"/>
    <w:rsid w:val="0082045E"/>
    <w:rsid w:val="008204E2"/>
    <w:rsid w:val="008204FE"/>
    <w:rsid w:val="008205E3"/>
    <w:rsid w:val="00820633"/>
    <w:rsid w:val="0082067E"/>
    <w:rsid w:val="008206E9"/>
    <w:rsid w:val="008209DF"/>
    <w:rsid w:val="00820AB9"/>
    <w:rsid w:val="00820AF7"/>
    <w:rsid w:val="00820B24"/>
    <w:rsid w:val="00820DF1"/>
    <w:rsid w:val="00820E5A"/>
    <w:rsid w:val="008210B0"/>
    <w:rsid w:val="008211AD"/>
    <w:rsid w:val="0082124A"/>
    <w:rsid w:val="008212A0"/>
    <w:rsid w:val="00821367"/>
    <w:rsid w:val="0082146E"/>
    <w:rsid w:val="00821819"/>
    <w:rsid w:val="00821831"/>
    <w:rsid w:val="008219F5"/>
    <w:rsid w:val="00821C8A"/>
    <w:rsid w:val="00821CB0"/>
    <w:rsid w:val="00821CF8"/>
    <w:rsid w:val="00821DD2"/>
    <w:rsid w:val="00821E54"/>
    <w:rsid w:val="00821FD1"/>
    <w:rsid w:val="00821FD6"/>
    <w:rsid w:val="00822010"/>
    <w:rsid w:val="00822028"/>
    <w:rsid w:val="00822067"/>
    <w:rsid w:val="008220CF"/>
    <w:rsid w:val="008221B0"/>
    <w:rsid w:val="0082227C"/>
    <w:rsid w:val="008223CD"/>
    <w:rsid w:val="00822408"/>
    <w:rsid w:val="0082244B"/>
    <w:rsid w:val="008224FD"/>
    <w:rsid w:val="008226D2"/>
    <w:rsid w:val="00822712"/>
    <w:rsid w:val="008227A8"/>
    <w:rsid w:val="008227C9"/>
    <w:rsid w:val="00822819"/>
    <w:rsid w:val="0082284F"/>
    <w:rsid w:val="008228A7"/>
    <w:rsid w:val="008228E1"/>
    <w:rsid w:val="008228EE"/>
    <w:rsid w:val="008229E4"/>
    <w:rsid w:val="00822A70"/>
    <w:rsid w:val="00822AAB"/>
    <w:rsid w:val="00822ACA"/>
    <w:rsid w:val="00822B63"/>
    <w:rsid w:val="00822CE8"/>
    <w:rsid w:val="00822D0B"/>
    <w:rsid w:val="00822DD1"/>
    <w:rsid w:val="00822E42"/>
    <w:rsid w:val="00822EC1"/>
    <w:rsid w:val="00822FC6"/>
    <w:rsid w:val="00823093"/>
    <w:rsid w:val="008230B4"/>
    <w:rsid w:val="00823162"/>
    <w:rsid w:val="0082316F"/>
    <w:rsid w:val="0082320E"/>
    <w:rsid w:val="00823322"/>
    <w:rsid w:val="00823506"/>
    <w:rsid w:val="008239C3"/>
    <w:rsid w:val="00823A3F"/>
    <w:rsid w:val="00823AD2"/>
    <w:rsid w:val="00823B1C"/>
    <w:rsid w:val="00823B58"/>
    <w:rsid w:val="00823BB5"/>
    <w:rsid w:val="00823C4E"/>
    <w:rsid w:val="00823D22"/>
    <w:rsid w:val="00823D5E"/>
    <w:rsid w:val="00823D83"/>
    <w:rsid w:val="00823DD0"/>
    <w:rsid w:val="00824000"/>
    <w:rsid w:val="008240C1"/>
    <w:rsid w:val="00824117"/>
    <w:rsid w:val="0082411E"/>
    <w:rsid w:val="00824148"/>
    <w:rsid w:val="008241F7"/>
    <w:rsid w:val="00824213"/>
    <w:rsid w:val="008242E8"/>
    <w:rsid w:val="00824367"/>
    <w:rsid w:val="0082437D"/>
    <w:rsid w:val="008243DF"/>
    <w:rsid w:val="008244B3"/>
    <w:rsid w:val="008244DD"/>
    <w:rsid w:val="008245CA"/>
    <w:rsid w:val="008245E0"/>
    <w:rsid w:val="00824772"/>
    <w:rsid w:val="008247CC"/>
    <w:rsid w:val="008248E3"/>
    <w:rsid w:val="00824943"/>
    <w:rsid w:val="0082497E"/>
    <w:rsid w:val="00824AD0"/>
    <w:rsid w:val="00824B77"/>
    <w:rsid w:val="00824B88"/>
    <w:rsid w:val="00824C24"/>
    <w:rsid w:val="00824FCB"/>
    <w:rsid w:val="00824FE5"/>
    <w:rsid w:val="00825193"/>
    <w:rsid w:val="008251B6"/>
    <w:rsid w:val="00825219"/>
    <w:rsid w:val="00825244"/>
    <w:rsid w:val="00825279"/>
    <w:rsid w:val="008253F8"/>
    <w:rsid w:val="0082546E"/>
    <w:rsid w:val="008255BE"/>
    <w:rsid w:val="008255CB"/>
    <w:rsid w:val="008255FC"/>
    <w:rsid w:val="00825723"/>
    <w:rsid w:val="0082575F"/>
    <w:rsid w:val="00825797"/>
    <w:rsid w:val="00825850"/>
    <w:rsid w:val="00825857"/>
    <w:rsid w:val="008258B2"/>
    <w:rsid w:val="00825999"/>
    <w:rsid w:val="00825A9C"/>
    <w:rsid w:val="00825ADF"/>
    <w:rsid w:val="00825C1C"/>
    <w:rsid w:val="00825CB3"/>
    <w:rsid w:val="00825CFF"/>
    <w:rsid w:val="00825D07"/>
    <w:rsid w:val="00825D7D"/>
    <w:rsid w:val="00825E33"/>
    <w:rsid w:val="00825E64"/>
    <w:rsid w:val="00825ECC"/>
    <w:rsid w:val="00825F24"/>
    <w:rsid w:val="00825F5C"/>
    <w:rsid w:val="00825F6B"/>
    <w:rsid w:val="00826017"/>
    <w:rsid w:val="00826126"/>
    <w:rsid w:val="0082619B"/>
    <w:rsid w:val="00826315"/>
    <w:rsid w:val="0082633C"/>
    <w:rsid w:val="008265A2"/>
    <w:rsid w:val="00826729"/>
    <w:rsid w:val="008268B7"/>
    <w:rsid w:val="008268CB"/>
    <w:rsid w:val="00826A1F"/>
    <w:rsid w:val="00826AA3"/>
    <w:rsid w:val="00826AFE"/>
    <w:rsid w:val="00826B1D"/>
    <w:rsid w:val="00826BAF"/>
    <w:rsid w:val="00826BED"/>
    <w:rsid w:val="00826C51"/>
    <w:rsid w:val="00826C53"/>
    <w:rsid w:val="00826CB3"/>
    <w:rsid w:val="00826D17"/>
    <w:rsid w:val="00826D57"/>
    <w:rsid w:val="00826E85"/>
    <w:rsid w:val="00826E9F"/>
    <w:rsid w:val="00826F3B"/>
    <w:rsid w:val="00826F77"/>
    <w:rsid w:val="00827192"/>
    <w:rsid w:val="00827211"/>
    <w:rsid w:val="0082730F"/>
    <w:rsid w:val="00827356"/>
    <w:rsid w:val="00827427"/>
    <w:rsid w:val="008275DC"/>
    <w:rsid w:val="00827613"/>
    <w:rsid w:val="0082769D"/>
    <w:rsid w:val="008276CB"/>
    <w:rsid w:val="008276FF"/>
    <w:rsid w:val="00827703"/>
    <w:rsid w:val="00827955"/>
    <w:rsid w:val="00827AF7"/>
    <w:rsid w:val="00827B32"/>
    <w:rsid w:val="00827B40"/>
    <w:rsid w:val="00827B4C"/>
    <w:rsid w:val="00827C21"/>
    <w:rsid w:val="00827CB4"/>
    <w:rsid w:val="00827D88"/>
    <w:rsid w:val="00827DA7"/>
    <w:rsid w:val="00827DC3"/>
    <w:rsid w:val="00830015"/>
    <w:rsid w:val="0083001F"/>
    <w:rsid w:val="008300B9"/>
    <w:rsid w:val="00830142"/>
    <w:rsid w:val="00830226"/>
    <w:rsid w:val="0083027F"/>
    <w:rsid w:val="008302E4"/>
    <w:rsid w:val="008302E7"/>
    <w:rsid w:val="008303E7"/>
    <w:rsid w:val="00830402"/>
    <w:rsid w:val="00830423"/>
    <w:rsid w:val="008305CB"/>
    <w:rsid w:val="00830607"/>
    <w:rsid w:val="0083065B"/>
    <w:rsid w:val="0083075B"/>
    <w:rsid w:val="0083087C"/>
    <w:rsid w:val="0083089D"/>
    <w:rsid w:val="008308EF"/>
    <w:rsid w:val="00830ACD"/>
    <w:rsid w:val="00830C07"/>
    <w:rsid w:val="00830C63"/>
    <w:rsid w:val="00830DDD"/>
    <w:rsid w:val="00830E01"/>
    <w:rsid w:val="00830E17"/>
    <w:rsid w:val="00831030"/>
    <w:rsid w:val="00831120"/>
    <w:rsid w:val="008311F2"/>
    <w:rsid w:val="00831223"/>
    <w:rsid w:val="0083125B"/>
    <w:rsid w:val="008312AF"/>
    <w:rsid w:val="00831330"/>
    <w:rsid w:val="0083137B"/>
    <w:rsid w:val="0083138F"/>
    <w:rsid w:val="00831445"/>
    <w:rsid w:val="008314BF"/>
    <w:rsid w:val="00831551"/>
    <w:rsid w:val="008315DC"/>
    <w:rsid w:val="00831608"/>
    <w:rsid w:val="0083171F"/>
    <w:rsid w:val="00831816"/>
    <w:rsid w:val="00831848"/>
    <w:rsid w:val="00831884"/>
    <w:rsid w:val="00831887"/>
    <w:rsid w:val="00831A2B"/>
    <w:rsid w:val="00831A6C"/>
    <w:rsid w:val="00831A95"/>
    <w:rsid w:val="00831AAE"/>
    <w:rsid w:val="00831B83"/>
    <w:rsid w:val="00831B8D"/>
    <w:rsid w:val="00831BCA"/>
    <w:rsid w:val="00831D06"/>
    <w:rsid w:val="00831D6C"/>
    <w:rsid w:val="00831D7A"/>
    <w:rsid w:val="00831DC6"/>
    <w:rsid w:val="00831E37"/>
    <w:rsid w:val="00831ECB"/>
    <w:rsid w:val="00832040"/>
    <w:rsid w:val="008321C6"/>
    <w:rsid w:val="008322B7"/>
    <w:rsid w:val="00832447"/>
    <w:rsid w:val="00832473"/>
    <w:rsid w:val="008324E7"/>
    <w:rsid w:val="00832545"/>
    <w:rsid w:val="00832566"/>
    <w:rsid w:val="008325AA"/>
    <w:rsid w:val="00832602"/>
    <w:rsid w:val="008326C7"/>
    <w:rsid w:val="00832943"/>
    <w:rsid w:val="00832A77"/>
    <w:rsid w:val="00832A79"/>
    <w:rsid w:val="00832B56"/>
    <w:rsid w:val="00832CEB"/>
    <w:rsid w:val="00832EA6"/>
    <w:rsid w:val="00832F04"/>
    <w:rsid w:val="008330B3"/>
    <w:rsid w:val="0083334C"/>
    <w:rsid w:val="0083337D"/>
    <w:rsid w:val="008333BB"/>
    <w:rsid w:val="00833418"/>
    <w:rsid w:val="0083341F"/>
    <w:rsid w:val="008334C7"/>
    <w:rsid w:val="0083351F"/>
    <w:rsid w:val="008335C3"/>
    <w:rsid w:val="00833647"/>
    <w:rsid w:val="0083368B"/>
    <w:rsid w:val="008337CA"/>
    <w:rsid w:val="008337D3"/>
    <w:rsid w:val="008337D8"/>
    <w:rsid w:val="00833891"/>
    <w:rsid w:val="0083391D"/>
    <w:rsid w:val="00833922"/>
    <w:rsid w:val="0083394A"/>
    <w:rsid w:val="00833C8A"/>
    <w:rsid w:val="00833CFA"/>
    <w:rsid w:val="00833E36"/>
    <w:rsid w:val="00833E9B"/>
    <w:rsid w:val="00833E9E"/>
    <w:rsid w:val="00833F24"/>
    <w:rsid w:val="00833FA3"/>
    <w:rsid w:val="00833FFE"/>
    <w:rsid w:val="00834060"/>
    <w:rsid w:val="00834139"/>
    <w:rsid w:val="00834146"/>
    <w:rsid w:val="008341A7"/>
    <w:rsid w:val="008341DB"/>
    <w:rsid w:val="00834271"/>
    <w:rsid w:val="008342D6"/>
    <w:rsid w:val="00834336"/>
    <w:rsid w:val="008343B6"/>
    <w:rsid w:val="008344C3"/>
    <w:rsid w:val="0083479D"/>
    <w:rsid w:val="008347C0"/>
    <w:rsid w:val="0083481D"/>
    <w:rsid w:val="008348AD"/>
    <w:rsid w:val="008349EA"/>
    <w:rsid w:val="00834A48"/>
    <w:rsid w:val="00834AB2"/>
    <w:rsid w:val="00834AD7"/>
    <w:rsid w:val="00834B4E"/>
    <w:rsid w:val="00834C5F"/>
    <w:rsid w:val="00834CF2"/>
    <w:rsid w:val="00834DCE"/>
    <w:rsid w:val="00834DDA"/>
    <w:rsid w:val="00834DE2"/>
    <w:rsid w:val="00834DE7"/>
    <w:rsid w:val="00834DF1"/>
    <w:rsid w:val="00834EFD"/>
    <w:rsid w:val="00834F52"/>
    <w:rsid w:val="00834F9C"/>
    <w:rsid w:val="00834FEF"/>
    <w:rsid w:val="00835013"/>
    <w:rsid w:val="008350E6"/>
    <w:rsid w:val="00835162"/>
    <w:rsid w:val="00835227"/>
    <w:rsid w:val="00835235"/>
    <w:rsid w:val="008352B0"/>
    <w:rsid w:val="008353B5"/>
    <w:rsid w:val="00835408"/>
    <w:rsid w:val="00835436"/>
    <w:rsid w:val="008354A4"/>
    <w:rsid w:val="008354C7"/>
    <w:rsid w:val="008355AB"/>
    <w:rsid w:val="00835615"/>
    <w:rsid w:val="00835640"/>
    <w:rsid w:val="0083566D"/>
    <w:rsid w:val="00835673"/>
    <w:rsid w:val="00835720"/>
    <w:rsid w:val="0083591C"/>
    <w:rsid w:val="00835A11"/>
    <w:rsid w:val="00835BE0"/>
    <w:rsid w:val="00835C12"/>
    <w:rsid w:val="00835CB3"/>
    <w:rsid w:val="00835D60"/>
    <w:rsid w:val="00835D73"/>
    <w:rsid w:val="00835DE0"/>
    <w:rsid w:val="00835E88"/>
    <w:rsid w:val="00835EC3"/>
    <w:rsid w:val="00835F62"/>
    <w:rsid w:val="008360B1"/>
    <w:rsid w:val="00836219"/>
    <w:rsid w:val="00836310"/>
    <w:rsid w:val="0083632D"/>
    <w:rsid w:val="00836366"/>
    <w:rsid w:val="0083637C"/>
    <w:rsid w:val="00836435"/>
    <w:rsid w:val="00836454"/>
    <w:rsid w:val="00836463"/>
    <w:rsid w:val="008364F6"/>
    <w:rsid w:val="008365D1"/>
    <w:rsid w:val="008365E8"/>
    <w:rsid w:val="0083667A"/>
    <w:rsid w:val="008368CA"/>
    <w:rsid w:val="008368FB"/>
    <w:rsid w:val="0083694D"/>
    <w:rsid w:val="00836989"/>
    <w:rsid w:val="008369C2"/>
    <w:rsid w:val="008369DE"/>
    <w:rsid w:val="00836A2E"/>
    <w:rsid w:val="00836A5E"/>
    <w:rsid w:val="00836B18"/>
    <w:rsid w:val="00836B67"/>
    <w:rsid w:val="00836C48"/>
    <w:rsid w:val="00836D16"/>
    <w:rsid w:val="00836D5B"/>
    <w:rsid w:val="00836DAA"/>
    <w:rsid w:val="00836F8E"/>
    <w:rsid w:val="00837019"/>
    <w:rsid w:val="00837050"/>
    <w:rsid w:val="008370E3"/>
    <w:rsid w:val="008371F2"/>
    <w:rsid w:val="008372D1"/>
    <w:rsid w:val="008372E3"/>
    <w:rsid w:val="0083733F"/>
    <w:rsid w:val="00837343"/>
    <w:rsid w:val="008373A3"/>
    <w:rsid w:val="008373B9"/>
    <w:rsid w:val="0083742E"/>
    <w:rsid w:val="008374BA"/>
    <w:rsid w:val="0083757B"/>
    <w:rsid w:val="008375EA"/>
    <w:rsid w:val="00837614"/>
    <w:rsid w:val="00837645"/>
    <w:rsid w:val="00837654"/>
    <w:rsid w:val="0083765F"/>
    <w:rsid w:val="0083772F"/>
    <w:rsid w:val="0083781B"/>
    <w:rsid w:val="00837916"/>
    <w:rsid w:val="0083792A"/>
    <w:rsid w:val="00837945"/>
    <w:rsid w:val="008379A3"/>
    <w:rsid w:val="00837A18"/>
    <w:rsid w:val="00837A8D"/>
    <w:rsid w:val="00837ABE"/>
    <w:rsid w:val="00837BEA"/>
    <w:rsid w:val="00837BFA"/>
    <w:rsid w:val="00837C36"/>
    <w:rsid w:val="00837E71"/>
    <w:rsid w:val="00837E72"/>
    <w:rsid w:val="00837EF3"/>
    <w:rsid w:val="00837EF5"/>
    <w:rsid w:val="00837F65"/>
    <w:rsid w:val="00840084"/>
    <w:rsid w:val="008400E9"/>
    <w:rsid w:val="00840147"/>
    <w:rsid w:val="00840204"/>
    <w:rsid w:val="0084021A"/>
    <w:rsid w:val="0084029A"/>
    <w:rsid w:val="008403F3"/>
    <w:rsid w:val="00840416"/>
    <w:rsid w:val="00840453"/>
    <w:rsid w:val="008404D0"/>
    <w:rsid w:val="00840516"/>
    <w:rsid w:val="0084051A"/>
    <w:rsid w:val="00840593"/>
    <w:rsid w:val="0084059B"/>
    <w:rsid w:val="008405F8"/>
    <w:rsid w:val="00840638"/>
    <w:rsid w:val="008406BC"/>
    <w:rsid w:val="00840730"/>
    <w:rsid w:val="0084079C"/>
    <w:rsid w:val="00840886"/>
    <w:rsid w:val="008408EC"/>
    <w:rsid w:val="00840A10"/>
    <w:rsid w:val="00840AE8"/>
    <w:rsid w:val="00840B47"/>
    <w:rsid w:val="00840E85"/>
    <w:rsid w:val="00840EB0"/>
    <w:rsid w:val="00840EC2"/>
    <w:rsid w:val="00840F27"/>
    <w:rsid w:val="00840F33"/>
    <w:rsid w:val="00840F64"/>
    <w:rsid w:val="00840F65"/>
    <w:rsid w:val="00841007"/>
    <w:rsid w:val="00841399"/>
    <w:rsid w:val="00841471"/>
    <w:rsid w:val="008414AA"/>
    <w:rsid w:val="008414D5"/>
    <w:rsid w:val="00841540"/>
    <w:rsid w:val="00841542"/>
    <w:rsid w:val="00841745"/>
    <w:rsid w:val="00841767"/>
    <w:rsid w:val="00841848"/>
    <w:rsid w:val="008419E8"/>
    <w:rsid w:val="00841A32"/>
    <w:rsid w:val="00841A5B"/>
    <w:rsid w:val="00841A60"/>
    <w:rsid w:val="00841A62"/>
    <w:rsid w:val="00841B39"/>
    <w:rsid w:val="00841B78"/>
    <w:rsid w:val="00841B90"/>
    <w:rsid w:val="00841BA0"/>
    <w:rsid w:val="00841BBC"/>
    <w:rsid w:val="00841CCC"/>
    <w:rsid w:val="00841CCD"/>
    <w:rsid w:val="00841CE6"/>
    <w:rsid w:val="00841D6D"/>
    <w:rsid w:val="00841DC2"/>
    <w:rsid w:val="00841DE6"/>
    <w:rsid w:val="00841FE4"/>
    <w:rsid w:val="00842002"/>
    <w:rsid w:val="0084227D"/>
    <w:rsid w:val="00842280"/>
    <w:rsid w:val="008422A0"/>
    <w:rsid w:val="0084249A"/>
    <w:rsid w:val="008424E1"/>
    <w:rsid w:val="0084267D"/>
    <w:rsid w:val="008427B7"/>
    <w:rsid w:val="00842859"/>
    <w:rsid w:val="00842A0D"/>
    <w:rsid w:val="00842A1B"/>
    <w:rsid w:val="00842C9E"/>
    <w:rsid w:val="00842D19"/>
    <w:rsid w:val="00842D59"/>
    <w:rsid w:val="00842F01"/>
    <w:rsid w:val="00842FBE"/>
    <w:rsid w:val="008430B1"/>
    <w:rsid w:val="008430F4"/>
    <w:rsid w:val="0084331C"/>
    <w:rsid w:val="00843332"/>
    <w:rsid w:val="00843434"/>
    <w:rsid w:val="0084344C"/>
    <w:rsid w:val="00843459"/>
    <w:rsid w:val="008434F5"/>
    <w:rsid w:val="0084350C"/>
    <w:rsid w:val="008435A5"/>
    <w:rsid w:val="008435BB"/>
    <w:rsid w:val="008436DD"/>
    <w:rsid w:val="008436FA"/>
    <w:rsid w:val="00843718"/>
    <w:rsid w:val="00843733"/>
    <w:rsid w:val="0084380B"/>
    <w:rsid w:val="008438E0"/>
    <w:rsid w:val="00843A5C"/>
    <w:rsid w:val="00843AAF"/>
    <w:rsid w:val="00843BC6"/>
    <w:rsid w:val="00843EA8"/>
    <w:rsid w:val="00843F62"/>
    <w:rsid w:val="00844034"/>
    <w:rsid w:val="00844093"/>
    <w:rsid w:val="008440BB"/>
    <w:rsid w:val="008440D9"/>
    <w:rsid w:val="00844112"/>
    <w:rsid w:val="00844180"/>
    <w:rsid w:val="00844186"/>
    <w:rsid w:val="00844261"/>
    <w:rsid w:val="00844272"/>
    <w:rsid w:val="0084436E"/>
    <w:rsid w:val="008443E0"/>
    <w:rsid w:val="0084442E"/>
    <w:rsid w:val="0084450C"/>
    <w:rsid w:val="00844512"/>
    <w:rsid w:val="00844581"/>
    <w:rsid w:val="0084460A"/>
    <w:rsid w:val="00844638"/>
    <w:rsid w:val="0084465C"/>
    <w:rsid w:val="0084467E"/>
    <w:rsid w:val="008446C8"/>
    <w:rsid w:val="008446F8"/>
    <w:rsid w:val="0084473C"/>
    <w:rsid w:val="008447B9"/>
    <w:rsid w:val="00844823"/>
    <w:rsid w:val="0084487F"/>
    <w:rsid w:val="008449A9"/>
    <w:rsid w:val="00844B72"/>
    <w:rsid w:val="00844BFD"/>
    <w:rsid w:val="00844CE6"/>
    <w:rsid w:val="00844D25"/>
    <w:rsid w:val="00844EB3"/>
    <w:rsid w:val="00844F9E"/>
    <w:rsid w:val="00844FA1"/>
    <w:rsid w:val="00844FDB"/>
    <w:rsid w:val="00845034"/>
    <w:rsid w:val="00845058"/>
    <w:rsid w:val="008451A6"/>
    <w:rsid w:val="008452B0"/>
    <w:rsid w:val="008452E0"/>
    <w:rsid w:val="0084531B"/>
    <w:rsid w:val="008453DE"/>
    <w:rsid w:val="00845472"/>
    <w:rsid w:val="0084547C"/>
    <w:rsid w:val="008454F6"/>
    <w:rsid w:val="00845542"/>
    <w:rsid w:val="008456C8"/>
    <w:rsid w:val="008456E5"/>
    <w:rsid w:val="0084574D"/>
    <w:rsid w:val="00845B54"/>
    <w:rsid w:val="00845C0C"/>
    <w:rsid w:val="00845C51"/>
    <w:rsid w:val="00845C73"/>
    <w:rsid w:val="00845D5F"/>
    <w:rsid w:val="00845D8A"/>
    <w:rsid w:val="00845DF4"/>
    <w:rsid w:val="00845E03"/>
    <w:rsid w:val="00845E36"/>
    <w:rsid w:val="00845E5C"/>
    <w:rsid w:val="00845F11"/>
    <w:rsid w:val="00846171"/>
    <w:rsid w:val="00846241"/>
    <w:rsid w:val="00846447"/>
    <w:rsid w:val="008465C3"/>
    <w:rsid w:val="00846695"/>
    <w:rsid w:val="0084669D"/>
    <w:rsid w:val="008466A9"/>
    <w:rsid w:val="00846795"/>
    <w:rsid w:val="008468ED"/>
    <w:rsid w:val="0084691B"/>
    <w:rsid w:val="008469D4"/>
    <w:rsid w:val="00846A39"/>
    <w:rsid w:val="00846B2D"/>
    <w:rsid w:val="00846D09"/>
    <w:rsid w:val="00846D6B"/>
    <w:rsid w:val="00846E9B"/>
    <w:rsid w:val="00846F30"/>
    <w:rsid w:val="00846F4B"/>
    <w:rsid w:val="00846FE7"/>
    <w:rsid w:val="00847083"/>
    <w:rsid w:val="008470B7"/>
    <w:rsid w:val="00847151"/>
    <w:rsid w:val="0084726B"/>
    <w:rsid w:val="008472A8"/>
    <w:rsid w:val="008472FB"/>
    <w:rsid w:val="00847326"/>
    <w:rsid w:val="0084742F"/>
    <w:rsid w:val="0084743B"/>
    <w:rsid w:val="00847442"/>
    <w:rsid w:val="0084748E"/>
    <w:rsid w:val="0084750C"/>
    <w:rsid w:val="0084757E"/>
    <w:rsid w:val="00847646"/>
    <w:rsid w:val="00847766"/>
    <w:rsid w:val="008477A6"/>
    <w:rsid w:val="008477E9"/>
    <w:rsid w:val="008477ED"/>
    <w:rsid w:val="0084781F"/>
    <w:rsid w:val="00847846"/>
    <w:rsid w:val="008478D6"/>
    <w:rsid w:val="008479B6"/>
    <w:rsid w:val="00847A07"/>
    <w:rsid w:val="00847A81"/>
    <w:rsid w:val="00847A86"/>
    <w:rsid w:val="00847A92"/>
    <w:rsid w:val="00847B2C"/>
    <w:rsid w:val="00847D2F"/>
    <w:rsid w:val="00847DA3"/>
    <w:rsid w:val="00847DDA"/>
    <w:rsid w:val="00847DE3"/>
    <w:rsid w:val="00847EDE"/>
    <w:rsid w:val="00847FC6"/>
    <w:rsid w:val="0084EEDF"/>
    <w:rsid w:val="008500DF"/>
    <w:rsid w:val="0085022D"/>
    <w:rsid w:val="008502F6"/>
    <w:rsid w:val="008504B5"/>
    <w:rsid w:val="008505A7"/>
    <w:rsid w:val="00850624"/>
    <w:rsid w:val="008506FD"/>
    <w:rsid w:val="00850700"/>
    <w:rsid w:val="008508AB"/>
    <w:rsid w:val="00850979"/>
    <w:rsid w:val="00850AD4"/>
    <w:rsid w:val="00850B76"/>
    <w:rsid w:val="00850BB6"/>
    <w:rsid w:val="00850BB8"/>
    <w:rsid w:val="00850CB8"/>
    <w:rsid w:val="00850CBC"/>
    <w:rsid w:val="00850CEE"/>
    <w:rsid w:val="00850D84"/>
    <w:rsid w:val="00850DA3"/>
    <w:rsid w:val="00850E82"/>
    <w:rsid w:val="00850EB1"/>
    <w:rsid w:val="00851001"/>
    <w:rsid w:val="00851044"/>
    <w:rsid w:val="008510C9"/>
    <w:rsid w:val="008510E2"/>
    <w:rsid w:val="008510ED"/>
    <w:rsid w:val="008511CC"/>
    <w:rsid w:val="00851224"/>
    <w:rsid w:val="0085125F"/>
    <w:rsid w:val="00851281"/>
    <w:rsid w:val="008513A7"/>
    <w:rsid w:val="008513E1"/>
    <w:rsid w:val="008513FD"/>
    <w:rsid w:val="00851455"/>
    <w:rsid w:val="008515B6"/>
    <w:rsid w:val="00851608"/>
    <w:rsid w:val="00851624"/>
    <w:rsid w:val="008516E6"/>
    <w:rsid w:val="00851968"/>
    <w:rsid w:val="008519D2"/>
    <w:rsid w:val="00851A6B"/>
    <w:rsid w:val="00851AE3"/>
    <w:rsid w:val="00851B2E"/>
    <w:rsid w:val="00851B85"/>
    <w:rsid w:val="00851BC3"/>
    <w:rsid w:val="00851C5B"/>
    <w:rsid w:val="00851CD0"/>
    <w:rsid w:val="00851F42"/>
    <w:rsid w:val="0085210F"/>
    <w:rsid w:val="008521CD"/>
    <w:rsid w:val="008521FA"/>
    <w:rsid w:val="0085220D"/>
    <w:rsid w:val="008522F6"/>
    <w:rsid w:val="00852309"/>
    <w:rsid w:val="0085237A"/>
    <w:rsid w:val="0085239D"/>
    <w:rsid w:val="008523AD"/>
    <w:rsid w:val="008523E2"/>
    <w:rsid w:val="008523FF"/>
    <w:rsid w:val="008524B2"/>
    <w:rsid w:val="00852547"/>
    <w:rsid w:val="008526AF"/>
    <w:rsid w:val="0085278B"/>
    <w:rsid w:val="008527BC"/>
    <w:rsid w:val="008527CF"/>
    <w:rsid w:val="00852820"/>
    <w:rsid w:val="00852843"/>
    <w:rsid w:val="00852954"/>
    <w:rsid w:val="008529C6"/>
    <w:rsid w:val="00852A33"/>
    <w:rsid w:val="00852A50"/>
    <w:rsid w:val="00852AE3"/>
    <w:rsid w:val="00852AE7"/>
    <w:rsid w:val="00852B45"/>
    <w:rsid w:val="00852B67"/>
    <w:rsid w:val="00852BBA"/>
    <w:rsid w:val="00852C9C"/>
    <w:rsid w:val="00852CC6"/>
    <w:rsid w:val="00852D0B"/>
    <w:rsid w:val="00852E88"/>
    <w:rsid w:val="00852EF8"/>
    <w:rsid w:val="00852F63"/>
    <w:rsid w:val="008530BD"/>
    <w:rsid w:val="008530C2"/>
    <w:rsid w:val="00853144"/>
    <w:rsid w:val="008531C1"/>
    <w:rsid w:val="00853325"/>
    <w:rsid w:val="00853341"/>
    <w:rsid w:val="0085339C"/>
    <w:rsid w:val="00853458"/>
    <w:rsid w:val="0085346B"/>
    <w:rsid w:val="008534C5"/>
    <w:rsid w:val="00853560"/>
    <w:rsid w:val="0085358C"/>
    <w:rsid w:val="00853600"/>
    <w:rsid w:val="00853672"/>
    <w:rsid w:val="008536FA"/>
    <w:rsid w:val="0085371E"/>
    <w:rsid w:val="0085373D"/>
    <w:rsid w:val="00853745"/>
    <w:rsid w:val="008537A3"/>
    <w:rsid w:val="008538E8"/>
    <w:rsid w:val="00853955"/>
    <w:rsid w:val="00853998"/>
    <w:rsid w:val="00853A6E"/>
    <w:rsid w:val="00853D4A"/>
    <w:rsid w:val="00853E6F"/>
    <w:rsid w:val="00853EBF"/>
    <w:rsid w:val="00853ED9"/>
    <w:rsid w:val="00853F51"/>
    <w:rsid w:val="00853F9D"/>
    <w:rsid w:val="008540CC"/>
    <w:rsid w:val="0085433E"/>
    <w:rsid w:val="0085451C"/>
    <w:rsid w:val="008545EB"/>
    <w:rsid w:val="00854644"/>
    <w:rsid w:val="00854653"/>
    <w:rsid w:val="00854801"/>
    <w:rsid w:val="008548A0"/>
    <w:rsid w:val="00854A0A"/>
    <w:rsid w:val="00854A0B"/>
    <w:rsid w:val="00854BAC"/>
    <w:rsid w:val="00854C2D"/>
    <w:rsid w:val="00854CB9"/>
    <w:rsid w:val="00854EC1"/>
    <w:rsid w:val="00854F32"/>
    <w:rsid w:val="00854F8C"/>
    <w:rsid w:val="00854FEA"/>
    <w:rsid w:val="0085507D"/>
    <w:rsid w:val="00855230"/>
    <w:rsid w:val="0085528F"/>
    <w:rsid w:val="008552DD"/>
    <w:rsid w:val="0085531E"/>
    <w:rsid w:val="008553B7"/>
    <w:rsid w:val="008553ED"/>
    <w:rsid w:val="008553F4"/>
    <w:rsid w:val="0085549D"/>
    <w:rsid w:val="00855515"/>
    <w:rsid w:val="0085555D"/>
    <w:rsid w:val="0085560A"/>
    <w:rsid w:val="00855694"/>
    <w:rsid w:val="008558E4"/>
    <w:rsid w:val="00855B2B"/>
    <w:rsid w:val="00855B3F"/>
    <w:rsid w:val="00855C79"/>
    <w:rsid w:val="00855D0C"/>
    <w:rsid w:val="00855D18"/>
    <w:rsid w:val="00855D40"/>
    <w:rsid w:val="00855DD6"/>
    <w:rsid w:val="00855E99"/>
    <w:rsid w:val="00855F2A"/>
    <w:rsid w:val="00855FE0"/>
    <w:rsid w:val="00856048"/>
    <w:rsid w:val="0085604D"/>
    <w:rsid w:val="008560D7"/>
    <w:rsid w:val="008562F0"/>
    <w:rsid w:val="00856392"/>
    <w:rsid w:val="008563B9"/>
    <w:rsid w:val="00856489"/>
    <w:rsid w:val="0085652A"/>
    <w:rsid w:val="00856742"/>
    <w:rsid w:val="0085677B"/>
    <w:rsid w:val="0085679B"/>
    <w:rsid w:val="008567B0"/>
    <w:rsid w:val="008567BE"/>
    <w:rsid w:val="00856808"/>
    <w:rsid w:val="008568B7"/>
    <w:rsid w:val="008569BE"/>
    <w:rsid w:val="00856A00"/>
    <w:rsid w:val="00856A64"/>
    <w:rsid w:val="00856AB1"/>
    <w:rsid w:val="00856B76"/>
    <w:rsid w:val="00856DC4"/>
    <w:rsid w:val="00856E5D"/>
    <w:rsid w:val="00856EE0"/>
    <w:rsid w:val="00856FA4"/>
    <w:rsid w:val="00856FF9"/>
    <w:rsid w:val="0085711C"/>
    <w:rsid w:val="00857170"/>
    <w:rsid w:val="008571A6"/>
    <w:rsid w:val="008571B2"/>
    <w:rsid w:val="008571F2"/>
    <w:rsid w:val="00857207"/>
    <w:rsid w:val="00857221"/>
    <w:rsid w:val="0085722E"/>
    <w:rsid w:val="0085725D"/>
    <w:rsid w:val="00857284"/>
    <w:rsid w:val="008572DE"/>
    <w:rsid w:val="008572FD"/>
    <w:rsid w:val="00857340"/>
    <w:rsid w:val="008573A0"/>
    <w:rsid w:val="0085743B"/>
    <w:rsid w:val="008574BC"/>
    <w:rsid w:val="00857564"/>
    <w:rsid w:val="00857575"/>
    <w:rsid w:val="008575D7"/>
    <w:rsid w:val="008575F5"/>
    <w:rsid w:val="00857641"/>
    <w:rsid w:val="00857704"/>
    <w:rsid w:val="008577D0"/>
    <w:rsid w:val="008577ED"/>
    <w:rsid w:val="00857877"/>
    <w:rsid w:val="008578DD"/>
    <w:rsid w:val="00857933"/>
    <w:rsid w:val="008579CC"/>
    <w:rsid w:val="00857AF9"/>
    <w:rsid w:val="00857BCD"/>
    <w:rsid w:val="00857C57"/>
    <w:rsid w:val="00857D63"/>
    <w:rsid w:val="00857E3C"/>
    <w:rsid w:val="00857E51"/>
    <w:rsid w:val="00860121"/>
    <w:rsid w:val="008601AB"/>
    <w:rsid w:val="008601F4"/>
    <w:rsid w:val="00860214"/>
    <w:rsid w:val="008603CB"/>
    <w:rsid w:val="008603DE"/>
    <w:rsid w:val="00860450"/>
    <w:rsid w:val="00860653"/>
    <w:rsid w:val="008606C1"/>
    <w:rsid w:val="00860741"/>
    <w:rsid w:val="008607A0"/>
    <w:rsid w:val="0086086F"/>
    <w:rsid w:val="00860876"/>
    <w:rsid w:val="0086088C"/>
    <w:rsid w:val="0086089A"/>
    <w:rsid w:val="008608AD"/>
    <w:rsid w:val="00860996"/>
    <w:rsid w:val="008609F4"/>
    <w:rsid w:val="00860A04"/>
    <w:rsid w:val="00860A13"/>
    <w:rsid w:val="00860B87"/>
    <w:rsid w:val="00860C6D"/>
    <w:rsid w:val="00860CD6"/>
    <w:rsid w:val="00860DB9"/>
    <w:rsid w:val="00860DD8"/>
    <w:rsid w:val="00860EDD"/>
    <w:rsid w:val="00860F4C"/>
    <w:rsid w:val="00861009"/>
    <w:rsid w:val="0086103D"/>
    <w:rsid w:val="008610A9"/>
    <w:rsid w:val="0086114F"/>
    <w:rsid w:val="00861170"/>
    <w:rsid w:val="0086120C"/>
    <w:rsid w:val="00861244"/>
    <w:rsid w:val="008612A9"/>
    <w:rsid w:val="00861304"/>
    <w:rsid w:val="00861314"/>
    <w:rsid w:val="00861363"/>
    <w:rsid w:val="008613C5"/>
    <w:rsid w:val="0086148A"/>
    <w:rsid w:val="008614AB"/>
    <w:rsid w:val="0086152F"/>
    <w:rsid w:val="00861557"/>
    <w:rsid w:val="0086160B"/>
    <w:rsid w:val="00861726"/>
    <w:rsid w:val="00861838"/>
    <w:rsid w:val="00861856"/>
    <w:rsid w:val="0086193E"/>
    <w:rsid w:val="008619D7"/>
    <w:rsid w:val="00861C4F"/>
    <w:rsid w:val="00861C8D"/>
    <w:rsid w:val="00861C9A"/>
    <w:rsid w:val="00861D45"/>
    <w:rsid w:val="00861D49"/>
    <w:rsid w:val="00861DF1"/>
    <w:rsid w:val="00861E6C"/>
    <w:rsid w:val="00861EC5"/>
    <w:rsid w:val="00861FFA"/>
    <w:rsid w:val="008620CF"/>
    <w:rsid w:val="0086210C"/>
    <w:rsid w:val="00862130"/>
    <w:rsid w:val="008621B2"/>
    <w:rsid w:val="008621C3"/>
    <w:rsid w:val="008622AA"/>
    <w:rsid w:val="0086232A"/>
    <w:rsid w:val="00862391"/>
    <w:rsid w:val="00862397"/>
    <w:rsid w:val="008623FC"/>
    <w:rsid w:val="0086241A"/>
    <w:rsid w:val="008624B2"/>
    <w:rsid w:val="00862569"/>
    <w:rsid w:val="00862599"/>
    <w:rsid w:val="008625A8"/>
    <w:rsid w:val="0086263E"/>
    <w:rsid w:val="008626AC"/>
    <w:rsid w:val="00862753"/>
    <w:rsid w:val="008628AE"/>
    <w:rsid w:val="00862944"/>
    <w:rsid w:val="00862B3E"/>
    <w:rsid w:val="00862B40"/>
    <w:rsid w:val="00862C29"/>
    <w:rsid w:val="00862C37"/>
    <w:rsid w:val="00862CAD"/>
    <w:rsid w:val="00862D3E"/>
    <w:rsid w:val="00862ED4"/>
    <w:rsid w:val="00862FFD"/>
    <w:rsid w:val="00863003"/>
    <w:rsid w:val="008630EC"/>
    <w:rsid w:val="00863214"/>
    <w:rsid w:val="008632A3"/>
    <w:rsid w:val="008632B8"/>
    <w:rsid w:val="00863480"/>
    <w:rsid w:val="0086364F"/>
    <w:rsid w:val="008636BB"/>
    <w:rsid w:val="008636C0"/>
    <w:rsid w:val="00863783"/>
    <w:rsid w:val="008637AF"/>
    <w:rsid w:val="00863826"/>
    <w:rsid w:val="0086386F"/>
    <w:rsid w:val="0086391B"/>
    <w:rsid w:val="00863A6A"/>
    <w:rsid w:val="00863BA3"/>
    <w:rsid w:val="00863BB6"/>
    <w:rsid w:val="00863BE0"/>
    <w:rsid w:val="00863CB1"/>
    <w:rsid w:val="00863CB5"/>
    <w:rsid w:val="00863D0B"/>
    <w:rsid w:val="00863DE7"/>
    <w:rsid w:val="00863E1E"/>
    <w:rsid w:val="00863F38"/>
    <w:rsid w:val="00863F7D"/>
    <w:rsid w:val="00863FF3"/>
    <w:rsid w:val="0086405D"/>
    <w:rsid w:val="00864170"/>
    <w:rsid w:val="008641E6"/>
    <w:rsid w:val="00864282"/>
    <w:rsid w:val="008642AB"/>
    <w:rsid w:val="00864382"/>
    <w:rsid w:val="00864500"/>
    <w:rsid w:val="008645D2"/>
    <w:rsid w:val="0086462C"/>
    <w:rsid w:val="0086470A"/>
    <w:rsid w:val="0086478B"/>
    <w:rsid w:val="0086479F"/>
    <w:rsid w:val="008647F7"/>
    <w:rsid w:val="008648B9"/>
    <w:rsid w:val="00864998"/>
    <w:rsid w:val="00864B7E"/>
    <w:rsid w:val="00864C49"/>
    <w:rsid w:val="00864CAB"/>
    <w:rsid w:val="00864CE6"/>
    <w:rsid w:val="00864D82"/>
    <w:rsid w:val="00864FA6"/>
    <w:rsid w:val="0086502D"/>
    <w:rsid w:val="00865138"/>
    <w:rsid w:val="0086525C"/>
    <w:rsid w:val="00865298"/>
    <w:rsid w:val="008652DC"/>
    <w:rsid w:val="008652EB"/>
    <w:rsid w:val="00865511"/>
    <w:rsid w:val="00865521"/>
    <w:rsid w:val="008655DB"/>
    <w:rsid w:val="008656B3"/>
    <w:rsid w:val="008656BE"/>
    <w:rsid w:val="008656D4"/>
    <w:rsid w:val="00865854"/>
    <w:rsid w:val="00865979"/>
    <w:rsid w:val="008659C6"/>
    <w:rsid w:val="00865A29"/>
    <w:rsid w:val="00865A44"/>
    <w:rsid w:val="00865A51"/>
    <w:rsid w:val="00865BA9"/>
    <w:rsid w:val="00865C88"/>
    <w:rsid w:val="00865D18"/>
    <w:rsid w:val="00865E3F"/>
    <w:rsid w:val="00865ECF"/>
    <w:rsid w:val="00865F97"/>
    <w:rsid w:val="0086601C"/>
    <w:rsid w:val="00866035"/>
    <w:rsid w:val="0086611C"/>
    <w:rsid w:val="00866219"/>
    <w:rsid w:val="00866338"/>
    <w:rsid w:val="008663B7"/>
    <w:rsid w:val="00866495"/>
    <w:rsid w:val="0086650C"/>
    <w:rsid w:val="00866526"/>
    <w:rsid w:val="00866560"/>
    <w:rsid w:val="00866729"/>
    <w:rsid w:val="00866787"/>
    <w:rsid w:val="008667BF"/>
    <w:rsid w:val="0086689E"/>
    <w:rsid w:val="008668E3"/>
    <w:rsid w:val="00866902"/>
    <w:rsid w:val="0086698D"/>
    <w:rsid w:val="0086698E"/>
    <w:rsid w:val="00866992"/>
    <w:rsid w:val="00866A02"/>
    <w:rsid w:val="00866B06"/>
    <w:rsid w:val="00866BA6"/>
    <w:rsid w:val="00866BA7"/>
    <w:rsid w:val="00866BDC"/>
    <w:rsid w:val="00866C2C"/>
    <w:rsid w:val="00866D1C"/>
    <w:rsid w:val="00866D20"/>
    <w:rsid w:val="00866D42"/>
    <w:rsid w:val="00866DD3"/>
    <w:rsid w:val="00866DFA"/>
    <w:rsid w:val="00866E01"/>
    <w:rsid w:val="00866E44"/>
    <w:rsid w:val="00866E77"/>
    <w:rsid w:val="00866EC9"/>
    <w:rsid w:val="00866F4B"/>
    <w:rsid w:val="00866FD7"/>
    <w:rsid w:val="00867038"/>
    <w:rsid w:val="00867084"/>
    <w:rsid w:val="00867112"/>
    <w:rsid w:val="00867116"/>
    <w:rsid w:val="00867147"/>
    <w:rsid w:val="0086717B"/>
    <w:rsid w:val="0086726C"/>
    <w:rsid w:val="008673F7"/>
    <w:rsid w:val="008674F6"/>
    <w:rsid w:val="00867518"/>
    <w:rsid w:val="00867581"/>
    <w:rsid w:val="00867602"/>
    <w:rsid w:val="00867795"/>
    <w:rsid w:val="00867812"/>
    <w:rsid w:val="00867895"/>
    <w:rsid w:val="0086796F"/>
    <w:rsid w:val="00867971"/>
    <w:rsid w:val="008679C5"/>
    <w:rsid w:val="00867A7A"/>
    <w:rsid w:val="00867AB3"/>
    <w:rsid w:val="00867AB5"/>
    <w:rsid w:val="00867B23"/>
    <w:rsid w:val="00867BE9"/>
    <w:rsid w:val="00867C8C"/>
    <w:rsid w:val="00867D68"/>
    <w:rsid w:val="008700CE"/>
    <w:rsid w:val="00870106"/>
    <w:rsid w:val="00870219"/>
    <w:rsid w:val="008702B6"/>
    <w:rsid w:val="008702BF"/>
    <w:rsid w:val="00870349"/>
    <w:rsid w:val="0087047B"/>
    <w:rsid w:val="00870625"/>
    <w:rsid w:val="00870722"/>
    <w:rsid w:val="0087072A"/>
    <w:rsid w:val="0087076A"/>
    <w:rsid w:val="008707B6"/>
    <w:rsid w:val="00870855"/>
    <w:rsid w:val="008708A7"/>
    <w:rsid w:val="00870917"/>
    <w:rsid w:val="00870937"/>
    <w:rsid w:val="008709E1"/>
    <w:rsid w:val="00870C89"/>
    <w:rsid w:val="00870D5B"/>
    <w:rsid w:val="00870E18"/>
    <w:rsid w:val="00870E7C"/>
    <w:rsid w:val="00870EC3"/>
    <w:rsid w:val="00870ECD"/>
    <w:rsid w:val="00870EE4"/>
    <w:rsid w:val="00870F58"/>
    <w:rsid w:val="00870FB5"/>
    <w:rsid w:val="008710F6"/>
    <w:rsid w:val="00871102"/>
    <w:rsid w:val="00871199"/>
    <w:rsid w:val="008711CE"/>
    <w:rsid w:val="008712A9"/>
    <w:rsid w:val="00871468"/>
    <w:rsid w:val="008714F3"/>
    <w:rsid w:val="00871522"/>
    <w:rsid w:val="00871678"/>
    <w:rsid w:val="00871746"/>
    <w:rsid w:val="008718FF"/>
    <w:rsid w:val="0087197F"/>
    <w:rsid w:val="00871A5A"/>
    <w:rsid w:val="00871A8B"/>
    <w:rsid w:val="00871AA6"/>
    <w:rsid w:val="00871AC7"/>
    <w:rsid w:val="00871B7C"/>
    <w:rsid w:val="00871D11"/>
    <w:rsid w:val="00871D20"/>
    <w:rsid w:val="00871D77"/>
    <w:rsid w:val="00871D90"/>
    <w:rsid w:val="00871DDA"/>
    <w:rsid w:val="00871F1F"/>
    <w:rsid w:val="00871F2A"/>
    <w:rsid w:val="00871F40"/>
    <w:rsid w:val="00871FCC"/>
    <w:rsid w:val="00872107"/>
    <w:rsid w:val="0087233B"/>
    <w:rsid w:val="00872387"/>
    <w:rsid w:val="008724C0"/>
    <w:rsid w:val="008725E2"/>
    <w:rsid w:val="008728D7"/>
    <w:rsid w:val="008729E1"/>
    <w:rsid w:val="00872A0E"/>
    <w:rsid w:val="00872A32"/>
    <w:rsid w:val="00872A5C"/>
    <w:rsid w:val="00872A62"/>
    <w:rsid w:val="00872A89"/>
    <w:rsid w:val="00872B2C"/>
    <w:rsid w:val="00872B86"/>
    <w:rsid w:val="00872CCA"/>
    <w:rsid w:val="00872DC4"/>
    <w:rsid w:val="00872E0C"/>
    <w:rsid w:val="00872F89"/>
    <w:rsid w:val="00872F94"/>
    <w:rsid w:val="00872FAC"/>
    <w:rsid w:val="0087301B"/>
    <w:rsid w:val="00873021"/>
    <w:rsid w:val="00873053"/>
    <w:rsid w:val="00873066"/>
    <w:rsid w:val="008731DE"/>
    <w:rsid w:val="00873227"/>
    <w:rsid w:val="0087322A"/>
    <w:rsid w:val="008732AD"/>
    <w:rsid w:val="008732B6"/>
    <w:rsid w:val="0087351E"/>
    <w:rsid w:val="00873554"/>
    <w:rsid w:val="00873651"/>
    <w:rsid w:val="0087367D"/>
    <w:rsid w:val="00873733"/>
    <w:rsid w:val="008737B5"/>
    <w:rsid w:val="00873895"/>
    <w:rsid w:val="008738B9"/>
    <w:rsid w:val="008738FF"/>
    <w:rsid w:val="0087393D"/>
    <w:rsid w:val="00873953"/>
    <w:rsid w:val="008739C1"/>
    <w:rsid w:val="00873A1F"/>
    <w:rsid w:val="00873A97"/>
    <w:rsid w:val="00873B46"/>
    <w:rsid w:val="00873B61"/>
    <w:rsid w:val="00873B70"/>
    <w:rsid w:val="00873B92"/>
    <w:rsid w:val="00873C3D"/>
    <w:rsid w:val="00873D29"/>
    <w:rsid w:val="00873E82"/>
    <w:rsid w:val="00873F40"/>
    <w:rsid w:val="00873FF6"/>
    <w:rsid w:val="00873FF8"/>
    <w:rsid w:val="008741DC"/>
    <w:rsid w:val="0087424C"/>
    <w:rsid w:val="0087433C"/>
    <w:rsid w:val="0087433D"/>
    <w:rsid w:val="00874457"/>
    <w:rsid w:val="0087447F"/>
    <w:rsid w:val="0087449E"/>
    <w:rsid w:val="008744D1"/>
    <w:rsid w:val="0087457A"/>
    <w:rsid w:val="00874736"/>
    <w:rsid w:val="0087484C"/>
    <w:rsid w:val="00874881"/>
    <w:rsid w:val="0087489D"/>
    <w:rsid w:val="008749DC"/>
    <w:rsid w:val="00874A73"/>
    <w:rsid w:val="00874B08"/>
    <w:rsid w:val="00874C84"/>
    <w:rsid w:val="00874CA6"/>
    <w:rsid w:val="00874D41"/>
    <w:rsid w:val="00874DDC"/>
    <w:rsid w:val="00874FA2"/>
    <w:rsid w:val="00874FA8"/>
    <w:rsid w:val="00874FB4"/>
    <w:rsid w:val="00875056"/>
    <w:rsid w:val="00875086"/>
    <w:rsid w:val="008750A5"/>
    <w:rsid w:val="0087510A"/>
    <w:rsid w:val="00875126"/>
    <w:rsid w:val="00875147"/>
    <w:rsid w:val="008751EC"/>
    <w:rsid w:val="0087529A"/>
    <w:rsid w:val="00875441"/>
    <w:rsid w:val="00875589"/>
    <w:rsid w:val="00875741"/>
    <w:rsid w:val="008757EA"/>
    <w:rsid w:val="0087590B"/>
    <w:rsid w:val="00875911"/>
    <w:rsid w:val="0087594F"/>
    <w:rsid w:val="008759C5"/>
    <w:rsid w:val="00875E60"/>
    <w:rsid w:val="00875EEA"/>
    <w:rsid w:val="0087610F"/>
    <w:rsid w:val="008761B1"/>
    <w:rsid w:val="008761FD"/>
    <w:rsid w:val="008762BF"/>
    <w:rsid w:val="008762FD"/>
    <w:rsid w:val="0087630D"/>
    <w:rsid w:val="00876361"/>
    <w:rsid w:val="008763AB"/>
    <w:rsid w:val="008763F2"/>
    <w:rsid w:val="00876485"/>
    <w:rsid w:val="008764A0"/>
    <w:rsid w:val="008764D9"/>
    <w:rsid w:val="00876516"/>
    <w:rsid w:val="0087651C"/>
    <w:rsid w:val="0087662A"/>
    <w:rsid w:val="00876695"/>
    <w:rsid w:val="0087688E"/>
    <w:rsid w:val="008768A0"/>
    <w:rsid w:val="008768BC"/>
    <w:rsid w:val="00876942"/>
    <w:rsid w:val="008769E9"/>
    <w:rsid w:val="00876ADA"/>
    <w:rsid w:val="00876B28"/>
    <w:rsid w:val="00876BB5"/>
    <w:rsid w:val="00876C1E"/>
    <w:rsid w:val="00876C32"/>
    <w:rsid w:val="00876C3D"/>
    <w:rsid w:val="00876C42"/>
    <w:rsid w:val="00876C71"/>
    <w:rsid w:val="00876CAF"/>
    <w:rsid w:val="00876DCF"/>
    <w:rsid w:val="00876DD1"/>
    <w:rsid w:val="0087703D"/>
    <w:rsid w:val="008770ED"/>
    <w:rsid w:val="0087719D"/>
    <w:rsid w:val="0087727F"/>
    <w:rsid w:val="00877302"/>
    <w:rsid w:val="00877364"/>
    <w:rsid w:val="0087736E"/>
    <w:rsid w:val="008773D7"/>
    <w:rsid w:val="00877419"/>
    <w:rsid w:val="00877466"/>
    <w:rsid w:val="0087758B"/>
    <w:rsid w:val="008775E1"/>
    <w:rsid w:val="00877632"/>
    <w:rsid w:val="00877685"/>
    <w:rsid w:val="008776DF"/>
    <w:rsid w:val="008777C4"/>
    <w:rsid w:val="0087784A"/>
    <w:rsid w:val="008778E8"/>
    <w:rsid w:val="0087793E"/>
    <w:rsid w:val="008779AE"/>
    <w:rsid w:val="00877A7F"/>
    <w:rsid w:val="00877AE8"/>
    <w:rsid w:val="00877AF8"/>
    <w:rsid w:val="00877BA3"/>
    <w:rsid w:val="00877BFE"/>
    <w:rsid w:val="00877C5F"/>
    <w:rsid w:val="00877C70"/>
    <w:rsid w:val="00877D56"/>
    <w:rsid w:val="00877DAE"/>
    <w:rsid w:val="00877E06"/>
    <w:rsid w:val="00877F25"/>
    <w:rsid w:val="00877F31"/>
    <w:rsid w:val="00877FBD"/>
    <w:rsid w:val="00880093"/>
    <w:rsid w:val="008800E0"/>
    <w:rsid w:val="008803F5"/>
    <w:rsid w:val="00880409"/>
    <w:rsid w:val="0088051E"/>
    <w:rsid w:val="00880534"/>
    <w:rsid w:val="00880538"/>
    <w:rsid w:val="0088056A"/>
    <w:rsid w:val="0088057F"/>
    <w:rsid w:val="0088058D"/>
    <w:rsid w:val="00880597"/>
    <w:rsid w:val="008805A5"/>
    <w:rsid w:val="008805AB"/>
    <w:rsid w:val="0088061D"/>
    <w:rsid w:val="00880822"/>
    <w:rsid w:val="008808B2"/>
    <w:rsid w:val="008808DF"/>
    <w:rsid w:val="0088095C"/>
    <w:rsid w:val="008809A8"/>
    <w:rsid w:val="008809D7"/>
    <w:rsid w:val="00880A12"/>
    <w:rsid w:val="00880A33"/>
    <w:rsid w:val="00880A39"/>
    <w:rsid w:val="00880B13"/>
    <w:rsid w:val="00880B4A"/>
    <w:rsid w:val="00880BF0"/>
    <w:rsid w:val="00880CBD"/>
    <w:rsid w:val="00880D0C"/>
    <w:rsid w:val="00880D8E"/>
    <w:rsid w:val="00880DA5"/>
    <w:rsid w:val="00880DF4"/>
    <w:rsid w:val="00880E75"/>
    <w:rsid w:val="00880EFD"/>
    <w:rsid w:val="00880F3F"/>
    <w:rsid w:val="00880F57"/>
    <w:rsid w:val="00880FED"/>
    <w:rsid w:val="00881179"/>
    <w:rsid w:val="008811BF"/>
    <w:rsid w:val="00881290"/>
    <w:rsid w:val="008812A7"/>
    <w:rsid w:val="00881332"/>
    <w:rsid w:val="008814DC"/>
    <w:rsid w:val="00881510"/>
    <w:rsid w:val="00881524"/>
    <w:rsid w:val="00881526"/>
    <w:rsid w:val="008815DE"/>
    <w:rsid w:val="008817BD"/>
    <w:rsid w:val="00881A2C"/>
    <w:rsid w:val="00881AE3"/>
    <w:rsid w:val="00881BBD"/>
    <w:rsid w:val="00881C48"/>
    <w:rsid w:val="00881C73"/>
    <w:rsid w:val="00881D7B"/>
    <w:rsid w:val="00881DF9"/>
    <w:rsid w:val="00881E86"/>
    <w:rsid w:val="00881F45"/>
    <w:rsid w:val="00881F98"/>
    <w:rsid w:val="00881FA9"/>
    <w:rsid w:val="00882069"/>
    <w:rsid w:val="008820FF"/>
    <w:rsid w:val="0088227C"/>
    <w:rsid w:val="00882284"/>
    <w:rsid w:val="008822AB"/>
    <w:rsid w:val="008824B1"/>
    <w:rsid w:val="00882514"/>
    <w:rsid w:val="0088251C"/>
    <w:rsid w:val="00882527"/>
    <w:rsid w:val="0088252D"/>
    <w:rsid w:val="00882541"/>
    <w:rsid w:val="0088254B"/>
    <w:rsid w:val="008825B0"/>
    <w:rsid w:val="00882617"/>
    <w:rsid w:val="0088265E"/>
    <w:rsid w:val="00882677"/>
    <w:rsid w:val="00882745"/>
    <w:rsid w:val="008827F1"/>
    <w:rsid w:val="008828A4"/>
    <w:rsid w:val="0088291E"/>
    <w:rsid w:val="008829CB"/>
    <w:rsid w:val="008829D1"/>
    <w:rsid w:val="008829F3"/>
    <w:rsid w:val="00882A96"/>
    <w:rsid w:val="00882B3C"/>
    <w:rsid w:val="00882B5E"/>
    <w:rsid w:val="00882B9E"/>
    <w:rsid w:val="00882BF1"/>
    <w:rsid w:val="00882C8E"/>
    <w:rsid w:val="00882D85"/>
    <w:rsid w:val="00882F08"/>
    <w:rsid w:val="00882F0E"/>
    <w:rsid w:val="008830CE"/>
    <w:rsid w:val="008830EB"/>
    <w:rsid w:val="008830F8"/>
    <w:rsid w:val="008831F9"/>
    <w:rsid w:val="0088323C"/>
    <w:rsid w:val="00883293"/>
    <w:rsid w:val="0088336F"/>
    <w:rsid w:val="00883501"/>
    <w:rsid w:val="0088358C"/>
    <w:rsid w:val="00883594"/>
    <w:rsid w:val="00883626"/>
    <w:rsid w:val="00883718"/>
    <w:rsid w:val="00883801"/>
    <w:rsid w:val="00883836"/>
    <w:rsid w:val="008838A4"/>
    <w:rsid w:val="008839D2"/>
    <w:rsid w:val="00883A01"/>
    <w:rsid w:val="00883AF9"/>
    <w:rsid w:val="00883BB8"/>
    <w:rsid w:val="00883CDE"/>
    <w:rsid w:val="00883D45"/>
    <w:rsid w:val="00883E01"/>
    <w:rsid w:val="00883EE3"/>
    <w:rsid w:val="00883F81"/>
    <w:rsid w:val="0088403F"/>
    <w:rsid w:val="00884090"/>
    <w:rsid w:val="008840FF"/>
    <w:rsid w:val="0088414D"/>
    <w:rsid w:val="00884276"/>
    <w:rsid w:val="008842DA"/>
    <w:rsid w:val="00884311"/>
    <w:rsid w:val="00884325"/>
    <w:rsid w:val="00884338"/>
    <w:rsid w:val="0088460D"/>
    <w:rsid w:val="00884678"/>
    <w:rsid w:val="008846FC"/>
    <w:rsid w:val="0088477F"/>
    <w:rsid w:val="008847A4"/>
    <w:rsid w:val="00884860"/>
    <w:rsid w:val="00884B44"/>
    <w:rsid w:val="00884B7E"/>
    <w:rsid w:val="00884BF7"/>
    <w:rsid w:val="00884DC4"/>
    <w:rsid w:val="00884E24"/>
    <w:rsid w:val="00884E59"/>
    <w:rsid w:val="00884E5F"/>
    <w:rsid w:val="00885245"/>
    <w:rsid w:val="008852B9"/>
    <w:rsid w:val="008852FD"/>
    <w:rsid w:val="00885323"/>
    <w:rsid w:val="0088543F"/>
    <w:rsid w:val="008854B9"/>
    <w:rsid w:val="00885537"/>
    <w:rsid w:val="00885704"/>
    <w:rsid w:val="00885814"/>
    <w:rsid w:val="008859EA"/>
    <w:rsid w:val="00885A11"/>
    <w:rsid w:val="00885A18"/>
    <w:rsid w:val="00885B0C"/>
    <w:rsid w:val="00885B25"/>
    <w:rsid w:val="00885B60"/>
    <w:rsid w:val="00885BA2"/>
    <w:rsid w:val="00885BB3"/>
    <w:rsid w:val="00885C8B"/>
    <w:rsid w:val="00885D1F"/>
    <w:rsid w:val="00885D54"/>
    <w:rsid w:val="00885EE3"/>
    <w:rsid w:val="00885FE9"/>
    <w:rsid w:val="0088606A"/>
    <w:rsid w:val="008860CE"/>
    <w:rsid w:val="008860D0"/>
    <w:rsid w:val="00886131"/>
    <w:rsid w:val="008861DB"/>
    <w:rsid w:val="0088631E"/>
    <w:rsid w:val="00886383"/>
    <w:rsid w:val="00886484"/>
    <w:rsid w:val="008864EE"/>
    <w:rsid w:val="00886568"/>
    <w:rsid w:val="0088658A"/>
    <w:rsid w:val="008865FF"/>
    <w:rsid w:val="00886610"/>
    <w:rsid w:val="00886619"/>
    <w:rsid w:val="008868A6"/>
    <w:rsid w:val="008868CE"/>
    <w:rsid w:val="00886937"/>
    <w:rsid w:val="008869B4"/>
    <w:rsid w:val="008869E3"/>
    <w:rsid w:val="00886A2D"/>
    <w:rsid w:val="00886A7D"/>
    <w:rsid w:val="00886B1B"/>
    <w:rsid w:val="00886B77"/>
    <w:rsid w:val="00886BE3"/>
    <w:rsid w:val="00886BEC"/>
    <w:rsid w:val="00886C35"/>
    <w:rsid w:val="00886C3A"/>
    <w:rsid w:val="00886CC6"/>
    <w:rsid w:val="00886D2F"/>
    <w:rsid w:val="00886E36"/>
    <w:rsid w:val="00886EAA"/>
    <w:rsid w:val="00886FC2"/>
    <w:rsid w:val="00887073"/>
    <w:rsid w:val="00887226"/>
    <w:rsid w:val="00887247"/>
    <w:rsid w:val="00887352"/>
    <w:rsid w:val="008873BB"/>
    <w:rsid w:val="008875AB"/>
    <w:rsid w:val="008876B4"/>
    <w:rsid w:val="008877C0"/>
    <w:rsid w:val="008878C6"/>
    <w:rsid w:val="0088798D"/>
    <w:rsid w:val="008879B6"/>
    <w:rsid w:val="008879F9"/>
    <w:rsid w:val="00887A16"/>
    <w:rsid w:val="00887AB4"/>
    <w:rsid w:val="00887B03"/>
    <w:rsid w:val="00887C1F"/>
    <w:rsid w:val="00887C2B"/>
    <w:rsid w:val="00887CA3"/>
    <w:rsid w:val="00887D19"/>
    <w:rsid w:val="00887DE0"/>
    <w:rsid w:val="00887DEA"/>
    <w:rsid w:val="00887E25"/>
    <w:rsid w:val="00887E39"/>
    <w:rsid w:val="00887E70"/>
    <w:rsid w:val="00887E9B"/>
    <w:rsid w:val="00887F27"/>
    <w:rsid w:val="00887FB6"/>
    <w:rsid w:val="00890000"/>
    <w:rsid w:val="00890042"/>
    <w:rsid w:val="008900FC"/>
    <w:rsid w:val="0089017E"/>
    <w:rsid w:val="008901D7"/>
    <w:rsid w:val="00890211"/>
    <w:rsid w:val="00890262"/>
    <w:rsid w:val="008902A5"/>
    <w:rsid w:val="00890375"/>
    <w:rsid w:val="00890593"/>
    <w:rsid w:val="00890644"/>
    <w:rsid w:val="00890683"/>
    <w:rsid w:val="00890745"/>
    <w:rsid w:val="0089075E"/>
    <w:rsid w:val="00890762"/>
    <w:rsid w:val="00890784"/>
    <w:rsid w:val="00890830"/>
    <w:rsid w:val="0089084F"/>
    <w:rsid w:val="0089086D"/>
    <w:rsid w:val="008909E9"/>
    <w:rsid w:val="00890B0C"/>
    <w:rsid w:val="00890B63"/>
    <w:rsid w:val="00890BF7"/>
    <w:rsid w:val="00890CD1"/>
    <w:rsid w:val="00890CE5"/>
    <w:rsid w:val="00890D6F"/>
    <w:rsid w:val="00890D91"/>
    <w:rsid w:val="00890E38"/>
    <w:rsid w:val="00890E5C"/>
    <w:rsid w:val="00890E5E"/>
    <w:rsid w:val="00890F26"/>
    <w:rsid w:val="00890F6A"/>
    <w:rsid w:val="00891086"/>
    <w:rsid w:val="00891121"/>
    <w:rsid w:val="0089113C"/>
    <w:rsid w:val="0089125B"/>
    <w:rsid w:val="008912D0"/>
    <w:rsid w:val="008913EA"/>
    <w:rsid w:val="008914F6"/>
    <w:rsid w:val="0089150E"/>
    <w:rsid w:val="00891566"/>
    <w:rsid w:val="008915B5"/>
    <w:rsid w:val="008915D9"/>
    <w:rsid w:val="00891633"/>
    <w:rsid w:val="0089167A"/>
    <w:rsid w:val="008916ED"/>
    <w:rsid w:val="00891714"/>
    <w:rsid w:val="00891749"/>
    <w:rsid w:val="008917F7"/>
    <w:rsid w:val="00891817"/>
    <w:rsid w:val="00891851"/>
    <w:rsid w:val="00891956"/>
    <w:rsid w:val="00891976"/>
    <w:rsid w:val="00891CA2"/>
    <w:rsid w:val="00891D0D"/>
    <w:rsid w:val="00891D83"/>
    <w:rsid w:val="00891D9B"/>
    <w:rsid w:val="00891E33"/>
    <w:rsid w:val="00891FC9"/>
    <w:rsid w:val="00892052"/>
    <w:rsid w:val="00892107"/>
    <w:rsid w:val="008921AE"/>
    <w:rsid w:val="0089221A"/>
    <w:rsid w:val="00892290"/>
    <w:rsid w:val="00892338"/>
    <w:rsid w:val="0089245D"/>
    <w:rsid w:val="008924BD"/>
    <w:rsid w:val="008924F4"/>
    <w:rsid w:val="00892502"/>
    <w:rsid w:val="00892607"/>
    <w:rsid w:val="00892707"/>
    <w:rsid w:val="00892803"/>
    <w:rsid w:val="008929EE"/>
    <w:rsid w:val="00892A09"/>
    <w:rsid w:val="00892A17"/>
    <w:rsid w:val="00892A4A"/>
    <w:rsid w:val="00892B08"/>
    <w:rsid w:val="00892B51"/>
    <w:rsid w:val="00892B5A"/>
    <w:rsid w:val="00892BEB"/>
    <w:rsid w:val="00892C7F"/>
    <w:rsid w:val="00892CAB"/>
    <w:rsid w:val="00892CE6"/>
    <w:rsid w:val="00892D62"/>
    <w:rsid w:val="00892E6B"/>
    <w:rsid w:val="00892E92"/>
    <w:rsid w:val="00892ED8"/>
    <w:rsid w:val="00892F56"/>
    <w:rsid w:val="00892F6A"/>
    <w:rsid w:val="00892FFE"/>
    <w:rsid w:val="008930C7"/>
    <w:rsid w:val="008930D1"/>
    <w:rsid w:val="00893118"/>
    <w:rsid w:val="0089317F"/>
    <w:rsid w:val="00893195"/>
    <w:rsid w:val="008931FB"/>
    <w:rsid w:val="0089323E"/>
    <w:rsid w:val="008932A3"/>
    <w:rsid w:val="008933DF"/>
    <w:rsid w:val="0089344A"/>
    <w:rsid w:val="008935BC"/>
    <w:rsid w:val="008935D2"/>
    <w:rsid w:val="00893647"/>
    <w:rsid w:val="00893685"/>
    <w:rsid w:val="008936A2"/>
    <w:rsid w:val="008936EF"/>
    <w:rsid w:val="008936F2"/>
    <w:rsid w:val="00893748"/>
    <w:rsid w:val="0089377F"/>
    <w:rsid w:val="008937E4"/>
    <w:rsid w:val="0089384E"/>
    <w:rsid w:val="00893865"/>
    <w:rsid w:val="00893898"/>
    <w:rsid w:val="00893922"/>
    <w:rsid w:val="00893976"/>
    <w:rsid w:val="00893BA0"/>
    <w:rsid w:val="00893BB3"/>
    <w:rsid w:val="00893BEB"/>
    <w:rsid w:val="00893C07"/>
    <w:rsid w:val="00893C60"/>
    <w:rsid w:val="00893CC5"/>
    <w:rsid w:val="00893CFC"/>
    <w:rsid w:val="00893D96"/>
    <w:rsid w:val="00893E05"/>
    <w:rsid w:val="00893F44"/>
    <w:rsid w:val="00893F6C"/>
    <w:rsid w:val="0089407D"/>
    <w:rsid w:val="0089408F"/>
    <w:rsid w:val="008940EC"/>
    <w:rsid w:val="00894287"/>
    <w:rsid w:val="008942D6"/>
    <w:rsid w:val="008942FF"/>
    <w:rsid w:val="00894333"/>
    <w:rsid w:val="00894338"/>
    <w:rsid w:val="00894396"/>
    <w:rsid w:val="008943DD"/>
    <w:rsid w:val="00894471"/>
    <w:rsid w:val="0089454E"/>
    <w:rsid w:val="0089456E"/>
    <w:rsid w:val="008945E2"/>
    <w:rsid w:val="00894765"/>
    <w:rsid w:val="008947E2"/>
    <w:rsid w:val="00894880"/>
    <w:rsid w:val="0089489C"/>
    <w:rsid w:val="0089490E"/>
    <w:rsid w:val="00894932"/>
    <w:rsid w:val="008949A3"/>
    <w:rsid w:val="008949A4"/>
    <w:rsid w:val="008949C6"/>
    <w:rsid w:val="00894AF9"/>
    <w:rsid w:val="00894C45"/>
    <w:rsid w:val="00894C4C"/>
    <w:rsid w:val="00894DA0"/>
    <w:rsid w:val="00894DC3"/>
    <w:rsid w:val="00894E8D"/>
    <w:rsid w:val="00894FAF"/>
    <w:rsid w:val="00894FD4"/>
    <w:rsid w:val="00894FF4"/>
    <w:rsid w:val="00895020"/>
    <w:rsid w:val="0089506F"/>
    <w:rsid w:val="00895070"/>
    <w:rsid w:val="00895128"/>
    <w:rsid w:val="00895166"/>
    <w:rsid w:val="0089524E"/>
    <w:rsid w:val="00895275"/>
    <w:rsid w:val="00895296"/>
    <w:rsid w:val="008952BD"/>
    <w:rsid w:val="0089530F"/>
    <w:rsid w:val="0089534A"/>
    <w:rsid w:val="0089538C"/>
    <w:rsid w:val="0089545C"/>
    <w:rsid w:val="00895554"/>
    <w:rsid w:val="0089555B"/>
    <w:rsid w:val="008955D8"/>
    <w:rsid w:val="0089561E"/>
    <w:rsid w:val="00895633"/>
    <w:rsid w:val="00895669"/>
    <w:rsid w:val="008956A7"/>
    <w:rsid w:val="00895765"/>
    <w:rsid w:val="0089576E"/>
    <w:rsid w:val="008957CD"/>
    <w:rsid w:val="008957FE"/>
    <w:rsid w:val="00895807"/>
    <w:rsid w:val="008958B5"/>
    <w:rsid w:val="008958C0"/>
    <w:rsid w:val="008958D4"/>
    <w:rsid w:val="00895954"/>
    <w:rsid w:val="00895965"/>
    <w:rsid w:val="008959D6"/>
    <w:rsid w:val="00895A75"/>
    <w:rsid w:val="00895AD4"/>
    <w:rsid w:val="00895AEB"/>
    <w:rsid w:val="00895B07"/>
    <w:rsid w:val="00895C98"/>
    <w:rsid w:val="00895DB8"/>
    <w:rsid w:val="00895E67"/>
    <w:rsid w:val="00895E92"/>
    <w:rsid w:val="00895EC8"/>
    <w:rsid w:val="00895FE4"/>
    <w:rsid w:val="00896002"/>
    <w:rsid w:val="00896290"/>
    <w:rsid w:val="008962BB"/>
    <w:rsid w:val="0089636D"/>
    <w:rsid w:val="00896498"/>
    <w:rsid w:val="008964C3"/>
    <w:rsid w:val="00896565"/>
    <w:rsid w:val="00896571"/>
    <w:rsid w:val="008965F5"/>
    <w:rsid w:val="00896683"/>
    <w:rsid w:val="008966D1"/>
    <w:rsid w:val="00896712"/>
    <w:rsid w:val="00896743"/>
    <w:rsid w:val="0089676B"/>
    <w:rsid w:val="008967A3"/>
    <w:rsid w:val="008967CB"/>
    <w:rsid w:val="0089683E"/>
    <w:rsid w:val="00896934"/>
    <w:rsid w:val="0089693D"/>
    <w:rsid w:val="0089699E"/>
    <w:rsid w:val="00896AE1"/>
    <w:rsid w:val="00896B51"/>
    <w:rsid w:val="00896CE1"/>
    <w:rsid w:val="00896CF4"/>
    <w:rsid w:val="00896D03"/>
    <w:rsid w:val="00896D16"/>
    <w:rsid w:val="00896D2C"/>
    <w:rsid w:val="00896D4F"/>
    <w:rsid w:val="00896D69"/>
    <w:rsid w:val="00896E0B"/>
    <w:rsid w:val="00896E4F"/>
    <w:rsid w:val="00896F43"/>
    <w:rsid w:val="00896F66"/>
    <w:rsid w:val="00896F9E"/>
    <w:rsid w:val="00896FD4"/>
    <w:rsid w:val="00897085"/>
    <w:rsid w:val="008971DB"/>
    <w:rsid w:val="008971EF"/>
    <w:rsid w:val="0089733E"/>
    <w:rsid w:val="0089740E"/>
    <w:rsid w:val="008974F5"/>
    <w:rsid w:val="00897525"/>
    <w:rsid w:val="00897561"/>
    <w:rsid w:val="00897587"/>
    <w:rsid w:val="00897593"/>
    <w:rsid w:val="0089764B"/>
    <w:rsid w:val="008976D0"/>
    <w:rsid w:val="0089773E"/>
    <w:rsid w:val="008977BF"/>
    <w:rsid w:val="008977EC"/>
    <w:rsid w:val="008978A4"/>
    <w:rsid w:val="008978DB"/>
    <w:rsid w:val="00897948"/>
    <w:rsid w:val="00897A43"/>
    <w:rsid w:val="00897A55"/>
    <w:rsid w:val="00897B43"/>
    <w:rsid w:val="00897BB1"/>
    <w:rsid w:val="00897BFE"/>
    <w:rsid w:val="00897E6B"/>
    <w:rsid w:val="00897F61"/>
    <w:rsid w:val="00897FBC"/>
    <w:rsid w:val="008A00FF"/>
    <w:rsid w:val="008A031E"/>
    <w:rsid w:val="008A03AB"/>
    <w:rsid w:val="008A04D4"/>
    <w:rsid w:val="008A055D"/>
    <w:rsid w:val="008A058D"/>
    <w:rsid w:val="008A0623"/>
    <w:rsid w:val="008A0773"/>
    <w:rsid w:val="008A08BE"/>
    <w:rsid w:val="008A0A2A"/>
    <w:rsid w:val="008A0B9B"/>
    <w:rsid w:val="008A0BB3"/>
    <w:rsid w:val="008A0C93"/>
    <w:rsid w:val="008A0CC7"/>
    <w:rsid w:val="008A0CE3"/>
    <w:rsid w:val="008A0DA2"/>
    <w:rsid w:val="008A0E0F"/>
    <w:rsid w:val="008A0E1F"/>
    <w:rsid w:val="008A0E8A"/>
    <w:rsid w:val="008A0EA4"/>
    <w:rsid w:val="008A0EBB"/>
    <w:rsid w:val="008A0EFB"/>
    <w:rsid w:val="008A0F21"/>
    <w:rsid w:val="008A0F4B"/>
    <w:rsid w:val="008A0F88"/>
    <w:rsid w:val="008A0FFF"/>
    <w:rsid w:val="008A10A0"/>
    <w:rsid w:val="008A10BF"/>
    <w:rsid w:val="008A10F8"/>
    <w:rsid w:val="008A1179"/>
    <w:rsid w:val="008A13CE"/>
    <w:rsid w:val="008A144B"/>
    <w:rsid w:val="008A14FB"/>
    <w:rsid w:val="008A15D2"/>
    <w:rsid w:val="008A1650"/>
    <w:rsid w:val="008A169F"/>
    <w:rsid w:val="008A16C8"/>
    <w:rsid w:val="008A1716"/>
    <w:rsid w:val="008A1735"/>
    <w:rsid w:val="008A1768"/>
    <w:rsid w:val="008A17C0"/>
    <w:rsid w:val="008A17FB"/>
    <w:rsid w:val="008A183C"/>
    <w:rsid w:val="008A1899"/>
    <w:rsid w:val="008A1909"/>
    <w:rsid w:val="008A1A7F"/>
    <w:rsid w:val="008A1ACD"/>
    <w:rsid w:val="008A1B35"/>
    <w:rsid w:val="008A1D28"/>
    <w:rsid w:val="008A1D37"/>
    <w:rsid w:val="008A1D5D"/>
    <w:rsid w:val="008A1DDD"/>
    <w:rsid w:val="008A1F01"/>
    <w:rsid w:val="008A2040"/>
    <w:rsid w:val="008A2045"/>
    <w:rsid w:val="008A205A"/>
    <w:rsid w:val="008A21DC"/>
    <w:rsid w:val="008A2253"/>
    <w:rsid w:val="008A22F9"/>
    <w:rsid w:val="008A23AC"/>
    <w:rsid w:val="008A2433"/>
    <w:rsid w:val="008A255F"/>
    <w:rsid w:val="008A2681"/>
    <w:rsid w:val="008A26D0"/>
    <w:rsid w:val="008A26D7"/>
    <w:rsid w:val="008A2893"/>
    <w:rsid w:val="008A295E"/>
    <w:rsid w:val="008A2A13"/>
    <w:rsid w:val="008A2A37"/>
    <w:rsid w:val="008A2A7E"/>
    <w:rsid w:val="008A2A9F"/>
    <w:rsid w:val="008A2AC7"/>
    <w:rsid w:val="008A2AE3"/>
    <w:rsid w:val="008A2B03"/>
    <w:rsid w:val="008A2B33"/>
    <w:rsid w:val="008A2C1D"/>
    <w:rsid w:val="008A2CC2"/>
    <w:rsid w:val="008A2D21"/>
    <w:rsid w:val="008A2D85"/>
    <w:rsid w:val="008A2E66"/>
    <w:rsid w:val="008A2EF3"/>
    <w:rsid w:val="008A2F30"/>
    <w:rsid w:val="008A2F39"/>
    <w:rsid w:val="008A301E"/>
    <w:rsid w:val="008A314E"/>
    <w:rsid w:val="008A33C6"/>
    <w:rsid w:val="008A3405"/>
    <w:rsid w:val="008A3407"/>
    <w:rsid w:val="008A340E"/>
    <w:rsid w:val="008A34A4"/>
    <w:rsid w:val="008A3508"/>
    <w:rsid w:val="008A35FA"/>
    <w:rsid w:val="008A3696"/>
    <w:rsid w:val="008A3764"/>
    <w:rsid w:val="008A37C0"/>
    <w:rsid w:val="008A3898"/>
    <w:rsid w:val="008A39E0"/>
    <w:rsid w:val="008A3A18"/>
    <w:rsid w:val="008A3BE4"/>
    <w:rsid w:val="008A3C3A"/>
    <w:rsid w:val="008A3C78"/>
    <w:rsid w:val="008A3D00"/>
    <w:rsid w:val="008A3D6D"/>
    <w:rsid w:val="008A3E40"/>
    <w:rsid w:val="008A3EB7"/>
    <w:rsid w:val="008A3F42"/>
    <w:rsid w:val="008A3FD0"/>
    <w:rsid w:val="008A40EF"/>
    <w:rsid w:val="008A424B"/>
    <w:rsid w:val="008A42F0"/>
    <w:rsid w:val="008A4423"/>
    <w:rsid w:val="008A44C1"/>
    <w:rsid w:val="008A452F"/>
    <w:rsid w:val="008A457C"/>
    <w:rsid w:val="008A4635"/>
    <w:rsid w:val="008A479F"/>
    <w:rsid w:val="008A4886"/>
    <w:rsid w:val="008A488B"/>
    <w:rsid w:val="008A4A59"/>
    <w:rsid w:val="008A4C08"/>
    <w:rsid w:val="008A4C1C"/>
    <w:rsid w:val="008A4CB3"/>
    <w:rsid w:val="008A4CDB"/>
    <w:rsid w:val="008A4D86"/>
    <w:rsid w:val="008A4D8C"/>
    <w:rsid w:val="008A4DEC"/>
    <w:rsid w:val="008A4E62"/>
    <w:rsid w:val="008A4FAA"/>
    <w:rsid w:val="008A5052"/>
    <w:rsid w:val="008A524D"/>
    <w:rsid w:val="008A52AA"/>
    <w:rsid w:val="008A52AF"/>
    <w:rsid w:val="008A5382"/>
    <w:rsid w:val="008A53C2"/>
    <w:rsid w:val="008A53F6"/>
    <w:rsid w:val="008A540F"/>
    <w:rsid w:val="008A5651"/>
    <w:rsid w:val="008A5652"/>
    <w:rsid w:val="008A5692"/>
    <w:rsid w:val="008A5710"/>
    <w:rsid w:val="008A5A3C"/>
    <w:rsid w:val="008A5AC3"/>
    <w:rsid w:val="008A5C0A"/>
    <w:rsid w:val="008A5C1D"/>
    <w:rsid w:val="008A5C2A"/>
    <w:rsid w:val="008A5C57"/>
    <w:rsid w:val="008A5C59"/>
    <w:rsid w:val="008A5C5B"/>
    <w:rsid w:val="008A5C97"/>
    <w:rsid w:val="008A5CC8"/>
    <w:rsid w:val="008A5DAD"/>
    <w:rsid w:val="008A5DD3"/>
    <w:rsid w:val="008A5DF5"/>
    <w:rsid w:val="008A5E94"/>
    <w:rsid w:val="008A5E9A"/>
    <w:rsid w:val="008A5EA8"/>
    <w:rsid w:val="008A5F35"/>
    <w:rsid w:val="008A5FA3"/>
    <w:rsid w:val="008A6127"/>
    <w:rsid w:val="008A613D"/>
    <w:rsid w:val="008A61A8"/>
    <w:rsid w:val="008A61D3"/>
    <w:rsid w:val="008A622A"/>
    <w:rsid w:val="008A6287"/>
    <w:rsid w:val="008A62BD"/>
    <w:rsid w:val="008A643B"/>
    <w:rsid w:val="008A64F0"/>
    <w:rsid w:val="008A656F"/>
    <w:rsid w:val="008A65E1"/>
    <w:rsid w:val="008A6647"/>
    <w:rsid w:val="008A6733"/>
    <w:rsid w:val="008A677A"/>
    <w:rsid w:val="008A6874"/>
    <w:rsid w:val="008A68D3"/>
    <w:rsid w:val="008A68EF"/>
    <w:rsid w:val="008A6B0F"/>
    <w:rsid w:val="008A6B32"/>
    <w:rsid w:val="008A6C35"/>
    <w:rsid w:val="008A6E06"/>
    <w:rsid w:val="008A6E68"/>
    <w:rsid w:val="008A6FA7"/>
    <w:rsid w:val="008A703A"/>
    <w:rsid w:val="008A735E"/>
    <w:rsid w:val="008A74ED"/>
    <w:rsid w:val="008A75E9"/>
    <w:rsid w:val="008A76E5"/>
    <w:rsid w:val="008A7936"/>
    <w:rsid w:val="008A79E6"/>
    <w:rsid w:val="008A7A03"/>
    <w:rsid w:val="008A7A2E"/>
    <w:rsid w:val="008A7B05"/>
    <w:rsid w:val="008A7B9B"/>
    <w:rsid w:val="008A7BB5"/>
    <w:rsid w:val="008A7CBD"/>
    <w:rsid w:val="008A7D61"/>
    <w:rsid w:val="008A7DFD"/>
    <w:rsid w:val="008A7E8B"/>
    <w:rsid w:val="008A7EAD"/>
    <w:rsid w:val="008B007E"/>
    <w:rsid w:val="008B00A7"/>
    <w:rsid w:val="008B00C4"/>
    <w:rsid w:val="008B0109"/>
    <w:rsid w:val="008B01A6"/>
    <w:rsid w:val="008B0244"/>
    <w:rsid w:val="008B0435"/>
    <w:rsid w:val="008B0437"/>
    <w:rsid w:val="008B04FF"/>
    <w:rsid w:val="008B0528"/>
    <w:rsid w:val="008B0564"/>
    <w:rsid w:val="008B05AE"/>
    <w:rsid w:val="008B05D1"/>
    <w:rsid w:val="008B0649"/>
    <w:rsid w:val="008B06A0"/>
    <w:rsid w:val="008B06FA"/>
    <w:rsid w:val="008B0713"/>
    <w:rsid w:val="008B0813"/>
    <w:rsid w:val="008B0930"/>
    <w:rsid w:val="008B09F7"/>
    <w:rsid w:val="008B0A56"/>
    <w:rsid w:val="008B0A6D"/>
    <w:rsid w:val="008B0A7B"/>
    <w:rsid w:val="008B0B01"/>
    <w:rsid w:val="008B0B1D"/>
    <w:rsid w:val="008B0B34"/>
    <w:rsid w:val="008B0C1D"/>
    <w:rsid w:val="008B0CAA"/>
    <w:rsid w:val="008B0CAC"/>
    <w:rsid w:val="008B0D4C"/>
    <w:rsid w:val="008B0E52"/>
    <w:rsid w:val="008B0E81"/>
    <w:rsid w:val="008B0F02"/>
    <w:rsid w:val="008B0FD6"/>
    <w:rsid w:val="008B1006"/>
    <w:rsid w:val="008B101D"/>
    <w:rsid w:val="008B1028"/>
    <w:rsid w:val="008B10F0"/>
    <w:rsid w:val="008B10F6"/>
    <w:rsid w:val="008B118A"/>
    <w:rsid w:val="008B118C"/>
    <w:rsid w:val="008B123C"/>
    <w:rsid w:val="008B129E"/>
    <w:rsid w:val="008B13DB"/>
    <w:rsid w:val="008B13E9"/>
    <w:rsid w:val="008B1476"/>
    <w:rsid w:val="008B147D"/>
    <w:rsid w:val="008B14F7"/>
    <w:rsid w:val="008B156E"/>
    <w:rsid w:val="008B159B"/>
    <w:rsid w:val="008B15CE"/>
    <w:rsid w:val="008B15FE"/>
    <w:rsid w:val="008B1629"/>
    <w:rsid w:val="008B16C5"/>
    <w:rsid w:val="008B16DA"/>
    <w:rsid w:val="008B1884"/>
    <w:rsid w:val="008B18F5"/>
    <w:rsid w:val="008B1996"/>
    <w:rsid w:val="008B1A79"/>
    <w:rsid w:val="008B1B45"/>
    <w:rsid w:val="008B1BBB"/>
    <w:rsid w:val="008B1C37"/>
    <w:rsid w:val="008B1E38"/>
    <w:rsid w:val="008B1E3A"/>
    <w:rsid w:val="008B1EEA"/>
    <w:rsid w:val="008B1F35"/>
    <w:rsid w:val="008B1F84"/>
    <w:rsid w:val="008B1FAF"/>
    <w:rsid w:val="008B20DA"/>
    <w:rsid w:val="008B2181"/>
    <w:rsid w:val="008B21F0"/>
    <w:rsid w:val="008B2201"/>
    <w:rsid w:val="008B2223"/>
    <w:rsid w:val="008B22E2"/>
    <w:rsid w:val="008B2329"/>
    <w:rsid w:val="008B234F"/>
    <w:rsid w:val="008B23A6"/>
    <w:rsid w:val="008B23CC"/>
    <w:rsid w:val="008B23D3"/>
    <w:rsid w:val="008B241C"/>
    <w:rsid w:val="008B2440"/>
    <w:rsid w:val="008B24CB"/>
    <w:rsid w:val="008B25AA"/>
    <w:rsid w:val="008B2608"/>
    <w:rsid w:val="008B263D"/>
    <w:rsid w:val="008B2641"/>
    <w:rsid w:val="008B26B4"/>
    <w:rsid w:val="008B26EA"/>
    <w:rsid w:val="008B27B4"/>
    <w:rsid w:val="008B2811"/>
    <w:rsid w:val="008B29DB"/>
    <w:rsid w:val="008B2A80"/>
    <w:rsid w:val="008B2AE3"/>
    <w:rsid w:val="008B2B51"/>
    <w:rsid w:val="008B2C04"/>
    <w:rsid w:val="008B2C0F"/>
    <w:rsid w:val="008B2ED1"/>
    <w:rsid w:val="008B308C"/>
    <w:rsid w:val="008B3127"/>
    <w:rsid w:val="008B32A3"/>
    <w:rsid w:val="008B32A5"/>
    <w:rsid w:val="008B333F"/>
    <w:rsid w:val="008B3469"/>
    <w:rsid w:val="008B3483"/>
    <w:rsid w:val="008B3502"/>
    <w:rsid w:val="008B3525"/>
    <w:rsid w:val="008B353D"/>
    <w:rsid w:val="008B356D"/>
    <w:rsid w:val="008B3570"/>
    <w:rsid w:val="008B35A5"/>
    <w:rsid w:val="008B35B1"/>
    <w:rsid w:val="008B361E"/>
    <w:rsid w:val="008B36D3"/>
    <w:rsid w:val="008B3700"/>
    <w:rsid w:val="008B3775"/>
    <w:rsid w:val="008B3867"/>
    <w:rsid w:val="008B38F3"/>
    <w:rsid w:val="008B39BD"/>
    <w:rsid w:val="008B3BC5"/>
    <w:rsid w:val="008B3C85"/>
    <w:rsid w:val="008B3CAE"/>
    <w:rsid w:val="008B3D0E"/>
    <w:rsid w:val="008B3E5E"/>
    <w:rsid w:val="008B3EDA"/>
    <w:rsid w:val="008B3F8A"/>
    <w:rsid w:val="008B4019"/>
    <w:rsid w:val="008B4069"/>
    <w:rsid w:val="008B40D1"/>
    <w:rsid w:val="008B426F"/>
    <w:rsid w:val="008B42F2"/>
    <w:rsid w:val="008B430F"/>
    <w:rsid w:val="008B437E"/>
    <w:rsid w:val="008B43FA"/>
    <w:rsid w:val="008B44B2"/>
    <w:rsid w:val="008B44DA"/>
    <w:rsid w:val="008B44E3"/>
    <w:rsid w:val="008B4535"/>
    <w:rsid w:val="008B460F"/>
    <w:rsid w:val="008B468E"/>
    <w:rsid w:val="008B46F0"/>
    <w:rsid w:val="008B4796"/>
    <w:rsid w:val="008B480C"/>
    <w:rsid w:val="008B4814"/>
    <w:rsid w:val="008B4830"/>
    <w:rsid w:val="008B4895"/>
    <w:rsid w:val="008B48A2"/>
    <w:rsid w:val="008B4961"/>
    <w:rsid w:val="008B49DC"/>
    <w:rsid w:val="008B4A0B"/>
    <w:rsid w:val="008B4B3F"/>
    <w:rsid w:val="008B4BAA"/>
    <w:rsid w:val="008B4CD3"/>
    <w:rsid w:val="008B4CD4"/>
    <w:rsid w:val="008B4D15"/>
    <w:rsid w:val="008B4D6D"/>
    <w:rsid w:val="008B4DB6"/>
    <w:rsid w:val="008B4F02"/>
    <w:rsid w:val="008B4F50"/>
    <w:rsid w:val="008B4F5B"/>
    <w:rsid w:val="008B504C"/>
    <w:rsid w:val="008B5113"/>
    <w:rsid w:val="008B511D"/>
    <w:rsid w:val="008B512C"/>
    <w:rsid w:val="008B5319"/>
    <w:rsid w:val="008B5322"/>
    <w:rsid w:val="008B533D"/>
    <w:rsid w:val="008B54CD"/>
    <w:rsid w:val="008B558D"/>
    <w:rsid w:val="008B55F4"/>
    <w:rsid w:val="008B5613"/>
    <w:rsid w:val="008B5650"/>
    <w:rsid w:val="008B56F0"/>
    <w:rsid w:val="008B5804"/>
    <w:rsid w:val="008B583D"/>
    <w:rsid w:val="008B5881"/>
    <w:rsid w:val="008B5886"/>
    <w:rsid w:val="008B597D"/>
    <w:rsid w:val="008B5A8D"/>
    <w:rsid w:val="008B5B2C"/>
    <w:rsid w:val="008B5BDF"/>
    <w:rsid w:val="008B5C87"/>
    <w:rsid w:val="008B5CB8"/>
    <w:rsid w:val="008B5D5F"/>
    <w:rsid w:val="008B5E0F"/>
    <w:rsid w:val="008B5EAC"/>
    <w:rsid w:val="008B5F76"/>
    <w:rsid w:val="008B5FA1"/>
    <w:rsid w:val="008B62CB"/>
    <w:rsid w:val="008B6339"/>
    <w:rsid w:val="008B639E"/>
    <w:rsid w:val="008B6460"/>
    <w:rsid w:val="008B646E"/>
    <w:rsid w:val="008B66B1"/>
    <w:rsid w:val="008B66D3"/>
    <w:rsid w:val="008B66DE"/>
    <w:rsid w:val="008B6713"/>
    <w:rsid w:val="008B67A9"/>
    <w:rsid w:val="008B67EB"/>
    <w:rsid w:val="008B6AC9"/>
    <w:rsid w:val="008B6C08"/>
    <w:rsid w:val="008B6CDD"/>
    <w:rsid w:val="008B6DA0"/>
    <w:rsid w:val="008B6E58"/>
    <w:rsid w:val="008B6F1F"/>
    <w:rsid w:val="008B7087"/>
    <w:rsid w:val="008B709F"/>
    <w:rsid w:val="008B70B3"/>
    <w:rsid w:val="008B7132"/>
    <w:rsid w:val="008B71C8"/>
    <w:rsid w:val="008B71DA"/>
    <w:rsid w:val="008B727B"/>
    <w:rsid w:val="008B7361"/>
    <w:rsid w:val="008B7580"/>
    <w:rsid w:val="008B7588"/>
    <w:rsid w:val="008B7615"/>
    <w:rsid w:val="008B76ED"/>
    <w:rsid w:val="008B76EF"/>
    <w:rsid w:val="008B7770"/>
    <w:rsid w:val="008B77BE"/>
    <w:rsid w:val="008B7805"/>
    <w:rsid w:val="008B7959"/>
    <w:rsid w:val="008B79C2"/>
    <w:rsid w:val="008B7AAE"/>
    <w:rsid w:val="008B7ACC"/>
    <w:rsid w:val="008B7BA0"/>
    <w:rsid w:val="008B7CBA"/>
    <w:rsid w:val="008B7D76"/>
    <w:rsid w:val="008B7DB6"/>
    <w:rsid w:val="008B7DD3"/>
    <w:rsid w:val="008B7E03"/>
    <w:rsid w:val="008B7E5A"/>
    <w:rsid w:val="008B7ED7"/>
    <w:rsid w:val="008B7F5C"/>
    <w:rsid w:val="008C0036"/>
    <w:rsid w:val="008C02E7"/>
    <w:rsid w:val="008C02F7"/>
    <w:rsid w:val="008C0307"/>
    <w:rsid w:val="008C036D"/>
    <w:rsid w:val="008C0374"/>
    <w:rsid w:val="008C050A"/>
    <w:rsid w:val="008C0544"/>
    <w:rsid w:val="008C0576"/>
    <w:rsid w:val="008C059D"/>
    <w:rsid w:val="008C0633"/>
    <w:rsid w:val="008C0944"/>
    <w:rsid w:val="008C0A6D"/>
    <w:rsid w:val="008C0B5D"/>
    <w:rsid w:val="008C0C70"/>
    <w:rsid w:val="008C0D9A"/>
    <w:rsid w:val="008C108B"/>
    <w:rsid w:val="008C10C4"/>
    <w:rsid w:val="008C1190"/>
    <w:rsid w:val="008C11DC"/>
    <w:rsid w:val="008C11DF"/>
    <w:rsid w:val="008C1310"/>
    <w:rsid w:val="008C1343"/>
    <w:rsid w:val="008C14D6"/>
    <w:rsid w:val="008C154D"/>
    <w:rsid w:val="008C158A"/>
    <w:rsid w:val="008C16DE"/>
    <w:rsid w:val="008C16EC"/>
    <w:rsid w:val="008C176B"/>
    <w:rsid w:val="008C1780"/>
    <w:rsid w:val="008C178D"/>
    <w:rsid w:val="008C17AF"/>
    <w:rsid w:val="008C17E2"/>
    <w:rsid w:val="008C1885"/>
    <w:rsid w:val="008C18B1"/>
    <w:rsid w:val="008C195E"/>
    <w:rsid w:val="008C19E5"/>
    <w:rsid w:val="008C1A00"/>
    <w:rsid w:val="008C1A64"/>
    <w:rsid w:val="008C1AA6"/>
    <w:rsid w:val="008C1AAE"/>
    <w:rsid w:val="008C1BDA"/>
    <w:rsid w:val="008C1D76"/>
    <w:rsid w:val="008C1DA2"/>
    <w:rsid w:val="008C1E07"/>
    <w:rsid w:val="008C1E61"/>
    <w:rsid w:val="008C1EA0"/>
    <w:rsid w:val="008C1EB5"/>
    <w:rsid w:val="008C1F46"/>
    <w:rsid w:val="008C1F76"/>
    <w:rsid w:val="008C1FBC"/>
    <w:rsid w:val="008C1FE0"/>
    <w:rsid w:val="008C200D"/>
    <w:rsid w:val="008C2028"/>
    <w:rsid w:val="008C2047"/>
    <w:rsid w:val="008C2070"/>
    <w:rsid w:val="008C216B"/>
    <w:rsid w:val="008C22B0"/>
    <w:rsid w:val="008C2488"/>
    <w:rsid w:val="008C24AD"/>
    <w:rsid w:val="008C25F3"/>
    <w:rsid w:val="008C25F9"/>
    <w:rsid w:val="008C2617"/>
    <w:rsid w:val="008C2618"/>
    <w:rsid w:val="008C2809"/>
    <w:rsid w:val="008C2922"/>
    <w:rsid w:val="008C2A0A"/>
    <w:rsid w:val="008C2A22"/>
    <w:rsid w:val="008C2A69"/>
    <w:rsid w:val="008C2B82"/>
    <w:rsid w:val="008C2CC5"/>
    <w:rsid w:val="008C2CD8"/>
    <w:rsid w:val="008C2FAD"/>
    <w:rsid w:val="008C300B"/>
    <w:rsid w:val="008C3059"/>
    <w:rsid w:val="008C306D"/>
    <w:rsid w:val="008C30C1"/>
    <w:rsid w:val="008C319C"/>
    <w:rsid w:val="008C3338"/>
    <w:rsid w:val="008C333D"/>
    <w:rsid w:val="008C337F"/>
    <w:rsid w:val="008C341F"/>
    <w:rsid w:val="008C343D"/>
    <w:rsid w:val="008C3546"/>
    <w:rsid w:val="008C37D7"/>
    <w:rsid w:val="008C3875"/>
    <w:rsid w:val="008C3977"/>
    <w:rsid w:val="008C3995"/>
    <w:rsid w:val="008C3A10"/>
    <w:rsid w:val="008C3A41"/>
    <w:rsid w:val="008C3AC3"/>
    <w:rsid w:val="008C3BE5"/>
    <w:rsid w:val="008C3D50"/>
    <w:rsid w:val="008C3DCA"/>
    <w:rsid w:val="008C3E64"/>
    <w:rsid w:val="008C3EE8"/>
    <w:rsid w:val="008C3FEB"/>
    <w:rsid w:val="008C4078"/>
    <w:rsid w:val="008C40C6"/>
    <w:rsid w:val="008C40DD"/>
    <w:rsid w:val="008C41C1"/>
    <w:rsid w:val="008C41D0"/>
    <w:rsid w:val="008C42D2"/>
    <w:rsid w:val="008C4363"/>
    <w:rsid w:val="008C43FA"/>
    <w:rsid w:val="008C4517"/>
    <w:rsid w:val="008C463D"/>
    <w:rsid w:val="008C474B"/>
    <w:rsid w:val="008C47C5"/>
    <w:rsid w:val="008C47E8"/>
    <w:rsid w:val="008C47F8"/>
    <w:rsid w:val="008C480F"/>
    <w:rsid w:val="008C487B"/>
    <w:rsid w:val="008C48CA"/>
    <w:rsid w:val="008C4951"/>
    <w:rsid w:val="008C495A"/>
    <w:rsid w:val="008C496F"/>
    <w:rsid w:val="008C4A4D"/>
    <w:rsid w:val="008C4AC1"/>
    <w:rsid w:val="008C4ADF"/>
    <w:rsid w:val="008C4B0C"/>
    <w:rsid w:val="008C4C3D"/>
    <w:rsid w:val="008C4CF0"/>
    <w:rsid w:val="008C4D24"/>
    <w:rsid w:val="008C4E7C"/>
    <w:rsid w:val="008C4FD8"/>
    <w:rsid w:val="008C5076"/>
    <w:rsid w:val="008C525A"/>
    <w:rsid w:val="008C525D"/>
    <w:rsid w:val="008C5382"/>
    <w:rsid w:val="008C53FB"/>
    <w:rsid w:val="008C5552"/>
    <w:rsid w:val="008C5581"/>
    <w:rsid w:val="008C55F9"/>
    <w:rsid w:val="008C5601"/>
    <w:rsid w:val="008C5651"/>
    <w:rsid w:val="008C588A"/>
    <w:rsid w:val="008C5903"/>
    <w:rsid w:val="008C5930"/>
    <w:rsid w:val="008C599E"/>
    <w:rsid w:val="008C5A3C"/>
    <w:rsid w:val="008C5B73"/>
    <w:rsid w:val="008C5BBB"/>
    <w:rsid w:val="008C5CDA"/>
    <w:rsid w:val="008C5DF7"/>
    <w:rsid w:val="008C5F81"/>
    <w:rsid w:val="008C6101"/>
    <w:rsid w:val="008C6105"/>
    <w:rsid w:val="008C6266"/>
    <w:rsid w:val="008C6284"/>
    <w:rsid w:val="008C635A"/>
    <w:rsid w:val="008C639C"/>
    <w:rsid w:val="008C63A9"/>
    <w:rsid w:val="008C6428"/>
    <w:rsid w:val="008C64A0"/>
    <w:rsid w:val="008C6535"/>
    <w:rsid w:val="008C6595"/>
    <w:rsid w:val="008C668B"/>
    <w:rsid w:val="008C669E"/>
    <w:rsid w:val="008C66B6"/>
    <w:rsid w:val="008C671F"/>
    <w:rsid w:val="008C6742"/>
    <w:rsid w:val="008C679B"/>
    <w:rsid w:val="008C67D8"/>
    <w:rsid w:val="008C67FA"/>
    <w:rsid w:val="008C67FF"/>
    <w:rsid w:val="008C6807"/>
    <w:rsid w:val="008C6959"/>
    <w:rsid w:val="008C6B64"/>
    <w:rsid w:val="008C6B93"/>
    <w:rsid w:val="008C6C2E"/>
    <w:rsid w:val="008C6C75"/>
    <w:rsid w:val="008C6CC3"/>
    <w:rsid w:val="008C6D79"/>
    <w:rsid w:val="008C6E8A"/>
    <w:rsid w:val="008C6E91"/>
    <w:rsid w:val="008C6EBC"/>
    <w:rsid w:val="008C6F8E"/>
    <w:rsid w:val="008C6F9F"/>
    <w:rsid w:val="008C700B"/>
    <w:rsid w:val="008C700C"/>
    <w:rsid w:val="008C701A"/>
    <w:rsid w:val="008C709E"/>
    <w:rsid w:val="008C7150"/>
    <w:rsid w:val="008C7164"/>
    <w:rsid w:val="008C72B6"/>
    <w:rsid w:val="008C72F2"/>
    <w:rsid w:val="008C741C"/>
    <w:rsid w:val="008C7438"/>
    <w:rsid w:val="008C750D"/>
    <w:rsid w:val="008C752E"/>
    <w:rsid w:val="008C756F"/>
    <w:rsid w:val="008C764C"/>
    <w:rsid w:val="008C7656"/>
    <w:rsid w:val="008C7691"/>
    <w:rsid w:val="008C7701"/>
    <w:rsid w:val="008C77E1"/>
    <w:rsid w:val="008C7852"/>
    <w:rsid w:val="008C7A40"/>
    <w:rsid w:val="008C7ACF"/>
    <w:rsid w:val="008C7C35"/>
    <w:rsid w:val="008C7C3B"/>
    <w:rsid w:val="008C7D89"/>
    <w:rsid w:val="008C7E66"/>
    <w:rsid w:val="008C7E76"/>
    <w:rsid w:val="008C7EA3"/>
    <w:rsid w:val="008C7FEB"/>
    <w:rsid w:val="008D0003"/>
    <w:rsid w:val="008D00A7"/>
    <w:rsid w:val="008D0140"/>
    <w:rsid w:val="008D03DE"/>
    <w:rsid w:val="008D03EF"/>
    <w:rsid w:val="008D05FF"/>
    <w:rsid w:val="008D0649"/>
    <w:rsid w:val="008D0679"/>
    <w:rsid w:val="008D06C0"/>
    <w:rsid w:val="008D0766"/>
    <w:rsid w:val="008D08DB"/>
    <w:rsid w:val="008D094B"/>
    <w:rsid w:val="008D094E"/>
    <w:rsid w:val="008D0999"/>
    <w:rsid w:val="008D0AB1"/>
    <w:rsid w:val="008D0ABF"/>
    <w:rsid w:val="008D0B13"/>
    <w:rsid w:val="008D0B3A"/>
    <w:rsid w:val="008D0C04"/>
    <w:rsid w:val="008D0CDE"/>
    <w:rsid w:val="008D0D13"/>
    <w:rsid w:val="008D0D5F"/>
    <w:rsid w:val="008D0FA2"/>
    <w:rsid w:val="008D0FC1"/>
    <w:rsid w:val="008D1039"/>
    <w:rsid w:val="008D104B"/>
    <w:rsid w:val="008D1053"/>
    <w:rsid w:val="008D10C5"/>
    <w:rsid w:val="008D10F7"/>
    <w:rsid w:val="008D11CB"/>
    <w:rsid w:val="008D12C6"/>
    <w:rsid w:val="008D12DB"/>
    <w:rsid w:val="008D13B3"/>
    <w:rsid w:val="008D1423"/>
    <w:rsid w:val="008D1425"/>
    <w:rsid w:val="008D1474"/>
    <w:rsid w:val="008D147C"/>
    <w:rsid w:val="008D15FA"/>
    <w:rsid w:val="008D17C9"/>
    <w:rsid w:val="008D180D"/>
    <w:rsid w:val="008D18AD"/>
    <w:rsid w:val="008D18E3"/>
    <w:rsid w:val="008D18F0"/>
    <w:rsid w:val="008D197A"/>
    <w:rsid w:val="008D19DB"/>
    <w:rsid w:val="008D19F6"/>
    <w:rsid w:val="008D1A02"/>
    <w:rsid w:val="008D1AA5"/>
    <w:rsid w:val="008D1B04"/>
    <w:rsid w:val="008D1B06"/>
    <w:rsid w:val="008D1C9A"/>
    <w:rsid w:val="008D1CF6"/>
    <w:rsid w:val="008D1D10"/>
    <w:rsid w:val="008D1D67"/>
    <w:rsid w:val="008D1DAA"/>
    <w:rsid w:val="008D1E8F"/>
    <w:rsid w:val="008D2024"/>
    <w:rsid w:val="008D20A9"/>
    <w:rsid w:val="008D215E"/>
    <w:rsid w:val="008D21AD"/>
    <w:rsid w:val="008D21B7"/>
    <w:rsid w:val="008D2230"/>
    <w:rsid w:val="008D2255"/>
    <w:rsid w:val="008D2302"/>
    <w:rsid w:val="008D2373"/>
    <w:rsid w:val="008D2376"/>
    <w:rsid w:val="008D2388"/>
    <w:rsid w:val="008D2414"/>
    <w:rsid w:val="008D2441"/>
    <w:rsid w:val="008D24A8"/>
    <w:rsid w:val="008D24FD"/>
    <w:rsid w:val="008D25A0"/>
    <w:rsid w:val="008D268C"/>
    <w:rsid w:val="008D2754"/>
    <w:rsid w:val="008D2779"/>
    <w:rsid w:val="008D27F8"/>
    <w:rsid w:val="008D28A6"/>
    <w:rsid w:val="008D28B7"/>
    <w:rsid w:val="008D2A5C"/>
    <w:rsid w:val="008D2AAB"/>
    <w:rsid w:val="008D2B16"/>
    <w:rsid w:val="008D2B96"/>
    <w:rsid w:val="008D2BB2"/>
    <w:rsid w:val="008D2BBA"/>
    <w:rsid w:val="008D2BF2"/>
    <w:rsid w:val="008D2CDB"/>
    <w:rsid w:val="008D2DEF"/>
    <w:rsid w:val="008D2E1A"/>
    <w:rsid w:val="008D2E5D"/>
    <w:rsid w:val="008D2EC7"/>
    <w:rsid w:val="008D2F0F"/>
    <w:rsid w:val="008D2F2C"/>
    <w:rsid w:val="008D2FB0"/>
    <w:rsid w:val="008D2FDF"/>
    <w:rsid w:val="008D3046"/>
    <w:rsid w:val="008D3171"/>
    <w:rsid w:val="008D329E"/>
    <w:rsid w:val="008D333F"/>
    <w:rsid w:val="008D338E"/>
    <w:rsid w:val="008D33BB"/>
    <w:rsid w:val="008D33D4"/>
    <w:rsid w:val="008D34B2"/>
    <w:rsid w:val="008D3610"/>
    <w:rsid w:val="008D36B6"/>
    <w:rsid w:val="008D3965"/>
    <w:rsid w:val="008D39E0"/>
    <w:rsid w:val="008D3A08"/>
    <w:rsid w:val="008D3A19"/>
    <w:rsid w:val="008D3B39"/>
    <w:rsid w:val="008D3C6C"/>
    <w:rsid w:val="008D3CC4"/>
    <w:rsid w:val="008D3DB7"/>
    <w:rsid w:val="008D3E30"/>
    <w:rsid w:val="008D3E47"/>
    <w:rsid w:val="008D3E5C"/>
    <w:rsid w:val="008D3E84"/>
    <w:rsid w:val="008D3ED5"/>
    <w:rsid w:val="008D3F5D"/>
    <w:rsid w:val="008D3F80"/>
    <w:rsid w:val="008D4054"/>
    <w:rsid w:val="008D4141"/>
    <w:rsid w:val="008D4143"/>
    <w:rsid w:val="008D418D"/>
    <w:rsid w:val="008D41A3"/>
    <w:rsid w:val="008D439B"/>
    <w:rsid w:val="008D43C4"/>
    <w:rsid w:val="008D4401"/>
    <w:rsid w:val="008D4465"/>
    <w:rsid w:val="008D44D1"/>
    <w:rsid w:val="008D450C"/>
    <w:rsid w:val="008D45BD"/>
    <w:rsid w:val="008D45F2"/>
    <w:rsid w:val="008D45FE"/>
    <w:rsid w:val="008D4685"/>
    <w:rsid w:val="008D47E9"/>
    <w:rsid w:val="008D49DC"/>
    <w:rsid w:val="008D4A60"/>
    <w:rsid w:val="008D4AE6"/>
    <w:rsid w:val="008D4AF7"/>
    <w:rsid w:val="008D4BA6"/>
    <w:rsid w:val="008D4C37"/>
    <w:rsid w:val="008D4C48"/>
    <w:rsid w:val="008D4C60"/>
    <w:rsid w:val="008D4CA3"/>
    <w:rsid w:val="008D4CC3"/>
    <w:rsid w:val="008D4FA2"/>
    <w:rsid w:val="008D5014"/>
    <w:rsid w:val="008D5234"/>
    <w:rsid w:val="008D5248"/>
    <w:rsid w:val="008D52AF"/>
    <w:rsid w:val="008D5361"/>
    <w:rsid w:val="008D5366"/>
    <w:rsid w:val="008D5415"/>
    <w:rsid w:val="008D5439"/>
    <w:rsid w:val="008D5484"/>
    <w:rsid w:val="008D5527"/>
    <w:rsid w:val="008D55CB"/>
    <w:rsid w:val="008D55E3"/>
    <w:rsid w:val="008D5632"/>
    <w:rsid w:val="008D5643"/>
    <w:rsid w:val="008D56DC"/>
    <w:rsid w:val="008D578F"/>
    <w:rsid w:val="008D5829"/>
    <w:rsid w:val="008D5888"/>
    <w:rsid w:val="008D59B4"/>
    <w:rsid w:val="008D5A1B"/>
    <w:rsid w:val="008D5A48"/>
    <w:rsid w:val="008D5A71"/>
    <w:rsid w:val="008D5BA6"/>
    <w:rsid w:val="008D5D78"/>
    <w:rsid w:val="008D5DF8"/>
    <w:rsid w:val="008D5EB7"/>
    <w:rsid w:val="008D5EC1"/>
    <w:rsid w:val="008D5F68"/>
    <w:rsid w:val="008D6060"/>
    <w:rsid w:val="008D618B"/>
    <w:rsid w:val="008D622A"/>
    <w:rsid w:val="008D6265"/>
    <w:rsid w:val="008D6270"/>
    <w:rsid w:val="008D62B1"/>
    <w:rsid w:val="008D631C"/>
    <w:rsid w:val="008D6376"/>
    <w:rsid w:val="008D63AA"/>
    <w:rsid w:val="008D63D0"/>
    <w:rsid w:val="008D63ED"/>
    <w:rsid w:val="008D6412"/>
    <w:rsid w:val="008D642A"/>
    <w:rsid w:val="008D643C"/>
    <w:rsid w:val="008D6467"/>
    <w:rsid w:val="008D6518"/>
    <w:rsid w:val="008D6537"/>
    <w:rsid w:val="008D6591"/>
    <w:rsid w:val="008D6787"/>
    <w:rsid w:val="008D67AF"/>
    <w:rsid w:val="008D68EB"/>
    <w:rsid w:val="008D6952"/>
    <w:rsid w:val="008D6977"/>
    <w:rsid w:val="008D6B26"/>
    <w:rsid w:val="008D6B85"/>
    <w:rsid w:val="008D6B88"/>
    <w:rsid w:val="008D6C3A"/>
    <w:rsid w:val="008D6C95"/>
    <w:rsid w:val="008D6CBB"/>
    <w:rsid w:val="008D6FB2"/>
    <w:rsid w:val="008D6FD9"/>
    <w:rsid w:val="008D70A2"/>
    <w:rsid w:val="008D70DE"/>
    <w:rsid w:val="008D714B"/>
    <w:rsid w:val="008D72EE"/>
    <w:rsid w:val="008D738D"/>
    <w:rsid w:val="008D75B6"/>
    <w:rsid w:val="008D75BD"/>
    <w:rsid w:val="008D7623"/>
    <w:rsid w:val="008D7635"/>
    <w:rsid w:val="008D76F3"/>
    <w:rsid w:val="008D7774"/>
    <w:rsid w:val="008D77DD"/>
    <w:rsid w:val="008D77FA"/>
    <w:rsid w:val="008D780B"/>
    <w:rsid w:val="008D7824"/>
    <w:rsid w:val="008D7895"/>
    <w:rsid w:val="008D78AF"/>
    <w:rsid w:val="008D79E7"/>
    <w:rsid w:val="008D79F0"/>
    <w:rsid w:val="008D7CA6"/>
    <w:rsid w:val="008D7CB7"/>
    <w:rsid w:val="008D7D04"/>
    <w:rsid w:val="008D7D1D"/>
    <w:rsid w:val="008D7D35"/>
    <w:rsid w:val="008D7DAB"/>
    <w:rsid w:val="008D7DF4"/>
    <w:rsid w:val="008D7E8E"/>
    <w:rsid w:val="008E0082"/>
    <w:rsid w:val="008E01D1"/>
    <w:rsid w:val="008E01E9"/>
    <w:rsid w:val="008E0262"/>
    <w:rsid w:val="008E05D9"/>
    <w:rsid w:val="008E060D"/>
    <w:rsid w:val="008E0642"/>
    <w:rsid w:val="008E06DB"/>
    <w:rsid w:val="008E0805"/>
    <w:rsid w:val="008E081C"/>
    <w:rsid w:val="008E0897"/>
    <w:rsid w:val="008E098C"/>
    <w:rsid w:val="008E0AC5"/>
    <w:rsid w:val="008E0B7A"/>
    <w:rsid w:val="008E0BF6"/>
    <w:rsid w:val="008E0C5E"/>
    <w:rsid w:val="008E0C78"/>
    <w:rsid w:val="008E0CF7"/>
    <w:rsid w:val="008E0DA1"/>
    <w:rsid w:val="008E0DF0"/>
    <w:rsid w:val="008E0E31"/>
    <w:rsid w:val="008E0E93"/>
    <w:rsid w:val="008E0F12"/>
    <w:rsid w:val="008E0F35"/>
    <w:rsid w:val="008E0FA1"/>
    <w:rsid w:val="008E1061"/>
    <w:rsid w:val="008E1063"/>
    <w:rsid w:val="008E109F"/>
    <w:rsid w:val="008E1121"/>
    <w:rsid w:val="008E120A"/>
    <w:rsid w:val="008E122B"/>
    <w:rsid w:val="008E1271"/>
    <w:rsid w:val="008E12A8"/>
    <w:rsid w:val="008E1373"/>
    <w:rsid w:val="008E14DB"/>
    <w:rsid w:val="008E1511"/>
    <w:rsid w:val="008E15C4"/>
    <w:rsid w:val="008E15EE"/>
    <w:rsid w:val="008E166F"/>
    <w:rsid w:val="008E16F9"/>
    <w:rsid w:val="008E1721"/>
    <w:rsid w:val="008E17F9"/>
    <w:rsid w:val="008E1837"/>
    <w:rsid w:val="008E188E"/>
    <w:rsid w:val="008E18EE"/>
    <w:rsid w:val="008E1917"/>
    <w:rsid w:val="008E1946"/>
    <w:rsid w:val="008E1968"/>
    <w:rsid w:val="008E197E"/>
    <w:rsid w:val="008E1A0B"/>
    <w:rsid w:val="008E1A45"/>
    <w:rsid w:val="008E1A7A"/>
    <w:rsid w:val="008E1B72"/>
    <w:rsid w:val="008E1C43"/>
    <w:rsid w:val="008E1C50"/>
    <w:rsid w:val="008E1CB6"/>
    <w:rsid w:val="008E1CE5"/>
    <w:rsid w:val="008E1CE8"/>
    <w:rsid w:val="008E1DFA"/>
    <w:rsid w:val="008E1F7E"/>
    <w:rsid w:val="008E1FFB"/>
    <w:rsid w:val="008E2054"/>
    <w:rsid w:val="008E2195"/>
    <w:rsid w:val="008E21AA"/>
    <w:rsid w:val="008E21E6"/>
    <w:rsid w:val="008E2385"/>
    <w:rsid w:val="008E258C"/>
    <w:rsid w:val="008E259E"/>
    <w:rsid w:val="008E25BF"/>
    <w:rsid w:val="008E25EF"/>
    <w:rsid w:val="008E26EC"/>
    <w:rsid w:val="008E272F"/>
    <w:rsid w:val="008E2824"/>
    <w:rsid w:val="008E286A"/>
    <w:rsid w:val="008E28DF"/>
    <w:rsid w:val="008E2906"/>
    <w:rsid w:val="008E2944"/>
    <w:rsid w:val="008E2A5D"/>
    <w:rsid w:val="008E2A9F"/>
    <w:rsid w:val="008E2AEA"/>
    <w:rsid w:val="008E2B88"/>
    <w:rsid w:val="008E2BA9"/>
    <w:rsid w:val="008E2DA3"/>
    <w:rsid w:val="008E2DBF"/>
    <w:rsid w:val="008E2E15"/>
    <w:rsid w:val="008E2E61"/>
    <w:rsid w:val="008E2E71"/>
    <w:rsid w:val="008E2F2A"/>
    <w:rsid w:val="008E2FE1"/>
    <w:rsid w:val="008E30E3"/>
    <w:rsid w:val="008E3160"/>
    <w:rsid w:val="008E31B7"/>
    <w:rsid w:val="008E323E"/>
    <w:rsid w:val="008E332F"/>
    <w:rsid w:val="008E338D"/>
    <w:rsid w:val="008E3396"/>
    <w:rsid w:val="008E3426"/>
    <w:rsid w:val="008E34E4"/>
    <w:rsid w:val="008E35D4"/>
    <w:rsid w:val="008E3777"/>
    <w:rsid w:val="008E37A4"/>
    <w:rsid w:val="008E3838"/>
    <w:rsid w:val="008E38A2"/>
    <w:rsid w:val="008E38B1"/>
    <w:rsid w:val="008E396A"/>
    <w:rsid w:val="008E3A5D"/>
    <w:rsid w:val="008E3A8E"/>
    <w:rsid w:val="008E3AF1"/>
    <w:rsid w:val="008E3C14"/>
    <w:rsid w:val="008E3D08"/>
    <w:rsid w:val="008E3D31"/>
    <w:rsid w:val="008E3F72"/>
    <w:rsid w:val="008E3FDB"/>
    <w:rsid w:val="008E4170"/>
    <w:rsid w:val="008E4172"/>
    <w:rsid w:val="008E41D5"/>
    <w:rsid w:val="008E43EB"/>
    <w:rsid w:val="008E4478"/>
    <w:rsid w:val="008E4479"/>
    <w:rsid w:val="008E44B6"/>
    <w:rsid w:val="008E44F7"/>
    <w:rsid w:val="008E454B"/>
    <w:rsid w:val="008E45BE"/>
    <w:rsid w:val="008E4724"/>
    <w:rsid w:val="008E490B"/>
    <w:rsid w:val="008E496C"/>
    <w:rsid w:val="008E4995"/>
    <w:rsid w:val="008E49FD"/>
    <w:rsid w:val="008E4A66"/>
    <w:rsid w:val="008E4A8B"/>
    <w:rsid w:val="008E4AD9"/>
    <w:rsid w:val="008E4AEC"/>
    <w:rsid w:val="008E4B56"/>
    <w:rsid w:val="008E4BD7"/>
    <w:rsid w:val="008E4C1B"/>
    <w:rsid w:val="008E4C90"/>
    <w:rsid w:val="008E4CA5"/>
    <w:rsid w:val="008E4CF6"/>
    <w:rsid w:val="008E4D11"/>
    <w:rsid w:val="008E4E7E"/>
    <w:rsid w:val="008E50EE"/>
    <w:rsid w:val="008E51FE"/>
    <w:rsid w:val="008E5218"/>
    <w:rsid w:val="008E52A0"/>
    <w:rsid w:val="008E5389"/>
    <w:rsid w:val="008E54FC"/>
    <w:rsid w:val="008E5543"/>
    <w:rsid w:val="008E5558"/>
    <w:rsid w:val="008E56D4"/>
    <w:rsid w:val="008E583C"/>
    <w:rsid w:val="008E5850"/>
    <w:rsid w:val="008E594C"/>
    <w:rsid w:val="008E59CF"/>
    <w:rsid w:val="008E5A82"/>
    <w:rsid w:val="008E5AF8"/>
    <w:rsid w:val="008E5B19"/>
    <w:rsid w:val="008E5BCC"/>
    <w:rsid w:val="008E5C72"/>
    <w:rsid w:val="008E5C98"/>
    <w:rsid w:val="008E5D16"/>
    <w:rsid w:val="008E5DB4"/>
    <w:rsid w:val="008E5E16"/>
    <w:rsid w:val="008E5E8E"/>
    <w:rsid w:val="008E5ECE"/>
    <w:rsid w:val="008E5F1F"/>
    <w:rsid w:val="008E5FDA"/>
    <w:rsid w:val="008E6058"/>
    <w:rsid w:val="008E6090"/>
    <w:rsid w:val="008E60E1"/>
    <w:rsid w:val="008E60FA"/>
    <w:rsid w:val="008E61CE"/>
    <w:rsid w:val="008E6474"/>
    <w:rsid w:val="008E64DF"/>
    <w:rsid w:val="008E6668"/>
    <w:rsid w:val="008E6705"/>
    <w:rsid w:val="008E6745"/>
    <w:rsid w:val="008E675D"/>
    <w:rsid w:val="008E6810"/>
    <w:rsid w:val="008E685A"/>
    <w:rsid w:val="008E6985"/>
    <w:rsid w:val="008E6A74"/>
    <w:rsid w:val="008E6B8B"/>
    <w:rsid w:val="008E6BB7"/>
    <w:rsid w:val="008E6E26"/>
    <w:rsid w:val="008E6F45"/>
    <w:rsid w:val="008E6FB7"/>
    <w:rsid w:val="008E7001"/>
    <w:rsid w:val="008E719A"/>
    <w:rsid w:val="008E7245"/>
    <w:rsid w:val="008E729D"/>
    <w:rsid w:val="008E7352"/>
    <w:rsid w:val="008E7365"/>
    <w:rsid w:val="008E736B"/>
    <w:rsid w:val="008E7374"/>
    <w:rsid w:val="008E7487"/>
    <w:rsid w:val="008E74B9"/>
    <w:rsid w:val="008E74CA"/>
    <w:rsid w:val="008E7522"/>
    <w:rsid w:val="008E7527"/>
    <w:rsid w:val="008E779E"/>
    <w:rsid w:val="008E77AF"/>
    <w:rsid w:val="008E77B4"/>
    <w:rsid w:val="008E77E9"/>
    <w:rsid w:val="008E7865"/>
    <w:rsid w:val="008E7874"/>
    <w:rsid w:val="008E7875"/>
    <w:rsid w:val="008E795D"/>
    <w:rsid w:val="008E79B8"/>
    <w:rsid w:val="008E7A1A"/>
    <w:rsid w:val="008E7A3F"/>
    <w:rsid w:val="008E7A5D"/>
    <w:rsid w:val="008E7A71"/>
    <w:rsid w:val="008E7AAE"/>
    <w:rsid w:val="008E7AD9"/>
    <w:rsid w:val="008E7CB8"/>
    <w:rsid w:val="008E7D59"/>
    <w:rsid w:val="008E7F63"/>
    <w:rsid w:val="008E7F97"/>
    <w:rsid w:val="008F0002"/>
    <w:rsid w:val="008F0244"/>
    <w:rsid w:val="008F02AF"/>
    <w:rsid w:val="008F0348"/>
    <w:rsid w:val="008F0482"/>
    <w:rsid w:val="008F04BD"/>
    <w:rsid w:val="008F04EC"/>
    <w:rsid w:val="008F04FB"/>
    <w:rsid w:val="008F0577"/>
    <w:rsid w:val="008F076D"/>
    <w:rsid w:val="008F08FC"/>
    <w:rsid w:val="008F095A"/>
    <w:rsid w:val="008F09CC"/>
    <w:rsid w:val="008F0A19"/>
    <w:rsid w:val="008F0A58"/>
    <w:rsid w:val="008F0A70"/>
    <w:rsid w:val="008F0C24"/>
    <w:rsid w:val="008F0CAE"/>
    <w:rsid w:val="008F0D7B"/>
    <w:rsid w:val="008F0E1A"/>
    <w:rsid w:val="008F10C8"/>
    <w:rsid w:val="008F10D9"/>
    <w:rsid w:val="008F10ED"/>
    <w:rsid w:val="008F11B4"/>
    <w:rsid w:val="008F124B"/>
    <w:rsid w:val="008F12C8"/>
    <w:rsid w:val="008F1350"/>
    <w:rsid w:val="008F13A8"/>
    <w:rsid w:val="008F14A8"/>
    <w:rsid w:val="008F1693"/>
    <w:rsid w:val="008F17E9"/>
    <w:rsid w:val="008F19FC"/>
    <w:rsid w:val="008F1A68"/>
    <w:rsid w:val="008F1AC0"/>
    <w:rsid w:val="008F1B75"/>
    <w:rsid w:val="008F1BA0"/>
    <w:rsid w:val="008F1BF0"/>
    <w:rsid w:val="008F1CAE"/>
    <w:rsid w:val="008F1D1E"/>
    <w:rsid w:val="008F1E1F"/>
    <w:rsid w:val="008F1F10"/>
    <w:rsid w:val="008F2201"/>
    <w:rsid w:val="008F221C"/>
    <w:rsid w:val="008F22C1"/>
    <w:rsid w:val="008F231E"/>
    <w:rsid w:val="008F2428"/>
    <w:rsid w:val="008F24F9"/>
    <w:rsid w:val="008F265C"/>
    <w:rsid w:val="008F2683"/>
    <w:rsid w:val="008F26BA"/>
    <w:rsid w:val="008F2730"/>
    <w:rsid w:val="008F28A8"/>
    <w:rsid w:val="008F28C3"/>
    <w:rsid w:val="008F28D8"/>
    <w:rsid w:val="008F2981"/>
    <w:rsid w:val="008F2A2F"/>
    <w:rsid w:val="008F2BDC"/>
    <w:rsid w:val="008F2BE9"/>
    <w:rsid w:val="008F2CDF"/>
    <w:rsid w:val="008F2CEB"/>
    <w:rsid w:val="008F2D21"/>
    <w:rsid w:val="008F2DC1"/>
    <w:rsid w:val="008F2E50"/>
    <w:rsid w:val="008F2E70"/>
    <w:rsid w:val="008F2F44"/>
    <w:rsid w:val="008F3024"/>
    <w:rsid w:val="008F308B"/>
    <w:rsid w:val="008F30D7"/>
    <w:rsid w:val="008F30EB"/>
    <w:rsid w:val="008F31D5"/>
    <w:rsid w:val="008F31F2"/>
    <w:rsid w:val="008F3204"/>
    <w:rsid w:val="008F3229"/>
    <w:rsid w:val="008F33AB"/>
    <w:rsid w:val="008F344F"/>
    <w:rsid w:val="008F3461"/>
    <w:rsid w:val="008F3493"/>
    <w:rsid w:val="008F34B6"/>
    <w:rsid w:val="008F3600"/>
    <w:rsid w:val="008F3611"/>
    <w:rsid w:val="008F361F"/>
    <w:rsid w:val="008F36C2"/>
    <w:rsid w:val="008F36CE"/>
    <w:rsid w:val="008F36EE"/>
    <w:rsid w:val="008F3750"/>
    <w:rsid w:val="008F3772"/>
    <w:rsid w:val="008F37E5"/>
    <w:rsid w:val="008F3922"/>
    <w:rsid w:val="008F3A1F"/>
    <w:rsid w:val="008F3C46"/>
    <w:rsid w:val="008F3C5D"/>
    <w:rsid w:val="008F3E9F"/>
    <w:rsid w:val="008F3EAC"/>
    <w:rsid w:val="008F3ECF"/>
    <w:rsid w:val="008F3FEB"/>
    <w:rsid w:val="008F4016"/>
    <w:rsid w:val="008F4042"/>
    <w:rsid w:val="008F40AB"/>
    <w:rsid w:val="008F41EE"/>
    <w:rsid w:val="008F423E"/>
    <w:rsid w:val="008F4251"/>
    <w:rsid w:val="008F4399"/>
    <w:rsid w:val="008F43DE"/>
    <w:rsid w:val="008F4453"/>
    <w:rsid w:val="008F44C2"/>
    <w:rsid w:val="008F450A"/>
    <w:rsid w:val="008F4592"/>
    <w:rsid w:val="008F45C0"/>
    <w:rsid w:val="008F45E7"/>
    <w:rsid w:val="008F45E8"/>
    <w:rsid w:val="008F46E2"/>
    <w:rsid w:val="008F4727"/>
    <w:rsid w:val="008F4759"/>
    <w:rsid w:val="008F47D2"/>
    <w:rsid w:val="008F48F6"/>
    <w:rsid w:val="008F492F"/>
    <w:rsid w:val="008F4961"/>
    <w:rsid w:val="008F4BC0"/>
    <w:rsid w:val="008F4C09"/>
    <w:rsid w:val="008F4C31"/>
    <w:rsid w:val="008F4C6A"/>
    <w:rsid w:val="008F4C96"/>
    <w:rsid w:val="008F4CD1"/>
    <w:rsid w:val="008F4DCC"/>
    <w:rsid w:val="008F4DF9"/>
    <w:rsid w:val="008F4E6B"/>
    <w:rsid w:val="008F4F23"/>
    <w:rsid w:val="008F4F2B"/>
    <w:rsid w:val="008F4F72"/>
    <w:rsid w:val="008F5061"/>
    <w:rsid w:val="008F50BE"/>
    <w:rsid w:val="008F516D"/>
    <w:rsid w:val="008F51C1"/>
    <w:rsid w:val="008F51D2"/>
    <w:rsid w:val="008F527F"/>
    <w:rsid w:val="008F5523"/>
    <w:rsid w:val="008F555B"/>
    <w:rsid w:val="008F562B"/>
    <w:rsid w:val="008F5716"/>
    <w:rsid w:val="008F5886"/>
    <w:rsid w:val="008F5ADA"/>
    <w:rsid w:val="008F5B25"/>
    <w:rsid w:val="008F5BE9"/>
    <w:rsid w:val="008F5C1C"/>
    <w:rsid w:val="008F5C59"/>
    <w:rsid w:val="008F5D61"/>
    <w:rsid w:val="008F5D8C"/>
    <w:rsid w:val="008F5DD4"/>
    <w:rsid w:val="008F5FFC"/>
    <w:rsid w:val="008F6022"/>
    <w:rsid w:val="008F6035"/>
    <w:rsid w:val="008F61AD"/>
    <w:rsid w:val="008F61EC"/>
    <w:rsid w:val="008F6223"/>
    <w:rsid w:val="008F630F"/>
    <w:rsid w:val="008F6362"/>
    <w:rsid w:val="008F63F6"/>
    <w:rsid w:val="008F646A"/>
    <w:rsid w:val="008F6488"/>
    <w:rsid w:val="008F64AD"/>
    <w:rsid w:val="008F64BC"/>
    <w:rsid w:val="008F64FA"/>
    <w:rsid w:val="008F6570"/>
    <w:rsid w:val="008F6599"/>
    <w:rsid w:val="008F662D"/>
    <w:rsid w:val="008F66F3"/>
    <w:rsid w:val="008F67A8"/>
    <w:rsid w:val="008F67F6"/>
    <w:rsid w:val="008F6832"/>
    <w:rsid w:val="008F6861"/>
    <w:rsid w:val="008F6977"/>
    <w:rsid w:val="008F6B2D"/>
    <w:rsid w:val="008F6BA6"/>
    <w:rsid w:val="008F6C74"/>
    <w:rsid w:val="008F6CD3"/>
    <w:rsid w:val="008F6D06"/>
    <w:rsid w:val="008F6DA2"/>
    <w:rsid w:val="008F6DAB"/>
    <w:rsid w:val="008F6E3B"/>
    <w:rsid w:val="008F6E7E"/>
    <w:rsid w:val="008F6FA2"/>
    <w:rsid w:val="008F71CA"/>
    <w:rsid w:val="008F71FA"/>
    <w:rsid w:val="008F72A7"/>
    <w:rsid w:val="008F732B"/>
    <w:rsid w:val="008F735E"/>
    <w:rsid w:val="008F739B"/>
    <w:rsid w:val="008F73F2"/>
    <w:rsid w:val="008F7453"/>
    <w:rsid w:val="008F751E"/>
    <w:rsid w:val="008F756E"/>
    <w:rsid w:val="008F759D"/>
    <w:rsid w:val="008F762F"/>
    <w:rsid w:val="008F76CB"/>
    <w:rsid w:val="008F7708"/>
    <w:rsid w:val="008F782F"/>
    <w:rsid w:val="008F787A"/>
    <w:rsid w:val="008F798D"/>
    <w:rsid w:val="008F798F"/>
    <w:rsid w:val="008F7A03"/>
    <w:rsid w:val="008F7A56"/>
    <w:rsid w:val="008F7A85"/>
    <w:rsid w:val="008F7AC2"/>
    <w:rsid w:val="008F7B46"/>
    <w:rsid w:val="008F7BD8"/>
    <w:rsid w:val="008F7C19"/>
    <w:rsid w:val="008F7CB9"/>
    <w:rsid w:val="008F7CEA"/>
    <w:rsid w:val="008F7D41"/>
    <w:rsid w:val="008F7D4B"/>
    <w:rsid w:val="008F7D60"/>
    <w:rsid w:val="008F7D8E"/>
    <w:rsid w:val="008F7F52"/>
    <w:rsid w:val="008F7FE6"/>
    <w:rsid w:val="0090007C"/>
    <w:rsid w:val="009000BD"/>
    <w:rsid w:val="009000C6"/>
    <w:rsid w:val="009002CB"/>
    <w:rsid w:val="009002E2"/>
    <w:rsid w:val="00900353"/>
    <w:rsid w:val="0090037C"/>
    <w:rsid w:val="009004ED"/>
    <w:rsid w:val="009005C9"/>
    <w:rsid w:val="0090065A"/>
    <w:rsid w:val="00900734"/>
    <w:rsid w:val="009007AC"/>
    <w:rsid w:val="00900837"/>
    <w:rsid w:val="009008E1"/>
    <w:rsid w:val="0090092B"/>
    <w:rsid w:val="0090092E"/>
    <w:rsid w:val="009009B2"/>
    <w:rsid w:val="00900A0D"/>
    <w:rsid w:val="00900A3B"/>
    <w:rsid w:val="00900ACA"/>
    <w:rsid w:val="00900B7E"/>
    <w:rsid w:val="00900BE1"/>
    <w:rsid w:val="00900C2D"/>
    <w:rsid w:val="00900CFF"/>
    <w:rsid w:val="00900D6C"/>
    <w:rsid w:val="00900DD1"/>
    <w:rsid w:val="00900DEB"/>
    <w:rsid w:val="00900F50"/>
    <w:rsid w:val="00900FAD"/>
    <w:rsid w:val="00900FD7"/>
    <w:rsid w:val="00900FEE"/>
    <w:rsid w:val="00901030"/>
    <w:rsid w:val="0090105C"/>
    <w:rsid w:val="009010F7"/>
    <w:rsid w:val="009011FA"/>
    <w:rsid w:val="009012A4"/>
    <w:rsid w:val="0090136E"/>
    <w:rsid w:val="00901425"/>
    <w:rsid w:val="009014FE"/>
    <w:rsid w:val="00901525"/>
    <w:rsid w:val="0090159D"/>
    <w:rsid w:val="00901627"/>
    <w:rsid w:val="00901647"/>
    <w:rsid w:val="009016FD"/>
    <w:rsid w:val="009017D2"/>
    <w:rsid w:val="0090187D"/>
    <w:rsid w:val="00901B33"/>
    <w:rsid w:val="00901B87"/>
    <w:rsid w:val="00901C06"/>
    <w:rsid w:val="00901C14"/>
    <w:rsid w:val="00901C3A"/>
    <w:rsid w:val="00901CE3"/>
    <w:rsid w:val="00901D2F"/>
    <w:rsid w:val="00901D31"/>
    <w:rsid w:val="00901D43"/>
    <w:rsid w:val="00901E33"/>
    <w:rsid w:val="00901E72"/>
    <w:rsid w:val="00901EA0"/>
    <w:rsid w:val="00901F43"/>
    <w:rsid w:val="00901FF9"/>
    <w:rsid w:val="0090216E"/>
    <w:rsid w:val="009022A3"/>
    <w:rsid w:val="00902373"/>
    <w:rsid w:val="009023F8"/>
    <w:rsid w:val="009024DB"/>
    <w:rsid w:val="00902567"/>
    <w:rsid w:val="009025E7"/>
    <w:rsid w:val="0090260E"/>
    <w:rsid w:val="0090265B"/>
    <w:rsid w:val="00902714"/>
    <w:rsid w:val="00902716"/>
    <w:rsid w:val="0090277C"/>
    <w:rsid w:val="009027C0"/>
    <w:rsid w:val="009027DC"/>
    <w:rsid w:val="0090294B"/>
    <w:rsid w:val="00902A3A"/>
    <w:rsid w:val="00902B5D"/>
    <w:rsid w:val="00902B89"/>
    <w:rsid w:val="00902BA6"/>
    <w:rsid w:val="00902BE8"/>
    <w:rsid w:val="00902CF8"/>
    <w:rsid w:val="00902D32"/>
    <w:rsid w:val="00902E17"/>
    <w:rsid w:val="00902E41"/>
    <w:rsid w:val="00902F66"/>
    <w:rsid w:val="00902FE3"/>
    <w:rsid w:val="00903000"/>
    <w:rsid w:val="0090300E"/>
    <w:rsid w:val="009030C2"/>
    <w:rsid w:val="0090313E"/>
    <w:rsid w:val="00903160"/>
    <w:rsid w:val="009031C7"/>
    <w:rsid w:val="009032C5"/>
    <w:rsid w:val="0090337B"/>
    <w:rsid w:val="009033B1"/>
    <w:rsid w:val="009033B2"/>
    <w:rsid w:val="009033BC"/>
    <w:rsid w:val="009033C7"/>
    <w:rsid w:val="009034C2"/>
    <w:rsid w:val="009034C8"/>
    <w:rsid w:val="00903770"/>
    <w:rsid w:val="0090388A"/>
    <w:rsid w:val="009038E8"/>
    <w:rsid w:val="0090398F"/>
    <w:rsid w:val="009039AF"/>
    <w:rsid w:val="00903A61"/>
    <w:rsid w:val="00903B10"/>
    <w:rsid w:val="00903B61"/>
    <w:rsid w:val="00903C7F"/>
    <w:rsid w:val="00903CBC"/>
    <w:rsid w:val="00903CFD"/>
    <w:rsid w:val="00903E2B"/>
    <w:rsid w:val="00903F93"/>
    <w:rsid w:val="0090402B"/>
    <w:rsid w:val="0090405F"/>
    <w:rsid w:val="0090411D"/>
    <w:rsid w:val="00904152"/>
    <w:rsid w:val="0090415C"/>
    <w:rsid w:val="0090417C"/>
    <w:rsid w:val="009041F0"/>
    <w:rsid w:val="009042B6"/>
    <w:rsid w:val="0090435A"/>
    <w:rsid w:val="009043EB"/>
    <w:rsid w:val="0090457A"/>
    <w:rsid w:val="009045A0"/>
    <w:rsid w:val="00904657"/>
    <w:rsid w:val="00904778"/>
    <w:rsid w:val="009047DD"/>
    <w:rsid w:val="00904BCF"/>
    <w:rsid w:val="00904CC9"/>
    <w:rsid w:val="00904D38"/>
    <w:rsid w:val="00904D64"/>
    <w:rsid w:val="00904D99"/>
    <w:rsid w:val="00904DAA"/>
    <w:rsid w:val="00904DD5"/>
    <w:rsid w:val="00904EEE"/>
    <w:rsid w:val="00904F03"/>
    <w:rsid w:val="00904F3E"/>
    <w:rsid w:val="00904F42"/>
    <w:rsid w:val="00904F4E"/>
    <w:rsid w:val="00904F7F"/>
    <w:rsid w:val="00905053"/>
    <w:rsid w:val="00905156"/>
    <w:rsid w:val="0090528D"/>
    <w:rsid w:val="009052E7"/>
    <w:rsid w:val="009053F6"/>
    <w:rsid w:val="0090548E"/>
    <w:rsid w:val="009054A4"/>
    <w:rsid w:val="009054FC"/>
    <w:rsid w:val="0090553B"/>
    <w:rsid w:val="00905563"/>
    <w:rsid w:val="009055C2"/>
    <w:rsid w:val="00905686"/>
    <w:rsid w:val="00905707"/>
    <w:rsid w:val="0090572A"/>
    <w:rsid w:val="009057D1"/>
    <w:rsid w:val="00905834"/>
    <w:rsid w:val="00905944"/>
    <w:rsid w:val="0090594E"/>
    <w:rsid w:val="00905997"/>
    <w:rsid w:val="00905B43"/>
    <w:rsid w:val="00905C5B"/>
    <w:rsid w:val="00905D89"/>
    <w:rsid w:val="00905E28"/>
    <w:rsid w:val="00905E40"/>
    <w:rsid w:val="00905E74"/>
    <w:rsid w:val="00905ED9"/>
    <w:rsid w:val="00905F9A"/>
    <w:rsid w:val="00905FD8"/>
    <w:rsid w:val="00906033"/>
    <w:rsid w:val="0090604B"/>
    <w:rsid w:val="00906136"/>
    <w:rsid w:val="00906168"/>
    <w:rsid w:val="009062A1"/>
    <w:rsid w:val="0090630A"/>
    <w:rsid w:val="00906447"/>
    <w:rsid w:val="00906483"/>
    <w:rsid w:val="0090650B"/>
    <w:rsid w:val="00906530"/>
    <w:rsid w:val="00906544"/>
    <w:rsid w:val="009065E2"/>
    <w:rsid w:val="00906687"/>
    <w:rsid w:val="00906731"/>
    <w:rsid w:val="0090685E"/>
    <w:rsid w:val="009068CE"/>
    <w:rsid w:val="009069D9"/>
    <w:rsid w:val="009069E0"/>
    <w:rsid w:val="00906BFE"/>
    <w:rsid w:val="00906C03"/>
    <w:rsid w:val="00906DCC"/>
    <w:rsid w:val="00906DD4"/>
    <w:rsid w:val="00906E0D"/>
    <w:rsid w:val="00906ED2"/>
    <w:rsid w:val="00906F03"/>
    <w:rsid w:val="00906F52"/>
    <w:rsid w:val="00906F78"/>
    <w:rsid w:val="00906FCC"/>
    <w:rsid w:val="00907007"/>
    <w:rsid w:val="00907046"/>
    <w:rsid w:val="0090709C"/>
    <w:rsid w:val="0090709D"/>
    <w:rsid w:val="00907222"/>
    <w:rsid w:val="00907249"/>
    <w:rsid w:val="0090727E"/>
    <w:rsid w:val="00907440"/>
    <w:rsid w:val="00907545"/>
    <w:rsid w:val="0090757B"/>
    <w:rsid w:val="0090767D"/>
    <w:rsid w:val="0090768E"/>
    <w:rsid w:val="009076A0"/>
    <w:rsid w:val="009076FA"/>
    <w:rsid w:val="0090773A"/>
    <w:rsid w:val="009077B9"/>
    <w:rsid w:val="00907809"/>
    <w:rsid w:val="009078C9"/>
    <w:rsid w:val="009078E9"/>
    <w:rsid w:val="00907948"/>
    <w:rsid w:val="00907994"/>
    <w:rsid w:val="009079C4"/>
    <w:rsid w:val="009079CE"/>
    <w:rsid w:val="009079DC"/>
    <w:rsid w:val="00907A18"/>
    <w:rsid w:val="00907A51"/>
    <w:rsid w:val="00907AC7"/>
    <w:rsid w:val="00907AED"/>
    <w:rsid w:val="00907BE1"/>
    <w:rsid w:val="00907CB2"/>
    <w:rsid w:val="00907DA7"/>
    <w:rsid w:val="00907DBA"/>
    <w:rsid w:val="00907EC0"/>
    <w:rsid w:val="00907EC8"/>
    <w:rsid w:val="00907F64"/>
    <w:rsid w:val="0091008E"/>
    <w:rsid w:val="0091013A"/>
    <w:rsid w:val="009102F9"/>
    <w:rsid w:val="009102FD"/>
    <w:rsid w:val="00910371"/>
    <w:rsid w:val="00910379"/>
    <w:rsid w:val="0091038A"/>
    <w:rsid w:val="0091044C"/>
    <w:rsid w:val="009104AB"/>
    <w:rsid w:val="009104B5"/>
    <w:rsid w:val="009104C2"/>
    <w:rsid w:val="009104F0"/>
    <w:rsid w:val="0091062D"/>
    <w:rsid w:val="0091085F"/>
    <w:rsid w:val="009108EC"/>
    <w:rsid w:val="00910918"/>
    <w:rsid w:val="00910925"/>
    <w:rsid w:val="00910955"/>
    <w:rsid w:val="009109C7"/>
    <w:rsid w:val="00910AE4"/>
    <w:rsid w:val="00910B84"/>
    <w:rsid w:val="00910C97"/>
    <w:rsid w:val="00910D39"/>
    <w:rsid w:val="00910DC9"/>
    <w:rsid w:val="00910E59"/>
    <w:rsid w:val="00910F4B"/>
    <w:rsid w:val="00910FF3"/>
    <w:rsid w:val="0091100C"/>
    <w:rsid w:val="009112CF"/>
    <w:rsid w:val="0091133D"/>
    <w:rsid w:val="009113E1"/>
    <w:rsid w:val="00911438"/>
    <w:rsid w:val="0091150D"/>
    <w:rsid w:val="009115FD"/>
    <w:rsid w:val="00911752"/>
    <w:rsid w:val="00911782"/>
    <w:rsid w:val="009117A9"/>
    <w:rsid w:val="0091184E"/>
    <w:rsid w:val="0091186C"/>
    <w:rsid w:val="009118C0"/>
    <w:rsid w:val="009118CF"/>
    <w:rsid w:val="009118E6"/>
    <w:rsid w:val="00911928"/>
    <w:rsid w:val="0091192C"/>
    <w:rsid w:val="00911A25"/>
    <w:rsid w:val="00911A73"/>
    <w:rsid w:val="00911B60"/>
    <w:rsid w:val="00911B70"/>
    <w:rsid w:val="00911C06"/>
    <w:rsid w:val="00911CE6"/>
    <w:rsid w:val="00911D01"/>
    <w:rsid w:val="00911D84"/>
    <w:rsid w:val="00911EFB"/>
    <w:rsid w:val="0091200F"/>
    <w:rsid w:val="009120BB"/>
    <w:rsid w:val="009120E9"/>
    <w:rsid w:val="0091232B"/>
    <w:rsid w:val="009124B5"/>
    <w:rsid w:val="0091255E"/>
    <w:rsid w:val="0091255F"/>
    <w:rsid w:val="0091264B"/>
    <w:rsid w:val="00912755"/>
    <w:rsid w:val="00912838"/>
    <w:rsid w:val="009128BA"/>
    <w:rsid w:val="009128C9"/>
    <w:rsid w:val="00912912"/>
    <w:rsid w:val="0091291F"/>
    <w:rsid w:val="0091292F"/>
    <w:rsid w:val="00912A09"/>
    <w:rsid w:val="00912A3A"/>
    <w:rsid w:val="00912A45"/>
    <w:rsid w:val="00912BC8"/>
    <w:rsid w:val="00912C36"/>
    <w:rsid w:val="00912C87"/>
    <w:rsid w:val="00912D48"/>
    <w:rsid w:val="00912E48"/>
    <w:rsid w:val="00912E8A"/>
    <w:rsid w:val="00913028"/>
    <w:rsid w:val="009130F3"/>
    <w:rsid w:val="00913215"/>
    <w:rsid w:val="00913270"/>
    <w:rsid w:val="009132F1"/>
    <w:rsid w:val="00913346"/>
    <w:rsid w:val="00913356"/>
    <w:rsid w:val="00913377"/>
    <w:rsid w:val="0091349D"/>
    <w:rsid w:val="009134EB"/>
    <w:rsid w:val="00913639"/>
    <w:rsid w:val="00913668"/>
    <w:rsid w:val="009136CE"/>
    <w:rsid w:val="009136DD"/>
    <w:rsid w:val="0091373B"/>
    <w:rsid w:val="00913803"/>
    <w:rsid w:val="009138BE"/>
    <w:rsid w:val="009139FA"/>
    <w:rsid w:val="00913ABD"/>
    <w:rsid w:val="00913ADF"/>
    <w:rsid w:val="00913AFB"/>
    <w:rsid w:val="00913C2D"/>
    <w:rsid w:val="00913CC9"/>
    <w:rsid w:val="00913D2C"/>
    <w:rsid w:val="00913D58"/>
    <w:rsid w:val="00913D76"/>
    <w:rsid w:val="00913D86"/>
    <w:rsid w:val="00913DF5"/>
    <w:rsid w:val="00913E01"/>
    <w:rsid w:val="00913ECF"/>
    <w:rsid w:val="00913F3C"/>
    <w:rsid w:val="00914090"/>
    <w:rsid w:val="00914125"/>
    <w:rsid w:val="009141C5"/>
    <w:rsid w:val="009142CB"/>
    <w:rsid w:val="00914375"/>
    <w:rsid w:val="00914474"/>
    <w:rsid w:val="009144A3"/>
    <w:rsid w:val="009144E4"/>
    <w:rsid w:val="0091454B"/>
    <w:rsid w:val="009145F6"/>
    <w:rsid w:val="0091479D"/>
    <w:rsid w:val="009147AC"/>
    <w:rsid w:val="00914921"/>
    <w:rsid w:val="00914B05"/>
    <w:rsid w:val="00914B1D"/>
    <w:rsid w:val="00914C13"/>
    <w:rsid w:val="00914C19"/>
    <w:rsid w:val="00914C71"/>
    <w:rsid w:val="00914E09"/>
    <w:rsid w:val="00914F38"/>
    <w:rsid w:val="00914F50"/>
    <w:rsid w:val="00914FAB"/>
    <w:rsid w:val="00915030"/>
    <w:rsid w:val="0091504A"/>
    <w:rsid w:val="009151AC"/>
    <w:rsid w:val="00915481"/>
    <w:rsid w:val="0091560C"/>
    <w:rsid w:val="0091566A"/>
    <w:rsid w:val="009156A4"/>
    <w:rsid w:val="009156DE"/>
    <w:rsid w:val="00915730"/>
    <w:rsid w:val="00915731"/>
    <w:rsid w:val="00915755"/>
    <w:rsid w:val="00915773"/>
    <w:rsid w:val="00915879"/>
    <w:rsid w:val="0091593B"/>
    <w:rsid w:val="00915969"/>
    <w:rsid w:val="009159EC"/>
    <w:rsid w:val="00915AF0"/>
    <w:rsid w:val="00915C69"/>
    <w:rsid w:val="00915E04"/>
    <w:rsid w:val="00915E16"/>
    <w:rsid w:val="00915E4C"/>
    <w:rsid w:val="00915E86"/>
    <w:rsid w:val="00915F9A"/>
    <w:rsid w:val="00916007"/>
    <w:rsid w:val="00916097"/>
    <w:rsid w:val="009160E2"/>
    <w:rsid w:val="0091615B"/>
    <w:rsid w:val="0091629E"/>
    <w:rsid w:val="0091631C"/>
    <w:rsid w:val="009163D8"/>
    <w:rsid w:val="009164E5"/>
    <w:rsid w:val="009165D2"/>
    <w:rsid w:val="009165E4"/>
    <w:rsid w:val="00916604"/>
    <w:rsid w:val="009166EE"/>
    <w:rsid w:val="00916735"/>
    <w:rsid w:val="009168EB"/>
    <w:rsid w:val="00916903"/>
    <w:rsid w:val="00916914"/>
    <w:rsid w:val="00916971"/>
    <w:rsid w:val="009169CE"/>
    <w:rsid w:val="00916A3D"/>
    <w:rsid w:val="00916AA5"/>
    <w:rsid w:val="00916AB0"/>
    <w:rsid w:val="00916B1D"/>
    <w:rsid w:val="00916B38"/>
    <w:rsid w:val="00916B57"/>
    <w:rsid w:val="00916B80"/>
    <w:rsid w:val="00916BC0"/>
    <w:rsid w:val="00916BD8"/>
    <w:rsid w:val="00916C8F"/>
    <w:rsid w:val="00916CE5"/>
    <w:rsid w:val="00916D61"/>
    <w:rsid w:val="00916E28"/>
    <w:rsid w:val="00916E8F"/>
    <w:rsid w:val="0091700F"/>
    <w:rsid w:val="009170BE"/>
    <w:rsid w:val="00917198"/>
    <w:rsid w:val="00917273"/>
    <w:rsid w:val="009173CA"/>
    <w:rsid w:val="00917478"/>
    <w:rsid w:val="00917552"/>
    <w:rsid w:val="00917627"/>
    <w:rsid w:val="00917725"/>
    <w:rsid w:val="009177EC"/>
    <w:rsid w:val="00917849"/>
    <w:rsid w:val="0091785D"/>
    <w:rsid w:val="00917906"/>
    <w:rsid w:val="00917964"/>
    <w:rsid w:val="009179C6"/>
    <w:rsid w:val="00917A10"/>
    <w:rsid w:val="00917A53"/>
    <w:rsid w:val="00917AEB"/>
    <w:rsid w:val="00917B17"/>
    <w:rsid w:val="00917C00"/>
    <w:rsid w:val="00917C37"/>
    <w:rsid w:val="00917C67"/>
    <w:rsid w:val="00917CBE"/>
    <w:rsid w:val="00917D61"/>
    <w:rsid w:val="00917F07"/>
    <w:rsid w:val="00920004"/>
    <w:rsid w:val="00920039"/>
    <w:rsid w:val="0092009A"/>
    <w:rsid w:val="00920133"/>
    <w:rsid w:val="00920139"/>
    <w:rsid w:val="00920226"/>
    <w:rsid w:val="00920287"/>
    <w:rsid w:val="009203AF"/>
    <w:rsid w:val="00920436"/>
    <w:rsid w:val="009204FB"/>
    <w:rsid w:val="009206C8"/>
    <w:rsid w:val="009207F6"/>
    <w:rsid w:val="0092082A"/>
    <w:rsid w:val="00920946"/>
    <w:rsid w:val="00920982"/>
    <w:rsid w:val="009209DB"/>
    <w:rsid w:val="00920A28"/>
    <w:rsid w:val="00920A2D"/>
    <w:rsid w:val="00920AB2"/>
    <w:rsid w:val="00920BE6"/>
    <w:rsid w:val="00920BE8"/>
    <w:rsid w:val="00920C92"/>
    <w:rsid w:val="00920D1A"/>
    <w:rsid w:val="00920DC2"/>
    <w:rsid w:val="00920E0A"/>
    <w:rsid w:val="00920E35"/>
    <w:rsid w:val="00920E7F"/>
    <w:rsid w:val="00920E80"/>
    <w:rsid w:val="00920E8B"/>
    <w:rsid w:val="00920F21"/>
    <w:rsid w:val="00920F57"/>
    <w:rsid w:val="00920F58"/>
    <w:rsid w:val="00921020"/>
    <w:rsid w:val="009210B5"/>
    <w:rsid w:val="0092111E"/>
    <w:rsid w:val="00921134"/>
    <w:rsid w:val="00921151"/>
    <w:rsid w:val="00921175"/>
    <w:rsid w:val="00921295"/>
    <w:rsid w:val="00921326"/>
    <w:rsid w:val="009213D6"/>
    <w:rsid w:val="00921470"/>
    <w:rsid w:val="00921472"/>
    <w:rsid w:val="009214B5"/>
    <w:rsid w:val="0092150B"/>
    <w:rsid w:val="00921660"/>
    <w:rsid w:val="00921667"/>
    <w:rsid w:val="00921678"/>
    <w:rsid w:val="009216A9"/>
    <w:rsid w:val="0092171A"/>
    <w:rsid w:val="00921741"/>
    <w:rsid w:val="009217A9"/>
    <w:rsid w:val="00921850"/>
    <w:rsid w:val="00921865"/>
    <w:rsid w:val="0092193F"/>
    <w:rsid w:val="009219A6"/>
    <w:rsid w:val="009219D6"/>
    <w:rsid w:val="00921A96"/>
    <w:rsid w:val="00921AE5"/>
    <w:rsid w:val="00921B49"/>
    <w:rsid w:val="00921B6B"/>
    <w:rsid w:val="00921B76"/>
    <w:rsid w:val="00921D82"/>
    <w:rsid w:val="00921DB3"/>
    <w:rsid w:val="00921E48"/>
    <w:rsid w:val="00921E93"/>
    <w:rsid w:val="00921F1A"/>
    <w:rsid w:val="00921F4C"/>
    <w:rsid w:val="00921F5D"/>
    <w:rsid w:val="00922078"/>
    <w:rsid w:val="009220BA"/>
    <w:rsid w:val="00922185"/>
    <w:rsid w:val="00922202"/>
    <w:rsid w:val="0092228C"/>
    <w:rsid w:val="00922430"/>
    <w:rsid w:val="00922472"/>
    <w:rsid w:val="00922529"/>
    <w:rsid w:val="00922555"/>
    <w:rsid w:val="0092261C"/>
    <w:rsid w:val="00922655"/>
    <w:rsid w:val="009227A6"/>
    <w:rsid w:val="009227FC"/>
    <w:rsid w:val="00922A89"/>
    <w:rsid w:val="00922AB5"/>
    <w:rsid w:val="00922BAE"/>
    <w:rsid w:val="00922D21"/>
    <w:rsid w:val="00922D31"/>
    <w:rsid w:val="00922DE9"/>
    <w:rsid w:val="00922E62"/>
    <w:rsid w:val="00922F7B"/>
    <w:rsid w:val="00922FD5"/>
    <w:rsid w:val="00923034"/>
    <w:rsid w:val="009231BE"/>
    <w:rsid w:val="009232F1"/>
    <w:rsid w:val="0092330D"/>
    <w:rsid w:val="00923329"/>
    <w:rsid w:val="00923348"/>
    <w:rsid w:val="0092337A"/>
    <w:rsid w:val="00923398"/>
    <w:rsid w:val="00923476"/>
    <w:rsid w:val="009234FA"/>
    <w:rsid w:val="0092358B"/>
    <w:rsid w:val="009235A4"/>
    <w:rsid w:val="00923722"/>
    <w:rsid w:val="00923834"/>
    <w:rsid w:val="00923876"/>
    <w:rsid w:val="0092396C"/>
    <w:rsid w:val="00923A09"/>
    <w:rsid w:val="00923A33"/>
    <w:rsid w:val="00923ABF"/>
    <w:rsid w:val="00923D20"/>
    <w:rsid w:val="00923D83"/>
    <w:rsid w:val="00923E3B"/>
    <w:rsid w:val="00923EED"/>
    <w:rsid w:val="00923F51"/>
    <w:rsid w:val="00923F6F"/>
    <w:rsid w:val="00923F93"/>
    <w:rsid w:val="00923FA6"/>
    <w:rsid w:val="009240AC"/>
    <w:rsid w:val="00924175"/>
    <w:rsid w:val="009241A5"/>
    <w:rsid w:val="00924245"/>
    <w:rsid w:val="00924272"/>
    <w:rsid w:val="009243B2"/>
    <w:rsid w:val="009243EF"/>
    <w:rsid w:val="009243F1"/>
    <w:rsid w:val="00924437"/>
    <w:rsid w:val="0092445F"/>
    <w:rsid w:val="009244C9"/>
    <w:rsid w:val="009244E6"/>
    <w:rsid w:val="00924509"/>
    <w:rsid w:val="00924510"/>
    <w:rsid w:val="00924621"/>
    <w:rsid w:val="0092465A"/>
    <w:rsid w:val="009246FE"/>
    <w:rsid w:val="00924798"/>
    <w:rsid w:val="0092496B"/>
    <w:rsid w:val="00924C07"/>
    <w:rsid w:val="00924C17"/>
    <w:rsid w:val="00924D04"/>
    <w:rsid w:val="00924D2B"/>
    <w:rsid w:val="00924D3C"/>
    <w:rsid w:val="00924DEE"/>
    <w:rsid w:val="00924E8C"/>
    <w:rsid w:val="00924EDB"/>
    <w:rsid w:val="00924F21"/>
    <w:rsid w:val="00924F61"/>
    <w:rsid w:val="00924FA5"/>
    <w:rsid w:val="00924FEC"/>
    <w:rsid w:val="00925042"/>
    <w:rsid w:val="009251C4"/>
    <w:rsid w:val="00925240"/>
    <w:rsid w:val="009252FF"/>
    <w:rsid w:val="0092533D"/>
    <w:rsid w:val="0092535E"/>
    <w:rsid w:val="00925498"/>
    <w:rsid w:val="009254A8"/>
    <w:rsid w:val="009254B4"/>
    <w:rsid w:val="009254E1"/>
    <w:rsid w:val="00925565"/>
    <w:rsid w:val="0092559B"/>
    <w:rsid w:val="00925617"/>
    <w:rsid w:val="00925625"/>
    <w:rsid w:val="00925674"/>
    <w:rsid w:val="00925675"/>
    <w:rsid w:val="0092574F"/>
    <w:rsid w:val="00925877"/>
    <w:rsid w:val="009258A4"/>
    <w:rsid w:val="00925916"/>
    <w:rsid w:val="00925974"/>
    <w:rsid w:val="00925ADE"/>
    <w:rsid w:val="00925C89"/>
    <w:rsid w:val="00925CDC"/>
    <w:rsid w:val="00925E5B"/>
    <w:rsid w:val="00925F25"/>
    <w:rsid w:val="00925FA7"/>
    <w:rsid w:val="00926009"/>
    <w:rsid w:val="0092602E"/>
    <w:rsid w:val="00926048"/>
    <w:rsid w:val="009260E8"/>
    <w:rsid w:val="00926144"/>
    <w:rsid w:val="00926156"/>
    <w:rsid w:val="0092618D"/>
    <w:rsid w:val="009264AC"/>
    <w:rsid w:val="00926521"/>
    <w:rsid w:val="0092656E"/>
    <w:rsid w:val="009265DA"/>
    <w:rsid w:val="009265F4"/>
    <w:rsid w:val="0092679F"/>
    <w:rsid w:val="009267EB"/>
    <w:rsid w:val="00926858"/>
    <w:rsid w:val="0092694C"/>
    <w:rsid w:val="00926BAE"/>
    <w:rsid w:val="00926BEA"/>
    <w:rsid w:val="00926C57"/>
    <w:rsid w:val="00926C92"/>
    <w:rsid w:val="00926EF1"/>
    <w:rsid w:val="00926F12"/>
    <w:rsid w:val="00926F6D"/>
    <w:rsid w:val="00926FFB"/>
    <w:rsid w:val="00927044"/>
    <w:rsid w:val="009270BD"/>
    <w:rsid w:val="0092720D"/>
    <w:rsid w:val="00927228"/>
    <w:rsid w:val="00927468"/>
    <w:rsid w:val="009274A4"/>
    <w:rsid w:val="009276F4"/>
    <w:rsid w:val="00927886"/>
    <w:rsid w:val="009278A5"/>
    <w:rsid w:val="009278CA"/>
    <w:rsid w:val="009278D4"/>
    <w:rsid w:val="00927946"/>
    <w:rsid w:val="009279DF"/>
    <w:rsid w:val="00927A21"/>
    <w:rsid w:val="00927A4D"/>
    <w:rsid w:val="00927A8E"/>
    <w:rsid w:val="00927BF4"/>
    <w:rsid w:val="00927C43"/>
    <w:rsid w:val="00927C56"/>
    <w:rsid w:val="00927D3F"/>
    <w:rsid w:val="00927D64"/>
    <w:rsid w:val="00927D79"/>
    <w:rsid w:val="00927DD8"/>
    <w:rsid w:val="00927DEC"/>
    <w:rsid w:val="00927DF1"/>
    <w:rsid w:val="00927E3D"/>
    <w:rsid w:val="00927E79"/>
    <w:rsid w:val="00927EB6"/>
    <w:rsid w:val="00927F28"/>
    <w:rsid w:val="00927F9A"/>
    <w:rsid w:val="00930008"/>
    <w:rsid w:val="00930253"/>
    <w:rsid w:val="0093031F"/>
    <w:rsid w:val="009303CA"/>
    <w:rsid w:val="009304C2"/>
    <w:rsid w:val="009305D3"/>
    <w:rsid w:val="00930728"/>
    <w:rsid w:val="00930759"/>
    <w:rsid w:val="009307E3"/>
    <w:rsid w:val="00930822"/>
    <w:rsid w:val="009308BE"/>
    <w:rsid w:val="00930959"/>
    <w:rsid w:val="009309B2"/>
    <w:rsid w:val="00930A2D"/>
    <w:rsid w:val="00930AF3"/>
    <w:rsid w:val="00930B35"/>
    <w:rsid w:val="00930B7A"/>
    <w:rsid w:val="00930BCB"/>
    <w:rsid w:val="00930C35"/>
    <w:rsid w:val="00930C56"/>
    <w:rsid w:val="00930CE0"/>
    <w:rsid w:val="00930D02"/>
    <w:rsid w:val="00930D50"/>
    <w:rsid w:val="00930D9F"/>
    <w:rsid w:val="00930DA3"/>
    <w:rsid w:val="00930E37"/>
    <w:rsid w:val="00930E80"/>
    <w:rsid w:val="00930ECE"/>
    <w:rsid w:val="00930F9E"/>
    <w:rsid w:val="00930FFA"/>
    <w:rsid w:val="00931086"/>
    <w:rsid w:val="00931144"/>
    <w:rsid w:val="009311D8"/>
    <w:rsid w:val="0093122A"/>
    <w:rsid w:val="0093131E"/>
    <w:rsid w:val="00931322"/>
    <w:rsid w:val="00931402"/>
    <w:rsid w:val="009314A7"/>
    <w:rsid w:val="00931511"/>
    <w:rsid w:val="009315F7"/>
    <w:rsid w:val="0093164E"/>
    <w:rsid w:val="009316A0"/>
    <w:rsid w:val="009316F3"/>
    <w:rsid w:val="0093174B"/>
    <w:rsid w:val="00931780"/>
    <w:rsid w:val="009319A5"/>
    <w:rsid w:val="009319C8"/>
    <w:rsid w:val="00931A7C"/>
    <w:rsid w:val="00931AB7"/>
    <w:rsid w:val="00931BBD"/>
    <w:rsid w:val="00931C15"/>
    <w:rsid w:val="00931C99"/>
    <w:rsid w:val="00931CF3"/>
    <w:rsid w:val="00931D4C"/>
    <w:rsid w:val="00931E17"/>
    <w:rsid w:val="00931E42"/>
    <w:rsid w:val="00931ED3"/>
    <w:rsid w:val="00931F35"/>
    <w:rsid w:val="00931FF5"/>
    <w:rsid w:val="0093209C"/>
    <w:rsid w:val="009320BB"/>
    <w:rsid w:val="00932146"/>
    <w:rsid w:val="0093215C"/>
    <w:rsid w:val="0093219C"/>
    <w:rsid w:val="009322BC"/>
    <w:rsid w:val="009322C5"/>
    <w:rsid w:val="00932334"/>
    <w:rsid w:val="00932521"/>
    <w:rsid w:val="0093259E"/>
    <w:rsid w:val="00932719"/>
    <w:rsid w:val="0093284E"/>
    <w:rsid w:val="0093287F"/>
    <w:rsid w:val="009328A1"/>
    <w:rsid w:val="009329C9"/>
    <w:rsid w:val="00932AD9"/>
    <w:rsid w:val="00932B21"/>
    <w:rsid w:val="00932B8C"/>
    <w:rsid w:val="00932B9E"/>
    <w:rsid w:val="00932CE5"/>
    <w:rsid w:val="00932CFB"/>
    <w:rsid w:val="00932D34"/>
    <w:rsid w:val="00932D56"/>
    <w:rsid w:val="00932E08"/>
    <w:rsid w:val="00932E21"/>
    <w:rsid w:val="00932EFB"/>
    <w:rsid w:val="00932F03"/>
    <w:rsid w:val="0093301E"/>
    <w:rsid w:val="00933091"/>
    <w:rsid w:val="009331B2"/>
    <w:rsid w:val="0093326C"/>
    <w:rsid w:val="00933303"/>
    <w:rsid w:val="00933334"/>
    <w:rsid w:val="00933374"/>
    <w:rsid w:val="009333E6"/>
    <w:rsid w:val="00933507"/>
    <w:rsid w:val="00933523"/>
    <w:rsid w:val="0093355E"/>
    <w:rsid w:val="009335C4"/>
    <w:rsid w:val="00933793"/>
    <w:rsid w:val="009337B8"/>
    <w:rsid w:val="009337BB"/>
    <w:rsid w:val="00933816"/>
    <w:rsid w:val="00933906"/>
    <w:rsid w:val="00933956"/>
    <w:rsid w:val="009339D9"/>
    <w:rsid w:val="00933ADD"/>
    <w:rsid w:val="00933B49"/>
    <w:rsid w:val="00933B7D"/>
    <w:rsid w:val="00933BD5"/>
    <w:rsid w:val="00933C2C"/>
    <w:rsid w:val="00933D19"/>
    <w:rsid w:val="00933DFB"/>
    <w:rsid w:val="00933E0F"/>
    <w:rsid w:val="00933F99"/>
    <w:rsid w:val="00934039"/>
    <w:rsid w:val="009340E8"/>
    <w:rsid w:val="00934162"/>
    <w:rsid w:val="00934169"/>
    <w:rsid w:val="0093417D"/>
    <w:rsid w:val="009341C0"/>
    <w:rsid w:val="00934233"/>
    <w:rsid w:val="00934297"/>
    <w:rsid w:val="00934309"/>
    <w:rsid w:val="00934319"/>
    <w:rsid w:val="00934332"/>
    <w:rsid w:val="009343EC"/>
    <w:rsid w:val="00934466"/>
    <w:rsid w:val="009344B4"/>
    <w:rsid w:val="0093455D"/>
    <w:rsid w:val="00934570"/>
    <w:rsid w:val="0093457B"/>
    <w:rsid w:val="009346B6"/>
    <w:rsid w:val="009346BB"/>
    <w:rsid w:val="009348DD"/>
    <w:rsid w:val="009348FF"/>
    <w:rsid w:val="00934B05"/>
    <w:rsid w:val="00934B54"/>
    <w:rsid w:val="00934CA2"/>
    <w:rsid w:val="00934DAC"/>
    <w:rsid w:val="00934E18"/>
    <w:rsid w:val="00934E4C"/>
    <w:rsid w:val="00934E54"/>
    <w:rsid w:val="00934EA1"/>
    <w:rsid w:val="00935028"/>
    <w:rsid w:val="00935135"/>
    <w:rsid w:val="00935152"/>
    <w:rsid w:val="00935168"/>
    <w:rsid w:val="009351BE"/>
    <w:rsid w:val="009352A6"/>
    <w:rsid w:val="00935325"/>
    <w:rsid w:val="00935368"/>
    <w:rsid w:val="00935497"/>
    <w:rsid w:val="009354AA"/>
    <w:rsid w:val="0093569A"/>
    <w:rsid w:val="0093569E"/>
    <w:rsid w:val="00935733"/>
    <w:rsid w:val="00935801"/>
    <w:rsid w:val="00935815"/>
    <w:rsid w:val="0093584F"/>
    <w:rsid w:val="009358D2"/>
    <w:rsid w:val="0093595C"/>
    <w:rsid w:val="00935A58"/>
    <w:rsid w:val="00935AC4"/>
    <w:rsid w:val="00935B43"/>
    <w:rsid w:val="00935B45"/>
    <w:rsid w:val="00935C19"/>
    <w:rsid w:val="00935C28"/>
    <w:rsid w:val="00935C65"/>
    <w:rsid w:val="00935C6F"/>
    <w:rsid w:val="00935DC4"/>
    <w:rsid w:val="00936087"/>
    <w:rsid w:val="0093608A"/>
    <w:rsid w:val="009360ED"/>
    <w:rsid w:val="00936142"/>
    <w:rsid w:val="009361E2"/>
    <w:rsid w:val="00936245"/>
    <w:rsid w:val="009362B1"/>
    <w:rsid w:val="009362DE"/>
    <w:rsid w:val="0093633B"/>
    <w:rsid w:val="009363D6"/>
    <w:rsid w:val="00936466"/>
    <w:rsid w:val="009364DD"/>
    <w:rsid w:val="00936558"/>
    <w:rsid w:val="00936575"/>
    <w:rsid w:val="009366CE"/>
    <w:rsid w:val="009366EA"/>
    <w:rsid w:val="009366EE"/>
    <w:rsid w:val="00936712"/>
    <w:rsid w:val="00936743"/>
    <w:rsid w:val="00936747"/>
    <w:rsid w:val="0093675F"/>
    <w:rsid w:val="00936838"/>
    <w:rsid w:val="00936896"/>
    <w:rsid w:val="00936A2A"/>
    <w:rsid w:val="00936A2D"/>
    <w:rsid w:val="00936A6A"/>
    <w:rsid w:val="00936B14"/>
    <w:rsid w:val="00936B5E"/>
    <w:rsid w:val="00936BD7"/>
    <w:rsid w:val="00936D4A"/>
    <w:rsid w:val="00936DE7"/>
    <w:rsid w:val="00936E42"/>
    <w:rsid w:val="00936E5F"/>
    <w:rsid w:val="00936F96"/>
    <w:rsid w:val="0093703E"/>
    <w:rsid w:val="00937138"/>
    <w:rsid w:val="0093714D"/>
    <w:rsid w:val="00937261"/>
    <w:rsid w:val="009374E5"/>
    <w:rsid w:val="0093753A"/>
    <w:rsid w:val="009375FA"/>
    <w:rsid w:val="00937836"/>
    <w:rsid w:val="009378A3"/>
    <w:rsid w:val="00937A0A"/>
    <w:rsid w:val="00937C48"/>
    <w:rsid w:val="00937CA8"/>
    <w:rsid w:val="00937CDC"/>
    <w:rsid w:val="00937DDD"/>
    <w:rsid w:val="00937E24"/>
    <w:rsid w:val="00937F13"/>
    <w:rsid w:val="00937F53"/>
    <w:rsid w:val="00937FAA"/>
    <w:rsid w:val="00937FF3"/>
    <w:rsid w:val="00940019"/>
    <w:rsid w:val="0094010B"/>
    <w:rsid w:val="009401B8"/>
    <w:rsid w:val="00940200"/>
    <w:rsid w:val="00940251"/>
    <w:rsid w:val="00940258"/>
    <w:rsid w:val="0094032A"/>
    <w:rsid w:val="00940349"/>
    <w:rsid w:val="009404C6"/>
    <w:rsid w:val="0094059C"/>
    <w:rsid w:val="00940638"/>
    <w:rsid w:val="0094064C"/>
    <w:rsid w:val="00940672"/>
    <w:rsid w:val="00940689"/>
    <w:rsid w:val="00940742"/>
    <w:rsid w:val="009407CF"/>
    <w:rsid w:val="009407D3"/>
    <w:rsid w:val="00940848"/>
    <w:rsid w:val="0094086E"/>
    <w:rsid w:val="009408A1"/>
    <w:rsid w:val="00940913"/>
    <w:rsid w:val="0094096D"/>
    <w:rsid w:val="009409CE"/>
    <w:rsid w:val="009409EC"/>
    <w:rsid w:val="00940A0D"/>
    <w:rsid w:val="00940A80"/>
    <w:rsid w:val="00940AAA"/>
    <w:rsid w:val="00940B7F"/>
    <w:rsid w:val="00940C24"/>
    <w:rsid w:val="00940C8B"/>
    <w:rsid w:val="00940D75"/>
    <w:rsid w:val="00940D9C"/>
    <w:rsid w:val="00940E6E"/>
    <w:rsid w:val="00940E84"/>
    <w:rsid w:val="00940EE3"/>
    <w:rsid w:val="00940F49"/>
    <w:rsid w:val="00941126"/>
    <w:rsid w:val="009412C0"/>
    <w:rsid w:val="009412F2"/>
    <w:rsid w:val="00941352"/>
    <w:rsid w:val="00941496"/>
    <w:rsid w:val="00941564"/>
    <w:rsid w:val="00941695"/>
    <w:rsid w:val="00941737"/>
    <w:rsid w:val="00941752"/>
    <w:rsid w:val="009417F7"/>
    <w:rsid w:val="00941804"/>
    <w:rsid w:val="00941836"/>
    <w:rsid w:val="0094199A"/>
    <w:rsid w:val="00941B15"/>
    <w:rsid w:val="00941CC9"/>
    <w:rsid w:val="00941DBB"/>
    <w:rsid w:val="00941E5F"/>
    <w:rsid w:val="00941F4D"/>
    <w:rsid w:val="00942134"/>
    <w:rsid w:val="0094214D"/>
    <w:rsid w:val="0094225F"/>
    <w:rsid w:val="00942326"/>
    <w:rsid w:val="00942328"/>
    <w:rsid w:val="0094234A"/>
    <w:rsid w:val="009424F3"/>
    <w:rsid w:val="009424F8"/>
    <w:rsid w:val="00942643"/>
    <w:rsid w:val="00942667"/>
    <w:rsid w:val="009426AA"/>
    <w:rsid w:val="00942725"/>
    <w:rsid w:val="0094279C"/>
    <w:rsid w:val="009427A1"/>
    <w:rsid w:val="009427CB"/>
    <w:rsid w:val="00942849"/>
    <w:rsid w:val="009429AC"/>
    <w:rsid w:val="00942A08"/>
    <w:rsid w:val="00942A39"/>
    <w:rsid w:val="00942A41"/>
    <w:rsid w:val="00942AED"/>
    <w:rsid w:val="00942B45"/>
    <w:rsid w:val="00942B9A"/>
    <w:rsid w:val="00942C42"/>
    <w:rsid w:val="00942D30"/>
    <w:rsid w:val="00942E08"/>
    <w:rsid w:val="00942E1F"/>
    <w:rsid w:val="00942EBE"/>
    <w:rsid w:val="00942EC5"/>
    <w:rsid w:val="0094305D"/>
    <w:rsid w:val="009431CF"/>
    <w:rsid w:val="0094325A"/>
    <w:rsid w:val="009433A1"/>
    <w:rsid w:val="009433E9"/>
    <w:rsid w:val="0094354F"/>
    <w:rsid w:val="009435AC"/>
    <w:rsid w:val="0094365D"/>
    <w:rsid w:val="0094366D"/>
    <w:rsid w:val="00943836"/>
    <w:rsid w:val="00943886"/>
    <w:rsid w:val="0094389D"/>
    <w:rsid w:val="009438AE"/>
    <w:rsid w:val="00943933"/>
    <w:rsid w:val="00943944"/>
    <w:rsid w:val="00943965"/>
    <w:rsid w:val="009439CF"/>
    <w:rsid w:val="00943A34"/>
    <w:rsid w:val="00943A46"/>
    <w:rsid w:val="00943B0D"/>
    <w:rsid w:val="00943B38"/>
    <w:rsid w:val="00943B3F"/>
    <w:rsid w:val="00943C11"/>
    <w:rsid w:val="00943C57"/>
    <w:rsid w:val="00943CA4"/>
    <w:rsid w:val="00943CD7"/>
    <w:rsid w:val="00943CEC"/>
    <w:rsid w:val="00943D3C"/>
    <w:rsid w:val="00943D60"/>
    <w:rsid w:val="00943ED9"/>
    <w:rsid w:val="00943F1F"/>
    <w:rsid w:val="00943F24"/>
    <w:rsid w:val="00944074"/>
    <w:rsid w:val="00944086"/>
    <w:rsid w:val="0094418C"/>
    <w:rsid w:val="009441DE"/>
    <w:rsid w:val="009441F3"/>
    <w:rsid w:val="00944242"/>
    <w:rsid w:val="0094426E"/>
    <w:rsid w:val="009442A4"/>
    <w:rsid w:val="009442F1"/>
    <w:rsid w:val="00944436"/>
    <w:rsid w:val="0094444E"/>
    <w:rsid w:val="009445E6"/>
    <w:rsid w:val="0094469E"/>
    <w:rsid w:val="009446EF"/>
    <w:rsid w:val="00944708"/>
    <w:rsid w:val="0094473B"/>
    <w:rsid w:val="0094475C"/>
    <w:rsid w:val="009448BA"/>
    <w:rsid w:val="009448CD"/>
    <w:rsid w:val="00944959"/>
    <w:rsid w:val="009449E1"/>
    <w:rsid w:val="00944ABE"/>
    <w:rsid w:val="00944B08"/>
    <w:rsid w:val="00944B70"/>
    <w:rsid w:val="00944C80"/>
    <w:rsid w:val="00944CCF"/>
    <w:rsid w:val="00944DF7"/>
    <w:rsid w:val="00944E3A"/>
    <w:rsid w:val="00944E87"/>
    <w:rsid w:val="00944FAC"/>
    <w:rsid w:val="00944FAD"/>
    <w:rsid w:val="00944FBA"/>
    <w:rsid w:val="00945040"/>
    <w:rsid w:val="00945080"/>
    <w:rsid w:val="00945124"/>
    <w:rsid w:val="00945149"/>
    <w:rsid w:val="0094538B"/>
    <w:rsid w:val="0094553C"/>
    <w:rsid w:val="0094556B"/>
    <w:rsid w:val="009455B6"/>
    <w:rsid w:val="009455CE"/>
    <w:rsid w:val="00945733"/>
    <w:rsid w:val="00945791"/>
    <w:rsid w:val="009458CA"/>
    <w:rsid w:val="009458EA"/>
    <w:rsid w:val="00945907"/>
    <w:rsid w:val="009459D8"/>
    <w:rsid w:val="009459D9"/>
    <w:rsid w:val="00945A92"/>
    <w:rsid w:val="00945AC2"/>
    <w:rsid w:val="00945B18"/>
    <w:rsid w:val="00945BDB"/>
    <w:rsid w:val="00945C0A"/>
    <w:rsid w:val="00945C64"/>
    <w:rsid w:val="00945CE8"/>
    <w:rsid w:val="00945FFC"/>
    <w:rsid w:val="0094612C"/>
    <w:rsid w:val="00946163"/>
    <w:rsid w:val="00946195"/>
    <w:rsid w:val="0094620C"/>
    <w:rsid w:val="009462AF"/>
    <w:rsid w:val="009462CA"/>
    <w:rsid w:val="009463C0"/>
    <w:rsid w:val="009463CC"/>
    <w:rsid w:val="00946449"/>
    <w:rsid w:val="009464C6"/>
    <w:rsid w:val="009464E1"/>
    <w:rsid w:val="009464EB"/>
    <w:rsid w:val="00946501"/>
    <w:rsid w:val="0094654D"/>
    <w:rsid w:val="0094665B"/>
    <w:rsid w:val="009468F4"/>
    <w:rsid w:val="00946970"/>
    <w:rsid w:val="009469A6"/>
    <w:rsid w:val="00946A17"/>
    <w:rsid w:val="00946A53"/>
    <w:rsid w:val="00946B3E"/>
    <w:rsid w:val="00946C82"/>
    <w:rsid w:val="00946D7C"/>
    <w:rsid w:val="00946DE9"/>
    <w:rsid w:val="00946E48"/>
    <w:rsid w:val="00946EA7"/>
    <w:rsid w:val="00946ED0"/>
    <w:rsid w:val="00946F96"/>
    <w:rsid w:val="009470F7"/>
    <w:rsid w:val="009471A4"/>
    <w:rsid w:val="009471AC"/>
    <w:rsid w:val="00947283"/>
    <w:rsid w:val="0094735D"/>
    <w:rsid w:val="00947428"/>
    <w:rsid w:val="00947500"/>
    <w:rsid w:val="00947520"/>
    <w:rsid w:val="00947634"/>
    <w:rsid w:val="00947669"/>
    <w:rsid w:val="009477DB"/>
    <w:rsid w:val="00947832"/>
    <w:rsid w:val="00947835"/>
    <w:rsid w:val="009478A1"/>
    <w:rsid w:val="00947A59"/>
    <w:rsid w:val="00947A93"/>
    <w:rsid w:val="00947AD5"/>
    <w:rsid w:val="00947B20"/>
    <w:rsid w:val="00947B60"/>
    <w:rsid w:val="00947CD0"/>
    <w:rsid w:val="00947D12"/>
    <w:rsid w:val="00947E02"/>
    <w:rsid w:val="00947E88"/>
    <w:rsid w:val="00947EE1"/>
    <w:rsid w:val="00947FD0"/>
    <w:rsid w:val="009500BB"/>
    <w:rsid w:val="00950108"/>
    <w:rsid w:val="009501B7"/>
    <w:rsid w:val="00950287"/>
    <w:rsid w:val="009503A4"/>
    <w:rsid w:val="009503E0"/>
    <w:rsid w:val="009503F6"/>
    <w:rsid w:val="00950488"/>
    <w:rsid w:val="00950590"/>
    <w:rsid w:val="009505B9"/>
    <w:rsid w:val="0095066C"/>
    <w:rsid w:val="009507C2"/>
    <w:rsid w:val="009507D6"/>
    <w:rsid w:val="00950808"/>
    <w:rsid w:val="00950832"/>
    <w:rsid w:val="00950860"/>
    <w:rsid w:val="009508FA"/>
    <w:rsid w:val="00950AB8"/>
    <w:rsid w:val="00950BC4"/>
    <w:rsid w:val="00950BD3"/>
    <w:rsid w:val="00950CD5"/>
    <w:rsid w:val="00950D2C"/>
    <w:rsid w:val="00950D5B"/>
    <w:rsid w:val="00950D75"/>
    <w:rsid w:val="00950E60"/>
    <w:rsid w:val="00950ECB"/>
    <w:rsid w:val="00950F27"/>
    <w:rsid w:val="00950F2A"/>
    <w:rsid w:val="0095106E"/>
    <w:rsid w:val="0095108E"/>
    <w:rsid w:val="00951156"/>
    <w:rsid w:val="00951227"/>
    <w:rsid w:val="00951354"/>
    <w:rsid w:val="0095135D"/>
    <w:rsid w:val="009513C5"/>
    <w:rsid w:val="0095143C"/>
    <w:rsid w:val="009514D7"/>
    <w:rsid w:val="0095156B"/>
    <w:rsid w:val="0095159E"/>
    <w:rsid w:val="009515AA"/>
    <w:rsid w:val="009515D7"/>
    <w:rsid w:val="009515E8"/>
    <w:rsid w:val="00951683"/>
    <w:rsid w:val="009517F8"/>
    <w:rsid w:val="00951944"/>
    <w:rsid w:val="0095197C"/>
    <w:rsid w:val="0095197F"/>
    <w:rsid w:val="00951A65"/>
    <w:rsid w:val="00951A99"/>
    <w:rsid w:val="00951ACD"/>
    <w:rsid w:val="00951C17"/>
    <w:rsid w:val="00951D12"/>
    <w:rsid w:val="00951D2C"/>
    <w:rsid w:val="00951E68"/>
    <w:rsid w:val="00951E8F"/>
    <w:rsid w:val="00951F27"/>
    <w:rsid w:val="00951FCA"/>
    <w:rsid w:val="0095202C"/>
    <w:rsid w:val="009522D5"/>
    <w:rsid w:val="0095233A"/>
    <w:rsid w:val="009523A5"/>
    <w:rsid w:val="009523A6"/>
    <w:rsid w:val="009523DA"/>
    <w:rsid w:val="0095246C"/>
    <w:rsid w:val="0095247B"/>
    <w:rsid w:val="0095249C"/>
    <w:rsid w:val="009524E0"/>
    <w:rsid w:val="0095254B"/>
    <w:rsid w:val="00952677"/>
    <w:rsid w:val="00952748"/>
    <w:rsid w:val="0095279A"/>
    <w:rsid w:val="0095285E"/>
    <w:rsid w:val="00952901"/>
    <w:rsid w:val="0095290D"/>
    <w:rsid w:val="009529B2"/>
    <w:rsid w:val="009529F8"/>
    <w:rsid w:val="00952AF6"/>
    <w:rsid w:val="00952B14"/>
    <w:rsid w:val="00952B29"/>
    <w:rsid w:val="00952B2C"/>
    <w:rsid w:val="00952BE2"/>
    <w:rsid w:val="00952C7F"/>
    <w:rsid w:val="00952CEF"/>
    <w:rsid w:val="00952CFD"/>
    <w:rsid w:val="00952D23"/>
    <w:rsid w:val="00952D5D"/>
    <w:rsid w:val="00952DBC"/>
    <w:rsid w:val="00952E9E"/>
    <w:rsid w:val="00952EFD"/>
    <w:rsid w:val="00952F10"/>
    <w:rsid w:val="00952F18"/>
    <w:rsid w:val="00953149"/>
    <w:rsid w:val="00953180"/>
    <w:rsid w:val="0095328A"/>
    <w:rsid w:val="009532B7"/>
    <w:rsid w:val="009533A6"/>
    <w:rsid w:val="00953497"/>
    <w:rsid w:val="009534A4"/>
    <w:rsid w:val="00953669"/>
    <w:rsid w:val="009536A4"/>
    <w:rsid w:val="009536D4"/>
    <w:rsid w:val="00953853"/>
    <w:rsid w:val="0095387B"/>
    <w:rsid w:val="009538B0"/>
    <w:rsid w:val="009539E1"/>
    <w:rsid w:val="00953A26"/>
    <w:rsid w:val="00953A34"/>
    <w:rsid w:val="00953A4B"/>
    <w:rsid w:val="00953A8C"/>
    <w:rsid w:val="00953BC2"/>
    <w:rsid w:val="00953DA8"/>
    <w:rsid w:val="00953E4C"/>
    <w:rsid w:val="0095410A"/>
    <w:rsid w:val="0095410D"/>
    <w:rsid w:val="009542AA"/>
    <w:rsid w:val="009542F3"/>
    <w:rsid w:val="00954543"/>
    <w:rsid w:val="009545FC"/>
    <w:rsid w:val="00954724"/>
    <w:rsid w:val="0095473C"/>
    <w:rsid w:val="0095478B"/>
    <w:rsid w:val="0095491E"/>
    <w:rsid w:val="00954963"/>
    <w:rsid w:val="00954AC6"/>
    <w:rsid w:val="00954B13"/>
    <w:rsid w:val="00954B65"/>
    <w:rsid w:val="00954B82"/>
    <w:rsid w:val="00954C65"/>
    <w:rsid w:val="00954CBF"/>
    <w:rsid w:val="00954CE1"/>
    <w:rsid w:val="00954D38"/>
    <w:rsid w:val="00954D76"/>
    <w:rsid w:val="00954DA5"/>
    <w:rsid w:val="00954EC8"/>
    <w:rsid w:val="00954ECA"/>
    <w:rsid w:val="00954ECE"/>
    <w:rsid w:val="00954F8B"/>
    <w:rsid w:val="009552BE"/>
    <w:rsid w:val="0095532D"/>
    <w:rsid w:val="00955541"/>
    <w:rsid w:val="00955560"/>
    <w:rsid w:val="0095564A"/>
    <w:rsid w:val="00955714"/>
    <w:rsid w:val="00955759"/>
    <w:rsid w:val="0095578D"/>
    <w:rsid w:val="00955866"/>
    <w:rsid w:val="0095593D"/>
    <w:rsid w:val="00955941"/>
    <w:rsid w:val="00955971"/>
    <w:rsid w:val="00955A24"/>
    <w:rsid w:val="00955A3A"/>
    <w:rsid w:val="00955A51"/>
    <w:rsid w:val="00955A75"/>
    <w:rsid w:val="00955A7B"/>
    <w:rsid w:val="00955AC7"/>
    <w:rsid w:val="00955B37"/>
    <w:rsid w:val="00955C0E"/>
    <w:rsid w:val="00955CD2"/>
    <w:rsid w:val="00955CEA"/>
    <w:rsid w:val="00955D2C"/>
    <w:rsid w:val="00955D75"/>
    <w:rsid w:val="00955D88"/>
    <w:rsid w:val="00955D8C"/>
    <w:rsid w:val="00955E81"/>
    <w:rsid w:val="00955EA0"/>
    <w:rsid w:val="00956216"/>
    <w:rsid w:val="00956257"/>
    <w:rsid w:val="0095629C"/>
    <w:rsid w:val="009562D2"/>
    <w:rsid w:val="0095637F"/>
    <w:rsid w:val="009563B0"/>
    <w:rsid w:val="009564E1"/>
    <w:rsid w:val="00956517"/>
    <w:rsid w:val="009565D9"/>
    <w:rsid w:val="0095666E"/>
    <w:rsid w:val="00956692"/>
    <w:rsid w:val="0095675B"/>
    <w:rsid w:val="009567C0"/>
    <w:rsid w:val="009568AA"/>
    <w:rsid w:val="009568FC"/>
    <w:rsid w:val="00956914"/>
    <w:rsid w:val="00956971"/>
    <w:rsid w:val="00956994"/>
    <w:rsid w:val="009569BB"/>
    <w:rsid w:val="00956B25"/>
    <w:rsid w:val="00956B66"/>
    <w:rsid w:val="00956C55"/>
    <w:rsid w:val="00956EE7"/>
    <w:rsid w:val="0095707A"/>
    <w:rsid w:val="00957303"/>
    <w:rsid w:val="00957325"/>
    <w:rsid w:val="009573C2"/>
    <w:rsid w:val="009573EF"/>
    <w:rsid w:val="00957453"/>
    <w:rsid w:val="00957494"/>
    <w:rsid w:val="009574DF"/>
    <w:rsid w:val="00957548"/>
    <w:rsid w:val="00957575"/>
    <w:rsid w:val="009576D2"/>
    <w:rsid w:val="00957839"/>
    <w:rsid w:val="00957938"/>
    <w:rsid w:val="009579DC"/>
    <w:rsid w:val="00957AB6"/>
    <w:rsid w:val="00957ACF"/>
    <w:rsid w:val="00957C6F"/>
    <w:rsid w:val="00957C9F"/>
    <w:rsid w:val="00957CD7"/>
    <w:rsid w:val="00957D8E"/>
    <w:rsid w:val="00957DCE"/>
    <w:rsid w:val="00957F12"/>
    <w:rsid w:val="00960081"/>
    <w:rsid w:val="009600B7"/>
    <w:rsid w:val="009600B9"/>
    <w:rsid w:val="009600FE"/>
    <w:rsid w:val="0096019E"/>
    <w:rsid w:val="009601A1"/>
    <w:rsid w:val="009602E7"/>
    <w:rsid w:val="0096041E"/>
    <w:rsid w:val="00960437"/>
    <w:rsid w:val="009607C4"/>
    <w:rsid w:val="0096084D"/>
    <w:rsid w:val="0096088A"/>
    <w:rsid w:val="0096089A"/>
    <w:rsid w:val="009608D4"/>
    <w:rsid w:val="0096099C"/>
    <w:rsid w:val="00960A6A"/>
    <w:rsid w:val="00960AED"/>
    <w:rsid w:val="00960CC8"/>
    <w:rsid w:val="00960CC9"/>
    <w:rsid w:val="00960EA8"/>
    <w:rsid w:val="00960F4A"/>
    <w:rsid w:val="00960FE8"/>
    <w:rsid w:val="009610D2"/>
    <w:rsid w:val="00961198"/>
    <w:rsid w:val="009611DE"/>
    <w:rsid w:val="009613D9"/>
    <w:rsid w:val="00961415"/>
    <w:rsid w:val="009614F4"/>
    <w:rsid w:val="0096160B"/>
    <w:rsid w:val="00961641"/>
    <w:rsid w:val="00961699"/>
    <w:rsid w:val="009616B3"/>
    <w:rsid w:val="009616BA"/>
    <w:rsid w:val="009616E2"/>
    <w:rsid w:val="00961741"/>
    <w:rsid w:val="0096177B"/>
    <w:rsid w:val="009617C1"/>
    <w:rsid w:val="00961855"/>
    <w:rsid w:val="00961884"/>
    <w:rsid w:val="009618F7"/>
    <w:rsid w:val="00961914"/>
    <w:rsid w:val="00961966"/>
    <w:rsid w:val="00961A14"/>
    <w:rsid w:val="00961B50"/>
    <w:rsid w:val="00961C1C"/>
    <w:rsid w:val="00961C40"/>
    <w:rsid w:val="00961CF2"/>
    <w:rsid w:val="00961D94"/>
    <w:rsid w:val="00961DED"/>
    <w:rsid w:val="00961F87"/>
    <w:rsid w:val="00961FC4"/>
    <w:rsid w:val="00961FF1"/>
    <w:rsid w:val="00962079"/>
    <w:rsid w:val="00962257"/>
    <w:rsid w:val="009622A8"/>
    <w:rsid w:val="009622AD"/>
    <w:rsid w:val="009623C3"/>
    <w:rsid w:val="009623CE"/>
    <w:rsid w:val="00962400"/>
    <w:rsid w:val="0096244E"/>
    <w:rsid w:val="00962563"/>
    <w:rsid w:val="00962667"/>
    <w:rsid w:val="0096269E"/>
    <w:rsid w:val="00962723"/>
    <w:rsid w:val="00962789"/>
    <w:rsid w:val="0096278C"/>
    <w:rsid w:val="00962790"/>
    <w:rsid w:val="0096280C"/>
    <w:rsid w:val="00962873"/>
    <w:rsid w:val="00962AFB"/>
    <w:rsid w:val="00962B04"/>
    <w:rsid w:val="00962BCE"/>
    <w:rsid w:val="00962C23"/>
    <w:rsid w:val="00962CA2"/>
    <w:rsid w:val="00962CD1"/>
    <w:rsid w:val="00962D4A"/>
    <w:rsid w:val="00962E25"/>
    <w:rsid w:val="00962E75"/>
    <w:rsid w:val="00962EEC"/>
    <w:rsid w:val="00963006"/>
    <w:rsid w:val="00963036"/>
    <w:rsid w:val="00963068"/>
    <w:rsid w:val="0096319C"/>
    <w:rsid w:val="00963250"/>
    <w:rsid w:val="00963277"/>
    <w:rsid w:val="0096330B"/>
    <w:rsid w:val="0096347C"/>
    <w:rsid w:val="00963550"/>
    <w:rsid w:val="0096361C"/>
    <w:rsid w:val="0096368F"/>
    <w:rsid w:val="00963810"/>
    <w:rsid w:val="00963998"/>
    <w:rsid w:val="00963AB5"/>
    <w:rsid w:val="00963AD1"/>
    <w:rsid w:val="00963BD2"/>
    <w:rsid w:val="00963C3A"/>
    <w:rsid w:val="00963D0D"/>
    <w:rsid w:val="00963D1A"/>
    <w:rsid w:val="00963D78"/>
    <w:rsid w:val="00963E5F"/>
    <w:rsid w:val="00963E79"/>
    <w:rsid w:val="00963F02"/>
    <w:rsid w:val="00963F24"/>
    <w:rsid w:val="00963F47"/>
    <w:rsid w:val="00963FB7"/>
    <w:rsid w:val="0096403C"/>
    <w:rsid w:val="0096408E"/>
    <w:rsid w:val="009640F7"/>
    <w:rsid w:val="009641B7"/>
    <w:rsid w:val="00964222"/>
    <w:rsid w:val="00964259"/>
    <w:rsid w:val="009642C6"/>
    <w:rsid w:val="009642E8"/>
    <w:rsid w:val="00964330"/>
    <w:rsid w:val="00964470"/>
    <w:rsid w:val="009644AD"/>
    <w:rsid w:val="009647C8"/>
    <w:rsid w:val="00964915"/>
    <w:rsid w:val="009649D6"/>
    <w:rsid w:val="00964B0A"/>
    <w:rsid w:val="00964B7A"/>
    <w:rsid w:val="00964BFC"/>
    <w:rsid w:val="00964C48"/>
    <w:rsid w:val="00964C64"/>
    <w:rsid w:val="00964D10"/>
    <w:rsid w:val="00964D1D"/>
    <w:rsid w:val="00964D26"/>
    <w:rsid w:val="00964DAD"/>
    <w:rsid w:val="00964DE5"/>
    <w:rsid w:val="00964E3C"/>
    <w:rsid w:val="00964E3E"/>
    <w:rsid w:val="00964F23"/>
    <w:rsid w:val="00964F7E"/>
    <w:rsid w:val="00964FB5"/>
    <w:rsid w:val="00964FBE"/>
    <w:rsid w:val="00965095"/>
    <w:rsid w:val="0096514C"/>
    <w:rsid w:val="00965156"/>
    <w:rsid w:val="009653EB"/>
    <w:rsid w:val="009653F1"/>
    <w:rsid w:val="009654F0"/>
    <w:rsid w:val="00965522"/>
    <w:rsid w:val="00965586"/>
    <w:rsid w:val="00965596"/>
    <w:rsid w:val="009655C2"/>
    <w:rsid w:val="0096562E"/>
    <w:rsid w:val="009656C7"/>
    <w:rsid w:val="0096572E"/>
    <w:rsid w:val="0096583B"/>
    <w:rsid w:val="009658BC"/>
    <w:rsid w:val="00965952"/>
    <w:rsid w:val="00965965"/>
    <w:rsid w:val="0096597D"/>
    <w:rsid w:val="00965999"/>
    <w:rsid w:val="009659BC"/>
    <w:rsid w:val="009659E6"/>
    <w:rsid w:val="00965A0C"/>
    <w:rsid w:val="00965A80"/>
    <w:rsid w:val="00965AC5"/>
    <w:rsid w:val="00965AEF"/>
    <w:rsid w:val="00965DAA"/>
    <w:rsid w:val="00965EC3"/>
    <w:rsid w:val="00965ECD"/>
    <w:rsid w:val="00965F47"/>
    <w:rsid w:val="009661FB"/>
    <w:rsid w:val="00966209"/>
    <w:rsid w:val="009662CB"/>
    <w:rsid w:val="009663CA"/>
    <w:rsid w:val="009664F0"/>
    <w:rsid w:val="009665C1"/>
    <w:rsid w:val="00966635"/>
    <w:rsid w:val="00966654"/>
    <w:rsid w:val="009666F9"/>
    <w:rsid w:val="00966722"/>
    <w:rsid w:val="00966945"/>
    <w:rsid w:val="00966AD9"/>
    <w:rsid w:val="00966B16"/>
    <w:rsid w:val="00966B7A"/>
    <w:rsid w:val="00966B83"/>
    <w:rsid w:val="00966B8D"/>
    <w:rsid w:val="00966C53"/>
    <w:rsid w:val="00966C5F"/>
    <w:rsid w:val="00966C80"/>
    <w:rsid w:val="00966CCE"/>
    <w:rsid w:val="00966CD1"/>
    <w:rsid w:val="00966D48"/>
    <w:rsid w:val="00966D61"/>
    <w:rsid w:val="00966DA7"/>
    <w:rsid w:val="00966E0A"/>
    <w:rsid w:val="00966E76"/>
    <w:rsid w:val="00966E95"/>
    <w:rsid w:val="00966E9D"/>
    <w:rsid w:val="00966EC6"/>
    <w:rsid w:val="00966F77"/>
    <w:rsid w:val="00966F82"/>
    <w:rsid w:val="00966FD7"/>
    <w:rsid w:val="0096707B"/>
    <w:rsid w:val="0096707C"/>
    <w:rsid w:val="009671E2"/>
    <w:rsid w:val="00967321"/>
    <w:rsid w:val="00967329"/>
    <w:rsid w:val="00967359"/>
    <w:rsid w:val="0096743D"/>
    <w:rsid w:val="0096748C"/>
    <w:rsid w:val="009675AF"/>
    <w:rsid w:val="00967614"/>
    <w:rsid w:val="00967619"/>
    <w:rsid w:val="00967659"/>
    <w:rsid w:val="00967687"/>
    <w:rsid w:val="009676C0"/>
    <w:rsid w:val="009676E7"/>
    <w:rsid w:val="00967977"/>
    <w:rsid w:val="009679B4"/>
    <w:rsid w:val="00967A3F"/>
    <w:rsid w:val="00967A5E"/>
    <w:rsid w:val="00967A73"/>
    <w:rsid w:val="00967A8A"/>
    <w:rsid w:val="00967B0C"/>
    <w:rsid w:val="00967B56"/>
    <w:rsid w:val="00967BA9"/>
    <w:rsid w:val="00967E2B"/>
    <w:rsid w:val="00967E4A"/>
    <w:rsid w:val="00967E65"/>
    <w:rsid w:val="00967E6A"/>
    <w:rsid w:val="00967E72"/>
    <w:rsid w:val="00967F43"/>
    <w:rsid w:val="00967F58"/>
    <w:rsid w:val="00967FDD"/>
    <w:rsid w:val="00970071"/>
    <w:rsid w:val="009700A0"/>
    <w:rsid w:val="009700D3"/>
    <w:rsid w:val="00970142"/>
    <w:rsid w:val="0097016B"/>
    <w:rsid w:val="009701EB"/>
    <w:rsid w:val="00970257"/>
    <w:rsid w:val="009702A9"/>
    <w:rsid w:val="00970344"/>
    <w:rsid w:val="0097035E"/>
    <w:rsid w:val="009703A3"/>
    <w:rsid w:val="009703B4"/>
    <w:rsid w:val="009703D7"/>
    <w:rsid w:val="00970491"/>
    <w:rsid w:val="00970496"/>
    <w:rsid w:val="009705BC"/>
    <w:rsid w:val="009706CA"/>
    <w:rsid w:val="0097072B"/>
    <w:rsid w:val="0097080A"/>
    <w:rsid w:val="00970894"/>
    <w:rsid w:val="009708FE"/>
    <w:rsid w:val="00970909"/>
    <w:rsid w:val="00970931"/>
    <w:rsid w:val="00970933"/>
    <w:rsid w:val="00970A21"/>
    <w:rsid w:val="00970B4C"/>
    <w:rsid w:val="00970DBC"/>
    <w:rsid w:val="00970DCF"/>
    <w:rsid w:val="00970DF6"/>
    <w:rsid w:val="00970E92"/>
    <w:rsid w:val="00970F5B"/>
    <w:rsid w:val="00970FC6"/>
    <w:rsid w:val="00970FFD"/>
    <w:rsid w:val="0097106E"/>
    <w:rsid w:val="00971134"/>
    <w:rsid w:val="0097118F"/>
    <w:rsid w:val="009711D3"/>
    <w:rsid w:val="009711EA"/>
    <w:rsid w:val="00971226"/>
    <w:rsid w:val="0097131A"/>
    <w:rsid w:val="00971406"/>
    <w:rsid w:val="00971541"/>
    <w:rsid w:val="0097159F"/>
    <w:rsid w:val="00971712"/>
    <w:rsid w:val="0097176B"/>
    <w:rsid w:val="0097189B"/>
    <w:rsid w:val="00971B60"/>
    <w:rsid w:val="00971B67"/>
    <w:rsid w:val="00971C3F"/>
    <w:rsid w:val="00971C45"/>
    <w:rsid w:val="00971C69"/>
    <w:rsid w:val="00971D72"/>
    <w:rsid w:val="00971DA3"/>
    <w:rsid w:val="00971EA2"/>
    <w:rsid w:val="00971EB8"/>
    <w:rsid w:val="0097226D"/>
    <w:rsid w:val="009722A8"/>
    <w:rsid w:val="009722B9"/>
    <w:rsid w:val="009723B8"/>
    <w:rsid w:val="009723CF"/>
    <w:rsid w:val="00972405"/>
    <w:rsid w:val="0097242B"/>
    <w:rsid w:val="009724B7"/>
    <w:rsid w:val="009724F3"/>
    <w:rsid w:val="00972515"/>
    <w:rsid w:val="00972518"/>
    <w:rsid w:val="0097261B"/>
    <w:rsid w:val="00972688"/>
    <w:rsid w:val="00972922"/>
    <w:rsid w:val="00972969"/>
    <w:rsid w:val="009729BB"/>
    <w:rsid w:val="009729DE"/>
    <w:rsid w:val="00972AE9"/>
    <w:rsid w:val="00972B96"/>
    <w:rsid w:val="00972DE9"/>
    <w:rsid w:val="00972E19"/>
    <w:rsid w:val="00972E53"/>
    <w:rsid w:val="00972ED2"/>
    <w:rsid w:val="00972F7F"/>
    <w:rsid w:val="00972F8A"/>
    <w:rsid w:val="0097323D"/>
    <w:rsid w:val="00973263"/>
    <w:rsid w:val="00973313"/>
    <w:rsid w:val="009733CD"/>
    <w:rsid w:val="009733E1"/>
    <w:rsid w:val="009734D1"/>
    <w:rsid w:val="0097353D"/>
    <w:rsid w:val="009735A5"/>
    <w:rsid w:val="00973686"/>
    <w:rsid w:val="009736F8"/>
    <w:rsid w:val="009737DE"/>
    <w:rsid w:val="00973813"/>
    <w:rsid w:val="0097399E"/>
    <w:rsid w:val="009739B4"/>
    <w:rsid w:val="00973AFF"/>
    <w:rsid w:val="00973B52"/>
    <w:rsid w:val="00973BAC"/>
    <w:rsid w:val="00973BCF"/>
    <w:rsid w:val="00973BF8"/>
    <w:rsid w:val="00973CF3"/>
    <w:rsid w:val="00973D8B"/>
    <w:rsid w:val="00973D94"/>
    <w:rsid w:val="00973DF6"/>
    <w:rsid w:val="00973E00"/>
    <w:rsid w:val="00973E6C"/>
    <w:rsid w:val="00973E96"/>
    <w:rsid w:val="00973EDE"/>
    <w:rsid w:val="00973EFD"/>
    <w:rsid w:val="00973F98"/>
    <w:rsid w:val="0097409E"/>
    <w:rsid w:val="0097413A"/>
    <w:rsid w:val="0097425B"/>
    <w:rsid w:val="009742DA"/>
    <w:rsid w:val="00974475"/>
    <w:rsid w:val="0097448D"/>
    <w:rsid w:val="009744BE"/>
    <w:rsid w:val="00974640"/>
    <w:rsid w:val="00974658"/>
    <w:rsid w:val="009746B0"/>
    <w:rsid w:val="009746E7"/>
    <w:rsid w:val="0097471D"/>
    <w:rsid w:val="0097481E"/>
    <w:rsid w:val="009749B9"/>
    <w:rsid w:val="00974A13"/>
    <w:rsid w:val="00974AB5"/>
    <w:rsid w:val="00974AF3"/>
    <w:rsid w:val="00974C90"/>
    <w:rsid w:val="00974EAD"/>
    <w:rsid w:val="00974F41"/>
    <w:rsid w:val="00975043"/>
    <w:rsid w:val="00975085"/>
    <w:rsid w:val="00975126"/>
    <w:rsid w:val="00975215"/>
    <w:rsid w:val="00975296"/>
    <w:rsid w:val="00975312"/>
    <w:rsid w:val="009753B5"/>
    <w:rsid w:val="00975410"/>
    <w:rsid w:val="0097549A"/>
    <w:rsid w:val="0097552A"/>
    <w:rsid w:val="0097566B"/>
    <w:rsid w:val="009756E6"/>
    <w:rsid w:val="009758A6"/>
    <w:rsid w:val="009758FD"/>
    <w:rsid w:val="0097596B"/>
    <w:rsid w:val="009759B8"/>
    <w:rsid w:val="009759F4"/>
    <w:rsid w:val="00975A7C"/>
    <w:rsid w:val="00975B61"/>
    <w:rsid w:val="00975BA7"/>
    <w:rsid w:val="00975E01"/>
    <w:rsid w:val="00975E08"/>
    <w:rsid w:val="00975E9E"/>
    <w:rsid w:val="00975F7A"/>
    <w:rsid w:val="00975FA2"/>
    <w:rsid w:val="00975FA4"/>
    <w:rsid w:val="00975FD1"/>
    <w:rsid w:val="0097601F"/>
    <w:rsid w:val="00976029"/>
    <w:rsid w:val="0097605C"/>
    <w:rsid w:val="009760B5"/>
    <w:rsid w:val="00976135"/>
    <w:rsid w:val="009761A9"/>
    <w:rsid w:val="00976219"/>
    <w:rsid w:val="00976286"/>
    <w:rsid w:val="00976294"/>
    <w:rsid w:val="00976349"/>
    <w:rsid w:val="0097635F"/>
    <w:rsid w:val="009763ED"/>
    <w:rsid w:val="0097647B"/>
    <w:rsid w:val="009768F4"/>
    <w:rsid w:val="0097694E"/>
    <w:rsid w:val="009769AD"/>
    <w:rsid w:val="00976A6F"/>
    <w:rsid w:val="00976B13"/>
    <w:rsid w:val="00976BD6"/>
    <w:rsid w:val="00976D39"/>
    <w:rsid w:val="00976DB9"/>
    <w:rsid w:val="00976FD5"/>
    <w:rsid w:val="0097705A"/>
    <w:rsid w:val="009770BE"/>
    <w:rsid w:val="0097712B"/>
    <w:rsid w:val="00977188"/>
    <w:rsid w:val="00977267"/>
    <w:rsid w:val="0097730D"/>
    <w:rsid w:val="00977317"/>
    <w:rsid w:val="00977477"/>
    <w:rsid w:val="009776D8"/>
    <w:rsid w:val="00977760"/>
    <w:rsid w:val="00977763"/>
    <w:rsid w:val="00977852"/>
    <w:rsid w:val="00977922"/>
    <w:rsid w:val="009779D6"/>
    <w:rsid w:val="009779D9"/>
    <w:rsid w:val="00977A64"/>
    <w:rsid w:val="00977A6F"/>
    <w:rsid w:val="00977AAF"/>
    <w:rsid w:val="00977AB4"/>
    <w:rsid w:val="00977AE6"/>
    <w:rsid w:val="00977C6B"/>
    <w:rsid w:val="00977CF4"/>
    <w:rsid w:val="00977DF5"/>
    <w:rsid w:val="00977E28"/>
    <w:rsid w:val="00977E7F"/>
    <w:rsid w:val="00977F1C"/>
    <w:rsid w:val="00977FF0"/>
    <w:rsid w:val="0098006D"/>
    <w:rsid w:val="00980129"/>
    <w:rsid w:val="009802A2"/>
    <w:rsid w:val="00980420"/>
    <w:rsid w:val="009804D1"/>
    <w:rsid w:val="00980512"/>
    <w:rsid w:val="009805D9"/>
    <w:rsid w:val="00980607"/>
    <w:rsid w:val="00980617"/>
    <w:rsid w:val="0098065B"/>
    <w:rsid w:val="00980732"/>
    <w:rsid w:val="0098089B"/>
    <w:rsid w:val="009809D1"/>
    <w:rsid w:val="00980AE8"/>
    <w:rsid w:val="00980B65"/>
    <w:rsid w:val="00980C14"/>
    <w:rsid w:val="00980D43"/>
    <w:rsid w:val="00980E54"/>
    <w:rsid w:val="00980E8D"/>
    <w:rsid w:val="00980E91"/>
    <w:rsid w:val="00980F76"/>
    <w:rsid w:val="00980F96"/>
    <w:rsid w:val="0098111E"/>
    <w:rsid w:val="009812AD"/>
    <w:rsid w:val="00981339"/>
    <w:rsid w:val="0098140B"/>
    <w:rsid w:val="0098140E"/>
    <w:rsid w:val="0098149D"/>
    <w:rsid w:val="009814C1"/>
    <w:rsid w:val="009814D1"/>
    <w:rsid w:val="00981508"/>
    <w:rsid w:val="00981590"/>
    <w:rsid w:val="009815AC"/>
    <w:rsid w:val="00981631"/>
    <w:rsid w:val="00981955"/>
    <w:rsid w:val="00981A87"/>
    <w:rsid w:val="00981A96"/>
    <w:rsid w:val="00981AB0"/>
    <w:rsid w:val="00981BD0"/>
    <w:rsid w:val="00981C5A"/>
    <w:rsid w:val="00981DCD"/>
    <w:rsid w:val="00981EB9"/>
    <w:rsid w:val="00981F53"/>
    <w:rsid w:val="00981F7F"/>
    <w:rsid w:val="00981FF4"/>
    <w:rsid w:val="0098204B"/>
    <w:rsid w:val="00982050"/>
    <w:rsid w:val="009821C5"/>
    <w:rsid w:val="00982201"/>
    <w:rsid w:val="0098220F"/>
    <w:rsid w:val="0098233D"/>
    <w:rsid w:val="009823E6"/>
    <w:rsid w:val="009823EF"/>
    <w:rsid w:val="009823F0"/>
    <w:rsid w:val="0098242C"/>
    <w:rsid w:val="0098250D"/>
    <w:rsid w:val="009825CD"/>
    <w:rsid w:val="00982680"/>
    <w:rsid w:val="00982691"/>
    <w:rsid w:val="009826BB"/>
    <w:rsid w:val="00982725"/>
    <w:rsid w:val="00982781"/>
    <w:rsid w:val="009827CB"/>
    <w:rsid w:val="009827F3"/>
    <w:rsid w:val="00982885"/>
    <w:rsid w:val="009828E6"/>
    <w:rsid w:val="0098296C"/>
    <w:rsid w:val="009829F3"/>
    <w:rsid w:val="00982A3B"/>
    <w:rsid w:val="00982A84"/>
    <w:rsid w:val="00982AF3"/>
    <w:rsid w:val="00982AF8"/>
    <w:rsid w:val="00982B86"/>
    <w:rsid w:val="00982BA8"/>
    <w:rsid w:val="00982BAC"/>
    <w:rsid w:val="00982C24"/>
    <w:rsid w:val="00982CAA"/>
    <w:rsid w:val="00982D49"/>
    <w:rsid w:val="00982DD1"/>
    <w:rsid w:val="009830B5"/>
    <w:rsid w:val="009830C1"/>
    <w:rsid w:val="00983134"/>
    <w:rsid w:val="00983155"/>
    <w:rsid w:val="009833D1"/>
    <w:rsid w:val="0098340E"/>
    <w:rsid w:val="00983531"/>
    <w:rsid w:val="0098356C"/>
    <w:rsid w:val="009835D2"/>
    <w:rsid w:val="00983665"/>
    <w:rsid w:val="009836C3"/>
    <w:rsid w:val="009836D4"/>
    <w:rsid w:val="00983715"/>
    <w:rsid w:val="00983788"/>
    <w:rsid w:val="009837F9"/>
    <w:rsid w:val="00983856"/>
    <w:rsid w:val="0098387A"/>
    <w:rsid w:val="00983918"/>
    <w:rsid w:val="0098391E"/>
    <w:rsid w:val="0098393D"/>
    <w:rsid w:val="0098394E"/>
    <w:rsid w:val="009839C1"/>
    <w:rsid w:val="00983A53"/>
    <w:rsid w:val="00983A5B"/>
    <w:rsid w:val="00983DB4"/>
    <w:rsid w:val="00983E30"/>
    <w:rsid w:val="00983E68"/>
    <w:rsid w:val="00983F90"/>
    <w:rsid w:val="00983FA6"/>
    <w:rsid w:val="009840BE"/>
    <w:rsid w:val="009840ED"/>
    <w:rsid w:val="00984104"/>
    <w:rsid w:val="009841B8"/>
    <w:rsid w:val="009841FC"/>
    <w:rsid w:val="00984228"/>
    <w:rsid w:val="00984293"/>
    <w:rsid w:val="009842FE"/>
    <w:rsid w:val="00984347"/>
    <w:rsid w:val="009844D1"/>
    <w:rsid w:val="009844D6"/>
    <w:rsid w:val="0098451F"/>
    <w:rsid w:val="0098457F"/>
    <w:rsid w:val="009845C1"/>
    <w:rsid w:val="009845DF"/>
    <w:rsid w:val="00984698"/>
    <w:rsid w:val="0098473B"/>
    <w:rsid w:val="0098473C"/>
    <w:rsid w:val="009847C1"/>
    <w:rsid w:val="009847F6"/>
    <w:rsid w:val="009848FA"/>
    <w:rsid w:val="009849E6"/>
    <w:rsid w:val="009849FE"/>
    <w:rsid w:val="00984AAD"/>
    <w:rsid w:val="00984AEC"/>
    <w:rsid w:val="00984B25"/>
    <w:rsid w:val="00984D7D"/>
    <w:rsid w:val="00984E92"/>
    <w:rsid w:val="00984EA8"/>
    <w:rsid w:val="0098501F"/>
    <w:rsid w:val="00985051"/>
    <w:rsid w:val="009850A1"/>
    <w:rsid w:val="00985103"/>
    <w:rsid w:val="009851BF"/>
    <w:rsid w:val="00985299"/>
    <w:rsid w:val="0098529E"/>
    <w:rsid w:val="00985353"/>
    <w:rsid w:val="00985538"/>
    <w:rsid w:val="00985613"/>
    <w:rsid w:val="00985818"/>
    <w:rsid w:val="009858A0"/>
    <w:rsid w:val="009858BE"/>
    <w:rsid w:val="00985931"/>
    <w:rsid w:val="009859FB"/>
    <w:rsid w:val="00985B3B"/>
    <w:rsid w:val="00985C5F"/>
    <w:rsid w:val="00985C86"/>
    <w:rsid w:val="00985D32"/>
    <w:rsid w:val="00985DC4"/>
    <w:rsid w:val="00985E22"/>
    <w:rsid w:val="00985E8F"/>
    <w:rsid w:val="00985EAC"/>
    <w:rsid w:val="00985F3D"/>
    <w:rsid w:val="0098606F"/>
    <w:rsid w:val="00986144"/>
    <w:rsid w:val="0098616D"/>
    <w:rsid w:val="009861B5"/>
    <w:rsid w:val="009861E3"/>
    <w:rsid w:val="0098620B"/>
    <w:rsid w:val="0098630F"/>
    <w:rsid w:val="00986315"/>
    <w:rsid w:val="0098637A"/>
    <w:rsid w:val="0098642A"/>
    <w:rsid w:val="009864A1"/>
    <w:rsid w:val="00986526"/>
    <w:rsid w:val="00986540"/>
    <w:rsid w:val="00986590"/>
    <w:rsid w:val="00986619"/>
    <w:rsid w:val="009866D8"/>
    <w:rsid w:val="0098681B"/>
    <w:rsid w:val="00986AC0"/>
    <w:rsid w:val="00986B2C"/>
    <w:rsid w:val="00986BD0"/>
    <w:rsid w:val="00986C91"/>
    <w:rsid w:val="00986F1A"/>
    <w:rsid w:val="00986F63"/>
    <w:rsid w:val="00986FE8"/>
    <w:rsid w:val="00986FEB"/>
    <w:rsid w:val="0098700A"/>
    <w:rsid w:val="00987046"/>
    <w:rsid w:val="00987219"/>
    <w:rsid w:val="00987235"/>
    <w:rsid w:val="00987352"/>
    <w:rsid w:val="0098735D"/>
    <w:rsid w:val="00987506"/>
    <w:rsid w:val="0098757F"/>
    <w:rsid w:val="009876C5"/>
    <w:rsid w:val="00987767"/>
    <w:rsid w:val="00987790"/>
    <w:rsid w:val="009877B1"/>
    <w:rsid w:val="00987865"/>
    <w:rsid w:val="009878AC"/>
    <w:rsid w:val="009878E6"/>
    <w:rsid w:val="00987982"/>
    <w:rsid w:val="00987A20"/>
    <w:rsid w:val="00987A70"/>
    <w:rsid w:val="00987C25"/>
    <w:rsid w:val="00987D05"/>
    <w:rsid w:val="00987DBE"/>
    <w:rsid w:val="00987E37"/>
    <w:rsid w:val="00987E68"/>
    <w:rsid w:val="00987E7C"/>
    <w:rsid w:val="00987EA1"/>
    <w:rsid w:val="00987F20"/>
    <w:rsid w:val="00987F81"/>
    <w:rsid w:val="00987F98"/>
    <w:rsid w:val="009900F0"/>
    <w:rsid w:val="009901BD"/>
    <w:rsid w:val="009903A7"/>
    <w:rsid w:val="009903E8"/>
    <w:rsid w:val="0099042D"/>
    <w:rsid w:val="0099043B"/>
    <w:rsid w:val="009904F4"/>
    <w:rsid w:val="00990587"/>
    <w:rsid w:val="0099079B"/>
    <w:rsid w:val="009907C6"/>
    <w:rsid w:val="00990938"/>
    <w:rsid w:val="00990944"/>
    <w:rsid w:val="009909BF"/>
    <w:rsid w:val="009909C0"/>
    <w:rsid w:val="00990ADB"/>
    <w:rsid w:val="00990B67"/>
    <w:rsid w:val="00990D8C"/>
    <w:rsid w:val="00990E26"/>
    <w:rsid w:val="00990E41"/>
    <w:rsid w:val="00991094"/>
    <w:rsid w:val="009910E7"/>
    <w:rsid w:val="009910FA"/>
    <w:rsid w:val="0099116D"/>
    <w:rsid w:val="0099125C"/>
    <w:rsid w:val="00991276"/>
    <w:rsid w:val="009912AE"/>
    <w:rsid w:val="00991377"/>
    <w:rsid w:val="00991388"/>
    <w:rsid w:val="009913F9"/>
    <w:rsid w:val="0099147C"/>
    <w:rsid w:val="009914C2"/>
    <w:rsid w:val="00991715"/>
    <w:rsid w:val="0099173E"/>
    <w:rsid w:val="00991769"/>
    <w:rsid w:val="009917CB"/>
    <w:rsid w:val="009917D6"/>
    <w:rsid w:val="009917F7"/>
    <w:rsid w:val="00991907"/>
    <w:rsid w:val="00991935"/>
    <w:rsid w:val="00991997"/>
    <w:rsid w:val="009919A1"/>
    <w:rsid w:val="009919AC"/>
    <w:rsid w:val="00991A2C"/>
    <w:rsid w:val="00991AAB"/>
    <w:rsid w:val="00991AEA"/>
    <w:rsid w:val="00991B0B"/>
    <w:rsid w:val="00991B52"/>
    <w:rsid w:val="00991C0A"/>
    <w:rsid w:val="00991C63"/>
    <w:rsid w:val="00991CC3"/>
    <w:rsid w:val="00991D41"/>
    <w:rsid w:val="00991E0D"/>
    <w:rsid w:val="00991E64"/>
    <w:rsid w:val="00991E77"/>
    <w:rsid w:val="00991E92"/>
    <w:rsid w:val="00991EAE"/>
    <w:rsid w:val="00991ED0"/>
    <w:rsid w:val="00991F46"/>
    <w:rsid w:val="0099218E"/>
    <w:rsid w:val="00992264"/>
    <w:rsid w:val="00992278"/>
    <w:rsid w:val="009922CE"/>
    <w:rsid w:val="009923E8"/>
    <w:rsid w:val="00992419"/>
    <w:rsid w:val="009924BF"/>
    <w:rsid w:val="009924C3"/>
    <w:rsid w:val="009925A5"/>
    <w:rsid w:val="009925D8"/>
    <w:rsid w:val="00992723"/>
    <w:rsid w:val="00992729"/>
    <w:rsid w:val="0099279E"/>
    <w:rsid w:val="00992801"/>
    <w:rsid w:val="00992B07"/>
    <w:rsid w:val="00992B25"/>
    <w:rsid w:val="00992CEF"/>
    <w:rsid w:val="00992DD5"/>
    <w:rsid w:val="00992DE9"/>
    <w:rsid w:val="00992E6A"/>
    <w:rsid w:val="00992FEA"/>
    <w:rsid w:val="00993015"/>
    <w:rsid w:val="009930AE"/>
    <w:rsid w:val="009934AE"/>
    <w:rsid w:val="00993579"/>
    <w:rsid w:val="00993647"/>
    <w:rsid w:val="00993660"/>
    <w:rsid w:val="009936BA"/>
    <w:rsid w:val="00993782"/>
    <w:rsid w:val="00993787"/>
    <w:rsid w:val="009937FF"/>
    <w:rsid w:val="00993847"/>
    <w:rsid w:val="00993A35"/>
    <w:rsid w:val="00993A56"/>
    <w:rsid w:val="00993ABE"/>
    <w:rsid w:val="00993AC8"/>
    <w:rsid w:val="00993ACE"/>
    <w:rsid w:val="00993AFC"/>
    <w:rsid w:val="00993CB9"/>
    <w:rsid w:val="00993D4A"/>
    <w:rsid w:val="00993D9C"/>
    <w:rsid w:val="00993E85"/>
    <w:rsid w:val="00993EDB"/>
    <w:rsid w:val="00994024"/>
    <w:rsid w:val="00994072"/>
    <w:rsid w:val="009940A0"/>
    <w:rsid w:val="0099411F"/>
    <w:rsid w:val="0099412E"/>
    <w:rsid w:val="0099414A"/>
    <w:rsid w:val="00994177"/>
    <w:rsid w:val="00994242"/>
    <w:rsid w:val="00994285"/>
    <w:rsid w:val="009942BA"/>
    <w:rsid w:val="00994382"/>
    <w:rsid w:val="00994601"/>
    <w:rsid w:val="009946BB"/>
    <w:rsid w:val="00994725"/>
    <w:rsid w:val="00994888"/>
    <w:rsid w:val="009948DA"/>
    <w:rsid w:val="00994904"/>
    <w:rsid w:val="00994915"/>
    <w:rsid w:val="00994976"/>
    <w:rsid w:val="00994A3D"/>
    <w:rsid w:val="00994A41"/>
    <w:rsid w:val="00994A93"/>
    <w:rsid w:val="00994B79"/>
    <w:rsid w:val="00994B97"/>
    <w:rsid w:val="00994BE7"/>
    <w:rsid w:val="00994D90"/>
    <w:rsid w:val="00994EAB"/>
    <w:rsid w:val="00994EC7"/>
    <w:rsid w:val="0099501B"/>
    <w:rsid w:val="00995056"/>
    <w:rsid w:val="009950EC"/>
    <w:rsid w:val="009950EE"/>
    <w:rsid w:val="0099514B"/>
    <w:rsid w:val="00995295"/>
    <w:rsid w:val="00995327"/>
    <w:rsid w:val="009954A4"/>
    <w:rsid w:val="009954A5"/>
    <w:rsid w:val="009954DA"/>
    <w:rsid w:val="0099551E"/>
    <w:rsid w:val="0099556A"/>
    <w:rsid w:val="009955E3"/>
    <w:rsid w:val="00995683"/>
    <w:rsid w:val="009956B2"/>
    <w:rsid w:val="009956F1"/>
    <w:rsid w:val="00995914"/>
    <w:rsid w:val="00995AB5"/>
    <w:rsid w:val="00995AFF"/>
    <w:rsid w:val="00995B84"/>
    <w:rsid w:val="00995BAE"/>
    <w:rsid w:val="00995C0A"/>
    <w:rsid w:val="00995C56"/>
    <w:rsid w:val="00995C58"/>
    <w:rsid w:val="00995C5A"/>
    <w:rsid w:val="00995DEF"/>
    <w:rsid w:val="00995E39"/>
    <w:rsid w:val="00995E95"/>
    <w:rsid w:val="00995EB2"/>
    <w:rsid w:val="00995F34"/>
    <w:rsid w:val="00995F42"/>
    <w:rsid w:val="00995F44"/>
    <w:rsid w:val="0099609D"/>
    <w:rsid w:val="009960C7"/>
    <w:rsid w:val="0099613C"/>
    <w:rsid w:val="00996318"/>
    <w:rsid w:val="0099634B"/>
    <w:rsid w:val="0099640F"/>
    <w:rsid w:val="0099652B"/>
    <w:rsid w:val="0099664D"/>
    <w:rsid w:val="00996704"/>
    <w:rsid w:val="0099670E"/>
    <w:rsid w:val="00996785"/>
    <w:rsid w:val="009967CF"/>
    <w:rsid w:val="00996815"/>
    <w:rsid w:val="00996859"/>
    <w:rsid w:val="00996864"/>
    <w:rsid w:val="009969D8"/>
    <w:rsid w:val="009969F9"/>
    <w:rsid w:val="00996B50"/>
    <w:rsid w:val="00996C07"/>
    <w:rsid w:val="00996C10"/>
    <w:rsid w:val="00996C6F"/>
    <w:rsid w:val="00996C86"/>
    <w:rsid w:val="00996CBE"/>
    <w:rsid w:val="00996CCD"/>
    <w:rsid w:val="00996E53"/>
    <w:rsid w:val="00996E70"/>
    <w:rsid w:val="0099700A"/>
    <w:rsid w:val="00997147"/>
    <w:rsid w:val="00997281"/>
    <w:rsid w:val="00997402"/>
    <w:rsid w:val="00997520"/>
    <w:rsid w:val="00997594"/>
    <w:rsid w:val="009975E9"/>
    <w:rsid w:val="009976AA"/>
    <w:rsid w:val="009976D2"/>
    <w:rsid w:val="009977A9"/>
    <w:rsid w:val="0099780A"/>
    <w:rsid w:val="00997A45"/>
    <w:rsid w:val="00997BCE"/>
    <w:rsid w:val="00997CE1"/>
    <w:rsid w:val="00997CFC"/>
    <w:rsid w:val="00997D45"/>
    <w:rsid w:val="00997E97"/>
    <w:rsid w:val="00997ED6"/>
    <w:rsid w:val="00997FE7"/>
    <w:rsid w:val="00997FEB"/>
    <w:rsid w:val="009A011D"/>
    <w:rsid w:val="009A01E6"/>
    <w:rsid w:val="009A028A"/>
    <w:rsid w:val="009A02B3"/>
    <w:rsid w:val="009A0368"/>
    <w:rsid w:val="009A03F4"/>
    <w:rsid w:val="009A0461"/>
    <w:rsid w:val="009A048B"/>
    <w:rsid w:val="009A048E"/>
    <w:rsid w:val="009A04F0"/>
    <w:rsid w:val="009A054C"/>
    <w:rsid w:val="009A0582"/>
    <w:rsid w:val="009A05C8"/>
    <w:rsid w:val="009A05EA"/>
    <w:rsid w:val="009A0612"/>
    <w:rsid w:val="009A0616"/>
    <w:rsid w:val="009A067B"/>
    <w:rsid w:val="009A0716"/>
    <w:rsid w:val="009A0786"/>
    <w:rsid w:val="009A0787"/>
    <w:rsid w:val="009A07D7"/>
    <w:rsid w:val="009A07DD"/>
    <w:rsid w:val="009A0841"/>
    <w:rsid w:val="009A0850"/>
    <w:rsid w:val="009A08D8"/>
    <w:rsid w:val="009A091D"/>
    <w:rsid w:val="009A09B2"/>
    <w:rsid w:val="009A0B89"/>
    <w:rsid w:val="009A0C26"/>
    <w:rsid w:val="009A0C36"/>
    <w:rsid w:val="009A0CBE"/>
    <w:rsid w:val="009A0CD1"/>
    <w:rsid w:val="009A0CE5"/>
    <w:rsid w:val="009A0D3F"/>
    <w:rsid w:val="009A0DCD"/>
    <w:rsid w:val="009A0F1B"/>
    <w:rsid w:val="009A101D"/>
    <w:rsid w:val="009A114E"/>
    <w:rsid w:val="009A1194"/>
    <w:rsid w:val="009A11C4"/>
    <w:rsid w:val="009A11D1"/>
    <w:rsid w:val="009A1225"/>
    <w:rsid w:val="009A12A6"/>
    <w:rsid w:val="009A12C6"/>
    <w:rsid w:val="009A12D1"/>
    <w:rsid w:val="009A12EC"/>
    <w:rsid w:val="009A1379"/>
    <w:rsid w:val="009A13EE"/>
    <w:rsid w:val="009A14A1"/>
    <w:rsid w:val="009A14D7"/>
    <w:rsid w:val="009A1538"/>
    <w:rsid w:val="009A153F"/>
    <w:rsid w:val="009A15FD"/>
    <w:rsid w:val="009A1609"/>
    <w:rsid w:val="009A160E"/>
    <w:rsid w:val="009A1694"/>
    <w:rsid w:val="009A16D8"/>
    <w:rsid w:val="009A1786"/>
    <w:rsid w:val="009A1848"/>
    <w:rsid w:val="009A18DB"/>
    <w:rsid w:val="009A197B"/>
    <w:rsid w:val="009A197D"/>
    <w:rsid w:val="009A19CF"/>
    <w:rsid w:val="009A1A4F"/>
    <w:rsid w:val="009A1AF3"/>
    <w:rsid w:val="009A1B7B"/>
    <w:rsid w:val="009A1C32"/>
    <w:rsid w:val="009A1CD1"/>
    <w:rsid w:val="009A1D2F"/>
    <w:rsid w:val="009A1D72"/>
    <w:rsid w:val="009A1E2B"/>
    <w:rsid w:val="009A1E61"/>
    <w:rsid w:val="009A1E6E"/>
    <w:rsid w:val="009A200B"/>
    <w:rsid w:val="009A2079"/>
    <w:rsid w:val="009A20FA"/>
    <w:rsid w:val="009A22B0"/>
    <w:rsid w:val="009A232D"/>
    <w:rsid w:val="009A239D"/>
    <w:rsid w:val="009A23D0"/>
    <w:rsid w:val="009A252C"/>
    <w:rsid w:val="009A259F"/>
    <w:rsid w:val="009A25D9"/>
    <w:rsid w:val="009A26FC"/>
    <w:rsid w:val="009A277C"/>
    <w:rsid w:val="009A2813"/>
    <w:rsid w:val="009A282D"/>
    <w:rsid w:val="009A28B8"/>
    <w:rsid w:val="009A291C"/>
    <w:rsid w:val="009A298B"/>
    <w:rsid w:val="009A29A5"/>
    <w:rsid w:val="009A2A24"/>
    <w:rsid w:val="009A2A8D"/>
    <w:rsid w:val="009A2B1C"/>
    <w:rsid w:val="009A2B30"/>
    <w:rsid w:val="009A2B77"/>
    <w:rsid w:val="009A2BAE"/>
    <w:rsid w:val="009A2C91"/>
    <w:rsid w:val="009A2CC6"/>
    <w:rsid w:val="009A2D5C"/>
    <w:rsid w:val="009A2ECD"/>
    <w:rsid w:val="009A2F18"/>
    <w:rsid w:val="009A2FB0"/>
    <w:rsid w:val="009A3031"/>
    <w:rsid w:val="009A3107"/>
    <w:rsid w:val="009A31D5"/>
    <w:rsid w:val="009A327C"/>
    <w:rsid w:val="009A354A"/>
    <w:rsid w:val="009A3576"/>
    <w:rsid w:val="009A36B8"/>
    <w:rsid w:val="009A3897"/>
    <w:rsid w:val="009A3A2F"/>
    <w:rsid w:val="009A3B1B"/>
    <w:rsid w:val="009A3C03"/>
    <w:rsid w:val="009A3C53"/>
    <w:rsid w:val="009A3D6D"/>
    <w:rsid w:val="009A3DCE"/>
    <w:rsid w:val="009A3E12"/>
    <w:rsid w:val="009A3E4D"/>
    <w:rsid w:val="009A3EDB"/>
    <w:rsid w:val="009A3EEF"/>
    <w:rsid w:val="009A3F31"/>
    <w:rsid w:val="009A4099"/>
    <w:rsid w:val="009A4107"/>
    <w:rsid w:val="009A412A"/>
    <w:rsid w:val="009A412E"/>
    <w:rsid w:val="009A4394"/>
    <w:rsid w:val="009A44B3"/>
    <w:rsid w:val="009A4502"/>
    <w:rsid w:val="009A4579"/>
    <w:rsid w:val="009A4623"/>
    <w:rsid w:val="009A4653"/>
    <w:rsid w:val="009A467F"/>
    <w:rsid w:val="009A46B1"/>
    <w:rsid w:val="009A478D"/>
    <w:rsid w:val="009A4853"/>
    <w:rsid w:val="009A48D1"/>
    <w:rsid w:val="009A4905"/>
    <w:rsid w:val="009A4A0A"/>
    <w:rsid w:val="009A4B09"/>
    <w:rsid w:val="009A4BEE"/>
    <w:rsid w:val="009A4D27"/>
    <w:rsid w:val="009A4DE9"/>
    <w:rsid w:val="009A4E3D"/>
    <w:rsid w:val="009A4E40"/>
    <w:rsid w:val="009A4E4F"/>
    <w:rsid w:val="009A5002"/>
    <w:rsid w:val="009A506B"/>
    <w:rsid w:val="009A50D2"/>
    <w:rsid w:val="009A510B"/>
    <w:rsid w:val="009A51B3"/>
    <w:rsid w:val="009A520F"/>
    <w:rsid w:val="009A5216"/>
    <w:rsid w:val="009A53A8"/>
    <w:rsid w:val="009A554D"/>
    <w:rsid w:val="009A5597"/>
    <w:rsid w:val="009A56FF"/>
    <w:rsid w:val="009A5797"/>
    <w:rsid w:val="009A5945"/>
    <w:rsid w:val="009A59CC"/>
    <w:rsid w:val="009A5A05"/>
    <w:rsid w:val="009A5A3F"/>
    <w:rsid w:val="009A5A70"/>
    <w:rsid w:val="009A5AE2"/>
    <w:rsid w:val="009A5AF4"/>
    <w:rsid w:val="009A5B6A"/>
    <w:rsid w:val="009A5BE4"/>
    <w:rsid w:val="009A5BE8"/>
    <w:rsid w:val="009A5CF2"/>
    <w:rsid w:val="009A5E07"/>
    <w:rsid w:val="009A5E15"/>
    <w:rsid w:val="009A5F25"/>
    <w:rsid w:val="009A604A"/>
    <w:rsid w:val="009A6087"/>
    <w:rsid w:val="009A6166"/>
    <w:rsid w:val="009A618A"/>
    <w:rsid w:val="009A621C"/>
    <w:rsid w:val="009A62C3"/>
    <w:rsid w:val="009A630C"/>
    <w:rsid w:val="009A639E"/>
    <w:rsid w:val="009A63EA"/>
    <w:rsid w:val="009A64DA"/>
    <w:rsid w:val="009A6586"/>
    <w:rsid w:val="009A658C"/>
    <w:rsid w:val="009A678B"/>
    <w:rsid w:val="009A6790"/>
    <w:rsid w:val="009A67DB"/>
    <w:rsid w:val="009A681A"/>
    <w:rsid w:val="009A685C"/>
    <w:rsid w:val="009A68A1"/>
    <w:rsid w:val="009A69C4"/>
    <w:rsid w:val="009A6A7B"/>
    <w:rsid w:val="009A6AF2"/>
    <w:rsid w:val="009A6C4E"/>
    <w:rsid w:val="009A6C8C"/>
    <w:rsid w:val="009A6D0E"/>
    <w:rsid w:val="009A6E7F"/>
    <w:rsid w:val="009A6F17"/>
    <w:rsid w:val="009A6F45"/>
    <w:rsid w:val="009A6F96"/>
    <w:rsid w:val="009A6FC4"/>
    <w:rsid w:val="009A6FF0"/>
    <w:rsid w:val="009A7002"/>
    <w:rsid w:val="009A7088"/>
    <w:rsid w:val="009A70BA"/>
    <w:rsid w:val="009A70D3"/>
    <w:rsid w:val="009A70DE"/>
    <w:rsid w:val="009A7244"/>
    <w:rsid w:val="009A7253"/>
    <w:rsid w:val="009A7274"/>
    <w:rsid w:val="009A740E"/>
    <w:rsid w:val="009A740F"/>
    <w:rsid w:val="009A74E6"/>
    <w:rsid w:val="009A74F0"/>
    <w:rsid w:val="009A7504"/>
    <w:rsid w:val="009A75A2"/>
    <w:rsid w:val="009A764B"/>
    <w:rsid w:val="009A7721"/>
    <w:rsid w:val="009A773C"/>
    <w:rsid w:val="009A7824"/>
    <w:rsid w:val="009A796A"/>
    <w:rsid w:val="009A79D9"/>
    <w:rsid w:val="009A7B97"/>
    <w:rsid w:val="009A7BB8"/>
    <w:rsid w:val="009A7CD5"/>
    <w:rsid w:val="009A7CD9"/>
    <w:rsid w:val="009A7D9F"/>
    <w:rsid w:val="009A7DAA"/>
    <w:rsid w:val="009A7DB8"/>
    <w:rsid w:val="009A7E05"/>
    <w:rsid w:val="009A7E98"/>
    <w:rsid w:val="009A7F60"/>
    <w:rsid w:val="009A7F71"/>
    <w:rsid w:val="009B00CB"/>
    <w:rsid w:val="009B00EE"/>
    <w:rsid w:val="009B022E"/>
    <w:rsid w:val="009B027E"/>
    <w:rsid w:val="009B0294"/>
    <w:rsid w:val="009B02BE"/>
    <w:rsid w:val="009B033E"/>
    <w:rsid w:val="009B0374"/>
    <w:rsid w:val="009B0622"/>
    <w:rsid w:val="009B0624"/>
    <w:rsid w:val="009B06C1"/>
    <w:rsid w:val="009B0809"/>
    <w:rsid w:val="009B090D"/>
    <w:rsid w:val="009B091C"/>
    <w:rsid w:val="009B09EB"/>
    <w:rsid w:val="009B0AFB"/>
    <w:rsid w:val="009B0B95"/>
    <w:rsid w:val="009B0BD5"/>
    <w:rsid w:val="009B0C14"/>
    <w:rsid w:val="009B0C6B"/>
    <w:rsid w:val="009B0CDD"/>
    <w:rsid w:val="009B0D0F"/>
    <w:rsid w:val="009B0D20"/>
    <w:rsid w:val="009B0D55"/>
    <w:rsid w:val="009B0D73"/>
    <w:rsid w:val="009B0DC8"/>
    <w:rsid w:val="009B0E87"/>
    <w:rsid w:val="009B0F9D"/>
    <w:rsid w:val="009B0FAE"/>
    <w:rsid w:val="009B1042"/>
    <w:rsid w:val="009B1069"/>
    <w:rsid w:val="009B108D"/>
    <w:rsid w:val="009B108E"/>
    <w:rsid w:val="009B10AB"/>
    <w:rsid w:val="009B10E6"/>
    <w:rsid w:val="009B1164"/>
    <w:rsid w:val="009B11EA"/>
    <w:rsid w:val="009B1386"/>
    <w:rsid w:val="009B13EC"/>
    <w:rsid w:val="009B14C7"/>
    <w:rsid w:val="009B1533"/>
    <w:rsid w:val="009B162E"/>
    <w:rsid w:val="009B1839"/>
    <w:rsid w:val="009B19CE"/>
    <w:rsid w:val="009B19FF"/>
    <w:rsid w:val="009B1A15"/>
    <w:rsid w:val="009B1A65"/>
    <w:rsid w:val="009B1ADF"/>
    <w:rsid w:val="009B1B64"/>
    <w:rsid w:val="009B1C1E"/>
    <w:rsid w:val="009B1CCE"/>
    <w:rsid w:val="009B1CF3"/>
    <w:rsid w:val="009B1D36"/>
    <w:rsid w:val="009B1E7C"/>
    <w:rsid w:val="009B1FFD"/>
    <w:rsid w:val="009B205D"/>
    <w:rsid w:val="009B208A"/>
    <w:rsid w:val="009B2105"/>
    <w:rsid w:val="009B217D"/>
    <w:rsid w:val="009B226B"/>
    <w:rsid w:val="009B22CC"/>
    <w:rsid w:val="009B2323"/>
    <w:rsid w:val="009B23B4"/>
    <w:rsid w:val="009B2466"/>
    <w:rsid w:val="009B248E"/>
    <w:rsid w:val="009B254F"/>
    <w:rsid w:val="009B25E0"/>
    <w:rsid w:val="009B2641"/>
    <w:rsid w:val="009B272B"/>
    <w:rsid w:val="009B2737"/>
    <w:rsid w:val="009B276E"/>
    <w:rsid w:val="009B284F"/>
    <w:rsid w:val="009B28E9"/>
    <w:rsid w:val="009B2940"/>
    <w:rsid w:val="009B29CC"/>
    <w:rsid w:val="009B2A66"/>
    <w:rsid w:val="009B2A72"/>
    <w:rsid w:val="009B2AC2"/>
    <w:rsid w:val="009B2B0A"/>
    <w:rsid w:val="009B2B8E"/>
    <w:rsid w:val="009B2BC6"/>
    <w:rsid w:val="009B2CF2"/>
    <w:rsid w:val="009B2D72"/>
    <w:rsid w:val="009B2DB1"/>
    <w:rsid w:val="009B2DF1"/>
    <w:rsid w:val="009B2E05"/>
    <w:rsid w:val="009B2E61"/>
    <w:rsid w:val="009B2E6E"/>
    <w:rsid w:val="009B2EC1"/>
    <w:rsid w:val="009B2EC6"/>
    <w:rsid w:val="009B2F9E"/>
    <w:rsid w:val="009B3085"/>
    <w:rsid w:val="009B30B8"/>
    <w:rsid w:val="009B329A"/>
    <w:rsid w:val="009B329D"/>
    <w:rsid w:val="009B334D"/>
    <w:rsid w:val="009B3355"/>
    <w:rsid w:val="009B35DD"/>
    <w:rsid w:val="009B36A1"/>
    <w:rsid w:val="009B36E0"/>
    <w:rsid w:val="009B36F3"/>
    <w:rsid w:val="009B3744"/>
    <w:rsid w:val="009B3753"/>
    <w:rsid w:val="009B3821"/>
    <w:rsid w:val="009B382A"/>
    <w:rsid w:val="009B3878"/>
    <w:rsid w:val="009B387F"/>
    <w:rsid w:val="009B3A1F"/>
    <w:rsid w:val="009B3AA9"/>
    <w:rsid w:val="009B3BC0"/>
    <w:rsid w:val="009B3BCE"/>
    <w:rsid w:val="009B3CA8"/>
    <w:rsid w:val="009B3E41"/>
    <w:rsid w:val="009B3ED7"/>
    <w:rsid w:val="009B4008"/>
    <w:rsid w:val="009B402C"/>
    <w:rsid w:val="009B40A0"/>
    <w:rsid w:val="009B4138"/>
    <w:rsid w:val="009B4171"/>
    <w:rsid w:val="009B42F2"/>
    <w:rsid w:val="009B42FE"/>
    <w:rsid w:val="009B434B"/>
    <w:rsid w:val="009B442A"/>
    <w:rsid w:val="009B4480"/>
    <w:rsid w:val="009B4482"/>
    <w:rsid w:val="009B45E2"/>
    <w:rsid w:val="009B46BF"/>
    <w:rsid w:val="009B470D"/>
    <w:rsid w:val="009B4824"/>
    <w:rsid w:val="009B4871"/>
    <w:rsid w:val="009B4957"/>
    <w:rsid w:val="009B4972"/>
    <w:rsid w:val="009B49C4"/>
    <w:rsid w:val="009B49F3"/>
    <w:rsid w:val="009B49FF"/>
    <w:rsid w:val="009B4A1F"/>
    <w:rsid w:val="009B4A82"/>
    <w:rsid w:val="009B4A83"/>
    <w:rsid w:val="009B4AC9"/>
    <w:rsid w:val="009B4AEF"/>
    <w:rsid w:val="009B4CEC"/>
    <w:rsid w:val="009B4DAD"/>
    <w:rsid w:val="009B4FD3"/>
    <w:rsid w:val="009B4FF9"/>
    <w:rsid w:val="009B50E5"/>
    <w:rsid w:val="009B52A1"/>
    <w:rsid w:val="009B52AB"/>
    <w:rsid w:val="009B531E"/>
    <w:rsid w:val="009B53A4"/>
    <w:rsid w:val="009B5408"/>
    <w:rsid w:val="009B5442"/>
    <w:rsid w:val="009B5463"/>
    <w:rsid w:val="009B549B"/>
    <w:rsid w:val="009B55B9"/>
    <w:rsid w:val="009B5625"/>
    <w:rsid w:val="009B56ED"/>
    <w:rsid w:val="009B582C"/>
    <w:rsid w:val="009B58C1"/>
    <w:rsid w:val="009B58F4"/>
    <w:rsid w:val="009B598A"/>
    <w:rsid w:val="009B59C0"/>
    <w:rsid w:val="009B5A02"/>
    <w:rsid w:val="009B5AF2"/>
    <w:rsid w:val="009B5C95"/>
    <w:rsid w:val="009B5CB5"/>
    <w:rsid w:val="009B5D20"/>
    <w:rsid w:val="009B5D33"/>
    <w:rsid w:val="009B5D85"/>
    <w:rsid w:val="009B5DDA"/>
    <w:rsid w:val="009B5DF6"/>
    <w:rsid w:val="009B5E88"/>
    <w:rsid w:val="009B5F91"/>
    <w:rsid w:val="009B6029"/>
    <w:rsid w:val="009B6045"/>
    <w:rsid w:val="009B60FA"/>
    <w:rsid w:val="009B61BA"/>
    <w:rsid w:val="009B630F"/>
    <w:rsid w:val="009B635C"/>
    <w:rsid w:val="009B6432"/>
    <w:rsid w:val="009B6449"/>
    <w:rsid w:val="009B6486"/>
    <w:rsid w:val="009B64E4"/>
    <w:rsid w:val="009B654B"/>
    <w:rsid w:val="009B65E4"/>
    <w:rsid w:val="009B660A"/>
    <w:rsid w:val="009B66EE"/>
    <w:rsid w:val="009B675F"/>
    <w:rsid w:val="009B67DD"/>
    <w:rsid w:val="009B67E2"/>
    <w:rsid w:val="009B6815"/>
    <w:rsid w:val="009B6829"/>
    <w:rsid w:val="009B682A"/>
    <w:rsid w:val="009B689E"/>
    <w:rsid w:val="009B6913"/>
    <w:rsid w:val="009B6A01"/>
    <w:rsid w:val="009B6A39"/>
    <w:rsid w:val="009B6C79"/>
    <w:rsid w:val="009B6D3D"/>
    <w:rsid w:val="009B6D57"/>
    <w:rsid w:val="009B6DB0"/>
    <w:rsid w:val="009B6E37"/>
    <w:rsid w:val="009B6E43"/>
    <w:rsid w:val="009B6ED2"/>
    <w:rsid w:val="009B7015"/>
    <w:rsid w:val="009B7021"/>
    <w:rsid w:val="009B70C0"/>
    <w:rsid w:val="009B7294"/>
    <w:rsid w:val="009B72B2"/>
    <w:rsid w:val="009B73CC"/>
    <w:rsid w:val="009B7460"/>
    <w:rsid w:val="009B7465"/>
    <w:rsid w:val="009B7565"/>
    <w:rsid w:val="009B762F"/>
    <w:rsid w:val="009B769A"/>
    <w:rsid w:val="009B77DA"/>
    <w:rsid w:val="009B78D8"/>
    <w:rsid w:val="009B78FD"/>
    <w:rsid w:val="009B7961"/>
    <w:rsid w:val="009B7987"/>
    <w:rsid w:val="009B7A24"/>
    <w:rsid w:val="009B7A2A"/>
    <w:rsid w:val="009B7A80"/>
    <w:rsid w:val="009B7B1B"/>
    <w:rsid w:val="009B7B97"/>
    <w:rsid w:val="009B7C94"/>
    <w:rsid w:val="009B7D54"/>
    <w:rsid w:val="009B7E54"/>
    <w:rsid w:val="009B7E8E"/>
    <w:rsid w:val="009B7EF4"/>
    <w:rsid w:val="009B7F53"/>
    <w:rsid w:val="009B7FB9"/>
    <w:rsid w:val="009C0040"/>
    <w:rsid w:val="009C0176"/>
    <w:rsid w:val="009C0397"/>
    <w:rsid w:val="009C0440"/>
    <w:rsid w:val="009C046E"/>
    <w:rsid w:val="009C0491"/>
    <w:rsid w:val="009C04D4"/>
    <w:rsid w:val="009C04EE"/>
    <w:rsid w:val="009C054F"/>
    <w:rsid w:val="009C0580"/>
    <w:rsid w:val="009C064E"/>
    <w:rsid w:val="009C06B8"/>
    <w:rsid w:val="009C07C4"/>
    <w:rsid w:val="009C0836"/>
    <w:rsid w:val="009C088F"/>
    <w:rsid w:val="009C08EE"/>
    <w:rsid w:val="009C08F6"/>
    <w:rsid w:val="009C0920"/>
    <w:rsid w:val="009C0934"/>
    <w:rsid w:val="009C09CB"/>
    <w:rsid w:val="009C0A81"/>
    <w:rsid w:val="009C0AA4"/>
    <w:rsid w:val="009C0D73"/>
    <w:rsid w:val="009C0E69"/>
    <w:rsid w:val="009C0E70"/>
    <w:rsid w:val="009C0EF3"/>
    <w:rsid w:val="009C0FEE"/>
    <w:rsid w:val="009C1021"/>
    <w:rsid w:val="009C1046"/>
    <w:rsid w:val="009C10FD"/>
    <w:rsid w:val="009C1139"/>
    <w:rsid w:val="009C11D9"/>
    <w:rsid w:val="009C1274"/>
    <w:rsid w:val="009C12B0"/>
    <w:rsid w:val="009C12C7"/>
    <w:rsid w:val="009C12E0"/>
    <w:rsid w:val="009C13EC"/>
    <w:rsid w:val="009C14E2"/>
    <w:rsid w:val="009C156F"/>
    <w:rsid w:val="009C15B7"/>
    <w:rsid w:val="009C15EF"/>
    <w:rsid w:val="009C160B"/>
    <w:rsid w:val="009C1797"/>
    <w:rsid w:val="009C1AA0"/>
    <w:rsid w:val="009C1B80"/>
    <w:rsid w:val="009C1D93"/>
    <w:rsid w:val="009C1E1E"/>
    <w:rsid w:val="009C1E95"/>
    <w:rsid w:val="009C1F0A"/>
    <w:rsid w:val="009C20D6"/>
    <w:rsid w:val="009C2196"/>
    <w:rsid w:val="009C2261"/>
    <w:rsid w:val="009C228C"/>
    <w:rsid w:val="009C22F1"/>
    <w:rsid w:val="009C23B4"/>
    <w:rsid w:val="009C245E"/>
    <w:rsid w:val="009C2580"/>
    <w:rsid w:val="009C25DC"/>
    <w:rsid w:val="009C267F"/>
    <w:rsid w:val="009C2707"/>
    <w:rsid w:val="009C276B"/>
    <w:rsid w:val="009C27BD"/>
    <w:rsid w:val="009C27D3"/>
    <w:rsid w:val="009C2A26"/>
    <w:rsid w:val="009C2B80"/>
    <w:rsid w:val="009C2C7C"/>
    <w:rsid w:val="009C2C87"/>
    <w:rsid w:val="009C2CAB"/>
    <w:rsid w:val="009C2D01"/>
    <w:rsid w:val="009C2ED9"/>
    <w:rsid w:val="009C2F03"/>
    <w:rsid w:val="009C2F8A"/>
    <w:rsid w:val="009C2FBD"/>
    <w:rsid w:val="009C300E"/>
    <w:rsid w:val="009C3063"/>
    <w:rsid w:val="009C31AB"/>
    <w:rsid w:val="009C323E"/>
    <w:rsid w:val="009C323F"/>
    <w:rsid w:val="009C3257"/>
    <w:rsid w:val="009C3301"/>
    <w:rsid w:val="009C3338"/>
    <w:rsid w:val="009C3384"/>
    <w:rsid w:val="009C33AA"/>
    <w:rsid w:val="009C33DF"/>
    <w:rsid w:val="009C3478"/>
    <w:rsid w:val="009C3544"/>
    <w:rsid w:val="009C35FF"/>
    <w:rsid w:val="009C366E"/>
    <w:rsid w:val="009C3787"/>
    <w:rsid w:val="009C37EC"/>
    <w:rsid w:val="009C384E"/>
    <w:rsid w:val="009C3862"/>
    <w:rsid w:val="009C388D"/>
    <w:rsid w:val="009C3A32"/>
    <w:rsid w:val="009C3AAC"/>
    <w:rsid w:val="009C3AEF"/>
    <w:rsid w:val="009C3B10"/>
    <w:rsid w:val="009C3BC5"/>
    <w:rsid w:val="009C3BE8"/>
    <w:rsid w:val="009C3C9F"/>
    <w:rsid w:val="009C3D38"/>
    <w:rsid w:val="009C3EE3"/>
    <w:rsid w:val="009C3EEC"/>
    <w:rsid w:val="009C3F12"/>
    <w:rsid w:val="009C3FBD"/>
    <w:rsid w:val="009C403D"/>
    <w:rsid w:val="009C4055"/>
    <w:rsid w:val="009C4116"/>
    <w:rsid w:val="009C414E"/>
    <w:rsid w:val="009C41AE"/>
    <w:rsid w:val="009C41B7"/>
    <w:rsid w:val="009C41FE"/>
    <w:rsid w:val="009C4293"/>
    <w:rsid w:val="009C4411"/>
    <w:rsid w:val="009C4498"/>
    <w:rsid w:val="009C44A6"/>
    <w:rsid w:val="009C4552"/>
    <w:rsid w:val="009C48DB"/>
    <w:rsid w:val="009C48FA"/>
    <w:rsid w:val="009C4925"/>
    <w:rsid w:val="009C49A8"/>
    <w:rsid w:val="009C4B5C"/>
    <w:rsid w:val="009C4C64"/>
    <w:rsid w:val="009C4D0B"/>
    <w:rsid w:val="009C4D4E"/>
    <w:rsid w:val="009C4DB7"/>
    <w:rsid w:val="009C4EA5"/>
    <w:rsid w:val="009C4EBF"/>
    <w:rsid w:val="009C4F36"/>
    <w:rsid w:val="009C4F9D"/>
    <w:rsid w:val="009C4FBC"/>
    <w:rsid w:val="009C5065"/>
    <w:rsid w:val="009C50C0"/>
    <w:rsid w:val="009C50C2"/>
    <w:rsid w:val="009C5213"/>
    <w:rsid w:val="009C5263"/>
    <w:rsid w:val="009C5270"/>
    <w:rsid w:val="009C5366"/>
    <w:rsid w:val="009C5377"/>
    <w:rsid w:val="009C53DA"/>
    <w:rsid w:val="009C53F4"/>
    <w:rsid w:val="009C540D"/>
    <w:rsid w:val="009C5428"/>
    <w:rsid w:val="009C555B"/>
    <w:rsid w:val="009C5602"/>
    <w:rsid w:val="009C562C"/>
    <w:rsid w:val="009C5693"/>
    <w:rsid w:val="009C575A"/>
    <w:rsid w:val="009C5770"/>
    <w:rsid w:val="009C578E"/>
    <w:rsid w:val="009C5803"/>
    <w:rsid w:val="009C598A"/>
    <w:rsid w:val="009C5A46"/>
    <w:rsid w:val="009C5A6A"/>
    <w:rsid w:val="009C5B19"/>
    <w:rsid w:val="009C5B7A"/>
    <w:rsid w:val="009C5BC0"/>
    <w:rsid w:val="009C5C81"/>
    <w:rsid w:val="009C5D0E"/>
    <w:rsid w:val="009C5D33"/>
    <w:rsid w:val="009C5D3B"/>
    <w:rsid w:val="009C5E23"/>
    <w:rsid w:val="009C5E82"/>
    <w:rsid w:val="009C602D"/>
    <w:rsid w:val="009C60BC"/>
    <w:rsid w:val="009C60BD"/>
    <w:rsid w:val="009C6104"/>
    <w:rsid w:val="009C617F"/>
    <w:rsid w:val="009C633A"/>
    <w:rsid w:val="009C63F7"/>
    <w:rsid w:val="009C64DC"/>
    <w:rsid w:val="009C651E"/>
    <w:rsid w:val="009C6615"/>
    <w:rsid w:val="009C6640"/>
    <w:rsid w:val="009C6676"/>
    <w:rsid w:val="009C6847"/>
    <w:rsid w:val="009C694D"/>
    <w:rsid w:val="009C69EF"/>
    <w:rsid w:val="009C6A4B"/>
    <w:rsid w:val="009C6AC9"/>
    <w:rsid w:val="009C6B7F"/>
    <w:rsid w:val="009C6D8A"/>
    <w:rsid w:val="009C6DFC"/>
    <w:rsid w:val="009C6E32"/>
    <w:rsid w:val="009C6E35"/>
    <w:rsid w:val="009C6F59"/>
    <w:rsid w:val="009C6FC2"/>
    <w:rsid w:val="009C6FCB"/>
    <w:rsid w:val="009C6FF0"/>
    <w:rsid w:val="009C71B7"/>
    <w:rsid w:val="009C71CC"/>
    <w:rsid w:val="009C720C"/>
    <w:rsid w:val="009C72DF"/>
    <w:rsid w:val="009C7312"/>
    <w:rsid w:val="009C7377"/>
    <w:rsid w:val="009C741E"/>
    <w:rsid w:val="009C7513"/>
    <w:rsid w:val="009C7558"/>
    <w:rsid w:val="009C7598"/>
    <w:rsid w:val="009C763D"/>
    <w:rsid w:val="009C7677"/>
    <w:rsid w:val="009C768D"/>
    <w:rsid w:val="009C76B3"/>
    <w:rsid w:val="009C76D4"/>
    <w:rsid w:val="009C7882"/>
    <w:rsid w:val="009C78AE"/>
    <w:rsid w:val="009C7905"/>
    <w:rsid w:val="009C794B"/>
    <w:rsid w:val="009C7979"/>
    <w:rsid w:val="009C799B"/>
    <w:rsid w:val="009C7A96"/>
    <w:rsid w:val="009C7AB9"/>
    <w:rsid w:val="009C7C9A"/>
    <w:rsid w:val="009C7D06"/>
    <w:rsid w:val="009C7DF7"/>
    <w:rsid w:val="009C7F5B"/>
    <w:rsid w:val="009C7F9F"/>
    <w:rsid w:val="009D0021"/>
    <w:rsid w:val="009D004F"/>
    <w:rsid w:val="009D0099"/>
    <w:rsid w:val="009D012F"/>
    <w:rsid w:val="009D0146"/>
    <w:rsid w:val="009D0198"/>
    <w:rsid w:val="009D01DA"/>
    <w:rsid w:val="009D024A"/>
    <w:rsid w:val="009D0287"/>
    <w:rsid w:val="009D03D5"/>
    <w:rsid w:val="009D057F"/>
    <w:rsid w:val="009D05A5"/>
    <w:rsid w:val="009D063D"/>
    <w:rsid w:val="009D06EB"/>
    <w:rsid w:val="009D0789"/>
    <w:rsid w:val="009D080F"/>
    <w:rsid w:val="009D0822"/>
    <w:rsid w:val="009D08E5"/>
    <w:rsid w:val="009D095B"/>
    <w:rsid w:val="009D0983"/>
    <w:rsid w:val="009D09A6"/>
    <w:rsid w:val="009D0A07"/>
    <w:rsid w:val="009D0A56"/>
    <w:rsid w:val="009D0B10"/>
    <w:rsid w:val="009D0B76"/>
    <w:rsid w:val="009D0D5F"/>
    <w:rsid w:val="009D0DA0"/>
    <w:rsid w:val="009D0DEC"/>
    <w:rsid w:val="009D0E3F"/>
    <w:rsid w:val="009D0FE2"/>
    <w:rsid w:val="009D0FFF"/>
    <w:rsid w:val="009D101E"/>
    <w:rsid w:val="009D10A4"/>
    <w:rsid w:val="009D10B4"/>
    <w:rsid w:val="009D110D"/>
    <w:rsid w:val="009D1117"/>
    <w:rsid w:val="009D111B"/>
    <w:rsid w:val="009D1151"/>
    <w:rsid w:val="009D1173"/>
    <w:rsid w:val="009D118C"/>
    <w:rsid w:val="009D11A0"/>
    <w:rsid w:val="009D12A6"/>
    <w:rsid w:val="009D1348"/>
    <w:rsid w:val="009D1488"/>
    <w:rsid w:val="009D14A6"/>
    <w:rsid w:val="009D1551"/>
    <w:rsid w:val="009D1754"/>
    <w:rsid w:val="009D1790"/>
    <w:rsid w:val="009D1795"/>
    <w:rsid w:val="009D17E9"/>
    <w:rsid w:val="009D1870"/>
    <w:rsid w:val="009D1875"/>
    <w:rsid w:val="009D1996"/>
    <w:rsid w:val="009D1A2B"/>
    <w:rsid w:val="009D1AF5"/>
    <w:rsid w:val="009D1C78"/>
    <w:rsid w:val="009D1D01"/>
    <w:rsid w:val="009D1DA6"/>
    <w:rsid w:val="009D1E16"/>
    <w:rsid w:val="009D1F16"/>
    <w:rsid w:val="009D1FAE"/>
    <w:rsid w:val="009D211E"/>
    <w:rsid w:val="009D211F"/>
    <w:rsid w:val="009D2153"/>
    <w:rsid w:val="009D21A4"/>
    <w:rsid w:val="009D225F"/>
    <w:rsid w:val="009D2268"/>
    <w:rsid w:val="009D2284"/>
    <w:rsid w:val="009D23D9"/>
    <w:rsid w:val="009D240C"/>
    <w:rsid w:val="009D240E"/>
    <w:rsid w:val="009D24D0"/>
    <w:rsid w:val="009D2530"/>
    <w:rsid w:val="009D2715"/>
    <w:rsid w:val="009D2789"/>
    <w:rsid w:val="009D27D6"/>
    <w:rsid w:val="009D2804"/>
    <w:rsid w:val="009D280D"/>
    <w:rsid w:val="009D2828"/>
    <w:rsid w:val="009D28D0"/>
    <w:rsid w:val="009D294E"/>
    <w:rsid w:val="009D29CC"/>
    <w:rsid w:val="009D2A08"/>
    <w:rsid w:val="009D2A38"/>
    <w:rsid w:val="009D2A3E"/>
    <w:rsid w:val="009D2AB6"/>
    <w:rsid w:val="009D2B67"/>
    <w:rsid w:val="009D2C04"/>
    <w:rsid w:val="009D2C83"/>
    <w:rsid w:val="009D2CF0"/>
    <w:rsid w:val="009D2CFF"/>
    <w:rsid w:val="009D2DD6"/>
    <w:rsid w:val="009D2E1D"/>
    <w:rsid w:val="009D2E7A"/>
    <w:rsid w:val="009D2EC4"/>
    <w:rsid w:val="009D2ED0"/>
    <w:rsid w:val="009D2ED2"/>
    <w:rsid w:val="009D2EDF"/>
    <w:rsid w:val="009D2F2D"/>
    <w:rsid w:val="009D2F72"/>
    <w:rsid w:val="009D3029"/>
    <w:rsid w:val="009D304C"/>
    <w:rsid w:val="009D30A1"/>
    <w:rsid w:val="009D30AE"/>
    <w:rsid w:val="009D31E0"/>
    <w:rsid w:val="009D3213"/>
    <w:rsid w:val="009D3292"/>
    <w:rsid w:val="009D32A8"/>
    <w:rsid w:val="009D33C6"/>
    <w:rsid w:val="009D33FD"/>
    <w:rsid w:val="009D34A7"/>
    <w:rsid w:val="009D34BC"/>
    <w:rsid w:val="009D34CB"/>
    <w:rsid w:val="009D3668"/>
    <w:rsid w:val="009D3760"/>
    <w:rsid w:val="009D37B0"/>
    <w:rsid w:val="009D37B7"/>
    <w:rsid w:val="009D37CB"/>
    <w:rsid w:val="009D37E0"/>
    <w:rsid w:val="009D3829"/>
    <w:rsid w:val="009D3867"/>
    <w:rsid w:val="009D38E5"/>
    <w:rsid w:val="009D3953"/>
    <w:rsid w:val="009D39AD"/>
    <w:rsid w:val="009D39D7"/>
    <w:rsid w:val="009D3A8B"/>
    <w:rsid w:val="009D3AA5"/>
    <w:rsid w:val="009D3AEB"/>
    <w:rsid w:val="009D3B91"/>
    <w:rsid w:val="009D3BCB"/>
    <w:rsid w:val="009D3BE0"/>
    <w:rsid w:val="009D3C5D"/>
    <w:rsid w:val="009D3C8E"/>
    <w:rsid w:val="009D3E0E"/>
    <w:rsid w:val="009D3EBE"/>
    <w:rsid w:val="009D3F05"/>
    <w:rsid w:val="009D3F66"/>
    <w:rsid w:val="009D40F1"/>
    <w:rsid w:val="009D4146"/>
    <w:rsid w:val="009D4156"/>
    <w:rsid w:val="009D4253"/>
    <w:rsid w:val="009D42D5"/>
    <w:rsid w:val="009D42DC"/>
    <w:rsid w:val="009D430E"/>
    <w:rsid w:val="009D445A"/>
    <w:rsid w:val="009D4494"/>
    <w:rsid w:val="009D44E3"/>
    <w:rsid w:val="009D4608"/>
    <w:rsid w:val="009D4630"/>
    <w:rsid w:val="009D4639"/>
    <w:rsid w:val="009D46AC"/>
    <w:rsid w:val="009D46D9"/>
    <w:rsid w:val="009D47EA"/>
    <w:rsid w:val="009D4B4F"/>
    <w:rsid w:val="009D4B6B"/>
    <w:rsid w:val="009D4B93"/>
    <w:rsid w:val="009D4C48"/>
    <w:rsid w:val="009D4C7D"/>
    <w:rsid w:val="009D4E0C"/>
    <w:rsid w:val="009D4E95"/>
    <w:rsid w:val="009D4EB3"/>
    <w:rsid w:val="009D4EC6"/>
    <w:rsid w:val="009D4F1F"/>
    <w:rsid w:val="009D4F7E"/>
    <w:rsid w:val="009D4F8C"/>
    <w:rsid w:val="009D4FFB"/>
    <w:rsid w:val="009D510C"/>
    <w:rsid w:val="009D528F"/>
    <w:rsid w:val="009D534A"/>
    <w:rsid w:val="009D535B"/>
    <w:rsid w:val="009D53A1"/>
    <w:rsid w:val="009D5603"/>
    <w:rsid w:val="009D5632"/>
    <w:rsid w:val="009D56AD"/>
    <w:rsid w:val="009D56E4"/>
    <w:rsid w:val="009D5706"/>
    <w:rsid w:val="009D57D9"/>
    <w:rsid w:val="009D57FF"/>
    <w:rsid w:val="009D58C3"/>
    <w:rsid w:val="009D58EA"/>
    <w:rsid w:val="009D59DA"/>
    <w:rsid w:val="009D59F3"/>
    <w:rsid w:val="009D5B53"/>
    <w:rsid w:val="009D5C6E"/>
    <w:rsid w:val="009D5C79"/>
    <w:rsid w:val="009D5D41"/>
    <w:rsid w:val="009D5D62"/>
    <w:rsid w:val="009D5DBE"/>
    <w:rsid w:val="009D5E07"/>
    <w:rsid w:val="009D5E1D"/>
    <w:rsid w:val="009D5E4E"/>
    <w:rsid w:val="009D5E85"/>
    <w:rsid w:val="009D5EDE"/>
    <w:rsid w:val="009D5F1D"/>
    <w:rsid w:val="009D6063"/>
    <w:rsid w:val="009D6070"/>
    <w:rsid w:val="009D60B4"/>
    <w:rsid w:val="009D60E3"/>
    <w:rsid w:val="009D6157"/>
    <w:rsid w:val="009D6164"/>
    <w:rsid w:val="009D625E"/>
    <w:rsid w:val="009D62C1"/>
    <w:rsid w:val="009D62F3"/>
    <w:rsid w:val="009D631C"/>
    <w:rsid w:val="009D649E"/>
    <w:rsid w:val="009D64A3"/>
    <w:rsid w:val="009D653C"/>
    <w:rsid w:val="009D6578"/>
    <w:rsid w:val="009D659E"/>
    <w:rsid w:val="009D66A4"/>
    <w:rsid w:val="009D66C4"/>
    <w:rsid w:val="009D66EA"/>
    <w:rsid w:val="009D6732"/>
    <w:rsid w:val="009D68B0"/>
    <w:rsid w:val="009D68B1"/>
    <w:rsid w:val="009D68BC"/>
    <w:rsid w:val="009D68E6"/>
    <w:rsid w:val="009D699B"/>
    <w:rsid w:val="009D6A28"/>
    <w:rsid w:val="009D6A59"/>
    <w:rsid w:val="009D6ADA"/>
    <w:rsid w:val="009D6B89"/>
    <w:rsid w:val="009D6BB5"/>
    <w:rsid w:val="009D6CA3"/>
    <w:rsid w:val="009D6D95"/>
    <w:rsid w:val="009D6DAB"/>
    <w:rsid w:val="009D6DBB"/>
    <w:rsid w:val="009D6FB2"/>
    <w:rsid w:val="009D700F"/>
    <w:rsid w:val="009D704D"/>
    <w:rsid w:val="009D7078"/>
    <w:rsid w:val="009D7093"/>
    <w:rsid w:val="009D7097"/>
    <w:rsid w:val="009D7141"/>
    <w:rsid w:val="009D7229"/>
    <w:rsid w:val="009D7253"/>
    <w:rsid w:val="009D726A"/>
    <w:rsid w:val="009D72E8"/>
    <w:rsid w:val="009D734C"/>
    <w:rsid w:val="009D73FD"/>
    <w:rsid w:val="009D753C"/>
    <w:rsid w:val="009D75A0"/>
    <w:rsid w:val="009D7660"/>
    <w:rsid w:val="009D767A"/>
    <w:rsid w:val="009D77AA"/>
    <w:rsid w:val="009D77DB"/>
    <w:rsid w:val="009D7804"/>
    <w:rsid w:val="009D795B"/>
    <w:rsid w:val="009D7981"/>
    <w:rsid w:val="009D79DE"/>
    <w:rsid w:val="009D7B18"/>
    <w:rsid w:val="009D7BB8"/>
    <w:rsid w:val="009D7BD5"/>
    <w:rsid w:val="009D7BDD"/>
    <w:rsid w:val="009D7C43"/>
    <w:rsid w:val="009D7D73"/>
    <w:rsid w:val="009D7D93"/>
    <w:rsid w:val="009D7EDF"/>
    <w:rsid w:val="009D7F2D"/>
    <w:rsid w:val="009D7F38"/>
    <w:rsid w:val="009D7F90"/>
    <w:rsid w:val="009D7FA7"/>
    <w:rsid w:val="009D7FB2"/>
    <w:rsid w:val="009E003C"/>
    <w:rsid w:val="009E008F"/>
    <w:rsid w:val="009E009E"/>
    <w:rsid w:val="009E00E5"/>
    <w:rsid w:val="009E00F7"/>
    <w:rsid w:val="009E01D6"/>
    <w:rsid w:val="009E025B"/>
    <w:rsid w:val="009E0394"/>
    <w:rsid w:val="009E03CD"/>
    <w:rsid w:val="009E059F"/>
    <w:rsid w:val="009E05C8"/>
    <w:rsid w:val="009E06A5"/>
    <w:rsid w:val="009E0782"/>
    <w:rsid w:val="009E08A4"/>
    <w:rsid w:val="009E08FC"/>
    <w:rsid w:val="009E09AD"/>
    <w:rsid w:val="009E0A47"/>
    <w:rsid w:val="009E0A9E"/>
    <w:rsid w:val="009E0AAB"/>
    <w:rsid w:val="009E0C8D"/>
    <w:rsid w:val="009E0C91"/>
    <w:rsid w:val="009E0CC2"/>
    <w:rsid w:val="009E0CC3"/>
    <w:rsid w:val="009E0D85"/>
    <w:rsid w:val="009E0E1F"/>
    <w:rsid w:val="009E0E60"/>
    <w:rsid w:val="009E0E85"/>
    <w:rsid w:val="009E106F"/>
    <w:rsid w:val="009E11F7"/>
    <w:rsid w:val="009E13AF"/>
    <w:rsid w:val="009E1501"/>
    <w:rsid w:val="009E1611"/>
    <w:rsid w:val="009E1625"/>
    <w:rsid w:val="009E1636"/>
    <w:rsid w:val="009E1640"/>
    <w:rsid w:val="009E16A4"/>
    <w:rsid w:val="009E16E1"/>
    <w:rsid w:val="009E16E5"/>
    <w:rsid w:val="009E1746"/>
    <w:rsid w:val="009E17F8"/>
    <w:rsid w:val="009E1818"/>
    <w:rsid w:val="009E18AD"/>
    <w:rsid w:val="009E18CA"/>
    <w:rsid w:val="009E1918"/>
    <w:rsid w:val="009E1976"/>
    <w:rsid w:val="009E1C89"/>
    <w:rsid w:val="009E1C9E"/>
    <w:rsid w:val="009E1D5A"/>
    <w:rsid w:val="009E1D5E"/>
    <w:rsid w:val="009E1E65"/>
    <w:rsid w:val="009E1F1F"/>
    <w:rsid w:val="009E1F4A"/>
    <w:rsid w:val="009E2059"/>
    <w:rsid w:val="009E20CE"/>
    <w:rsid w:val="009E216B"/>
    <w:rsid w:val="009E218F"/>
    <w:rsid w:val="009E224A"/>
    <w:rsid w:val="009E22E4"/>
    <w:rsid w:val="009E2499"/>
    <w:rsid w:val="009E25A6"/>
    <w:rsid w:val="009E25AE"/>
    <w:rsid w:val="009E2685"/>
    <w:rsid w:val="009E26CC"/>
    <w:rsid w:val="009E27D8"/>
    <w:rsid w:val="009E28DB"/>
    <w:rsid w:val="009E2910"/>
    <w:rsid w:val="009E2941"/>
    <w:rsid w:val="009E2A33"/>
    <w:rsid w:val="009E2A95"/>
    <w:rsid w:val="009E2A9E"/>
    <w:rsid w:val="009E2AA0"/>
    <w:rsid w:val="009E2AAC"/>
    <w:rsid w:val="009E2AF4"/>
    <w:rsid w:val="009E2B1C"/>
    <w:rsid w:val="009E2B98"/>
    <w:rsid w:val="009E2C4F"/>
    <w:rsid w:val="009E2C76"/>
    <w:rsid w:val="009E2EBE"/>
    <w:rsid w:val="009E304E"/>
    <w:rsid w:val="009E3197"/>
    <w:rsid w:val="009E31C4"/>
    <w:rsid w:val="009E31F1"/>
    <w:rsid w:val="009E3222"/>
    <w:rsid w:val="009E3225"/>
    <w:rsid w:val="009E326D"/>
    <w:rsid w:val="009E3273"/>
    <w:rsid w:val="009E339C"/>
    <w:rsid w:val="009E339D"/>
    <w:rsid w:val="009E3529"/>
    <w:rsid w:val="009E352A"/>
    <w:rsid w:val="009E3599"/>
    <w:rsid w:val="009E365E"/>
    <w:rsid w:val="009E367C"/>
    <w:rsid w:val="009E36C1"/>
    <w:rsid w:val="009E36C3"/>
    <w:rsid w:val="009E370E"/>
    <w:rsid w:val="009E3783"/>
    <w:rsid w:val="009E37F1"/>
    <w:rsid w:val="009E38F7"/>
    <w:rsid w:val="009E39DC"/>
    <w:rsid w:val="009E39DF"/>
    <w:rsid w:val="009E3A5D"/>
    <w:rsid w:val="009E3B09"/>
    <w:rsid w:val="009E3B25"/>
    <w:rsid w:val="009E3B54"/>
    <w:rsid w:val="009E3B91"/>
    <w:rsid w:val="009E3BA4"/>
    <w:rsid w:val="009E3BB4"/>
    <w:rsid w:val="009E3CB3"/>
    <w:rsid w:val="009E3CC1"/>
    <w:rsid w:val="009E3E6B"/>
    <w:rsid w:val="009E3EA7"/>
    <w:rsid w:val="009E3ED6"/>
    <w:rsid w:val="009E3EDD"/>
    <w:rsid w:val="009E3F78"/>
    <w:rsid w:val="009E3FAF"/>
    <w:rsid w:val="009E4061"/>
    <w:rsid w:val="009E407F"/>
    <w:rsid w:val="009E40E5"/>
    <w:rsid w:val="009E4105"/>
    <w:rsid w:val="009E417E"/>
    <w:rsid w:val="009E4205"/>
    <w:rsid w:val="009E42AE"/>
    <w:rsid w:val="009E42B4"/>
    <w:rsid w:val="009E42C2"/>
    <w:rsid w:val="009E435E"/>
    <w:rsid w:val="009E43CF"/>
    <w:rsid w:val="009E43E2"/>
    <w:rsid w:val="009E44BA"/>
    <w:rsid w:val="009E465A"/>
    <w:rsid w:val="009E46CB"/>
    <w:rsid w:val="009E46D1"/>
    <w:rsid w:val="009E4751"/>
    <w:rsid w:val="009E479E"/>
    <w:rsid w:val="009E489B"/>
    <w:rsid w:val="009E48BB"/>
    <w:rsid w:val="009E48D0"/>
    <w:rsid w:val="009E4931"/>
    <w:rsid w:val="009E497F"/>
    <w:rsid w:val="009E4A27"/>
    <w:rsid w:val="009E4A66"/>
    <w:rsid w:val="009E4A68"/>
    <w:rsid w:val="009E4AA4"/>
    <w:rsid w:val="009E4B3F"/>
    <w:rsid w:val="009E4B61"/>
    <w:rsid w:val="009E4C95"/>
    <w:rsid w:val="009E4CAB"/>
    <w:rsid w:val="009E4EB8"/>
    <w:rsid w:val="009E5167"/>
    <w:rsid w:val="009E52C3"/>
    <w:rsid w:val="009E54FB"/>
    <w:rsid w:val="009E5550"/>
    <w:rsid w:val="009E55DD"/>
    <w:rsid w:val="009E5749"/>
    <w:rsid w:val="009E5771"/>
    <w:rsid w:val="009E5793"/>
    <w:rsid w:val="009E5826"/>
    <w:rsid w:val="009E588D"/>
    <w:rsid w:val="009E5986"/>
    <w:rsid w:val="009E5987"/>
    <w:rsid w:val="009E5995"/>
    <w:rsid w:val="009E5A6F"/>
    <w:rsid w:val="009E5AD7"/>
    <w:rsid w:val="009E5B45"/>
    <w:rsid w:val="009E5C3D"/>
    <w:rsid w:val="009E5C76"/>
    <w:rsid w:val="009E5DE6"/>
    <w:rsid w:val="009E5E35"/>
    <w:rsid w:val="009E5ED3"/>
    <w:rsid w:val="009E5F69"/>
    <w:rsid w:val="009E601E"/>
    <w:rsid w:val="009E60E5"/>
    <w:rsid w:val="009E61CD"/>
    <w:rsid w:val="009E61E0"/>
    <w:rsid w:val="009E63F2"/>
    <w:rsid w:val="009E6518"/>
    <w:rsid w:val="009E65CE"/>
    <w:rsid w:val="009E65CF"/>
    <w:rsid w:val="009E6660"/>
    <w:rsid w:val="009E66B5"/>
    <w:rsid w:val="009E674C"/>
    <w:rsid w:val="009E679F"/>
    <w:rsid w:val="009E6877"/>
    <w:rsid w:val="009E6947"/>
    <w:rsid w:val="009E695F"/>
    <w:rsid w:val="009E69B7"/>
    <w:rsid w:val="009E6AB1"/>
    <w:rsid w:val="009E6ACE"/>
    <w:rsid w:val="009E6B31"/>
    <w:rsid w:val="009E6BC6"/>
    <w:rsid w:val="009E6CCE"/>
    <w:rsid w:val="009E6CE8"/>
    <w:rsid w:val="009E6DC1"/>
    <w:rsid w:val="009E6E42"/>
    <w:rsid w:val="009E7044"/>
    <w:rsid w:val="009E7068"/>
    <w:rsid w:val="009E7090"/>
    <w:rsid w:val="009E710A"/>
    <w:rsid w:val="009E715C"/>
    <w:rsid w:val="009E7204"/>
    <w:rsid w:val="009E723A"/>
    <w:rsid w:val="009E72C8"/>
    <w:rsid w:val="009E747C"/>
    <w:rsid w:val="009E74C2"/>
    <w:rsid w:val="009E74D1"/>
    <w:rsid w:val="009E750F"/>
    <w:rsid w:val="009E7530"/>
    <w:rsid w:val="009E755A"/>
    <w:rsid w:val="009E7577"/>
    <w:rsid w:val="009E7585"/>
    <w:rsid w:val="009E763F"/>
    <w:rsid w:val="009E76E5"/>
    <w:rsid w:val="009E7707"/>
    <w:rsid w:val="009E7751"/>
    <w:rsid w:val="009E77FD"/>
    <w:rsid w:val="009E7876"/>
    <w:rsid w:val="009E78C6"/>
    <w:rsid w:val="009E7A37"/>
    <w:rsid w:val="009E7B3F"/>
    <w:rsid w:val="009E7B9B"/>
    <w:rsid w:val="009E7C11"/>
    <w:rsid w:val="009E7C8A"/>
    <w:rsid w:val="009E7D45"/>
    <w:rsid w:val="009E7D75"/>
    <w:rsid w:val="009E7DEB"/>
    <w:rsid w:val="009E7E7A"/>
    <w:rsid w:val="009E7E9A"/>
    <w:rsid w:val="009E7EE6"/>
    <w:rsid w:val="009E7F55"/>
    <w:rsid w:val="009E7FDE"/>
    <w:rsid w:val="009F00CC"/>
    <w:rsid w:val="009F0191"/>
    <w:rsid w:val="009F01B1"/>
    <w:rsid w:val="009F01D9"/>
    <w:rsid w:val="009F0245"/>
    <w:rsid w:val="009F0271"/>
    <w:rsid w:val="009F02CA"/>
    <w:rsid w:val="009F033C"/>
    <w:rsid w:val="009F0388"/>
    <w:rsid w:val="009F03AA"/>
    <w:rsid w:val="009F04EC"/>
    <w:rsid w:val="009F04F8"/>
    <w:rsid w:val="009F0584"/>
    <w:rsid w:val="009F0741"/>
    <w:rsid w:val="009F0747"/>
    <w:rsid w:val="009F07A8"/>
    <w:rsid w:val="009F0882"/>
    <w:rsid w:val="009F090F"/>
    <w:rsid w:val="009F095E"/>
    <w:rsid w:val="009F0968"/>
    <w:rsid w:val="009F0C29"/>
    <w:rsid w:val="009F0C97"/>
    <w:rsid w:val="009F0D0D"/>
    <w:rsid w:val="009F0D44"/>
    <w:rsid w:val="009F0DAF"/>
    <w:rsid w:val="009F0DC1"/>
    <w:rsid w:val="009F0DD8"/>
    <w:rsid w:val="009F0E1A"/>
    <w:rsid w:val="009F0E39"/>
    <w:rsid w:val="009F0E50"/>
    <w:rsid w:val="009F0E9E"/>
    <w:rsid w:val="009F0F2C"/>
    <w:rsid w:val="009F0F75"/>
    <w:rsid w:val="009F0F97"/>
    <w:rsid w:val="009F0FF3"/>
    <w:rsid w:val="009F1113"/>
    <w:rsid w:val="009F11A3"/>
    <w:rsid w:val="009F11A6"/>
    <w:rsid w:val="009F11D7"/>
    <w:rsid w:val="009F1265"/>
    <w:rsid w:val="009F12A6"/>
    <w:rsid w:val="009F12BA"/>
    <w:rsid w:val="009F12CD"/>
    <w:rsid w:val="009F130B"/>
    <w:rsid w:val="009F1339"/>
    <w:rsid w:val="009F1384"/>
    <w:rsid w:val="009F13AA"/>
    <w:rsid w:val="009F13BE"/>
    <w:rsid w:val="009F1400"/>
    <w:rsid w:val="009F141D"/>
    <w:rsid w:val="009F1425"/>
    <w:rsid w:val="009F1437"/>
    <w:rsid w:val="009F1457"/>
    <w:rsid w:val="009F15B6"/>
    <w:rsid w:val="009F166F"/>
    <w:rsid w:val="009F16D5"/>
    <w:rsid w:val="009F16E6"/>
    <w:rsid w:val="009F1785"/>
    <w:rsid w:val="009F17D2"/>
    <w:rsid w:val="009F1931"/>
    <w:rsid w:val="009F194C"/>
    <w:rsid w:val="009F197A"/>
    <w:rsid w:val="009F1B75"/>
    <w:rsid w:val="009F1CCC"/>
    <w:rsid w:val="009F1EC7"/>
    <w:rsid w:val="009F1F0E"/>
    <w:rsid w:val="009F1F17"/>
    <w:rsid w:val="009F1F40"/>
    <w:rsid w:val="009F1F87"/>
    <w:rsid w:val="009F1F96"/>
    <w:rsid w:val="009F1F9F"/>
    <w:rsid w:val="009F2011"/>
    <w:rsid w:val="009F258D"/>
    <w:rsid w:val="009F258E"/>
    <w:rsid w:val="009F270D"/>
    <w:rsid w:val="009F2834"/>
    <w:rsid w:val="009F284E"/>
    <w:rsid w:val="009F2863"/>
    <w:rsid w:val="009F2911"/>
    <w:rsid w:val="009F2917"/>
    <w:rsid w:val="009F2A2B"/>
    <w:rsid w:val="009F2A59"/>
    <w:rsid w:val="009F2B86"/>
    <w:rsid w:val="009F2BED"/>
    <w:rsid w:val="009F2C09"/>
    <w:rsid w:val="009F2C28"/>
    <w:rsid w:val="009F2CA5"/>
    <w:rsid w:val="009F2E38"/>
    <w:rsid w:val="009F2E4F"/>
    <w:rsid w:val="009F2E87"/>
    <w:rsid w:val="009F2FBC"/>
    <w:rsid w:val="009F2FF2"/>
    <w:rsid w:val="009F305D"/>
    <w:rsid w:val="009F30D8"/>
    <w:rsid w:val="009F3108"/>
    <w:rsid w:val="009F3163"/>
    <w:rsid w:val="009F31F8"/>
    <w:rsid w:val="009F327E"/>
    <w:rsid w:val="009F3353"/>
    <w:rsid w:val="009F3361"/>
    <w:rsid w:val="009F33C7"/>
    <w:rsid w:val="009F33D7"/>
    <w:rsid w:val="009F33F5"/>
    <w:rsid w:val="009F340F"/>
    <w:rsid w:val="009F3582"/>
    <w:rsid w:val="009F3599"/>
    <w:rsid w:val="009F3772"/>
    <w:rsid w:val="009F3789"/>
    <w:rsid w:val="009F3791"/>
    <w:rsid w:val="009F3796"/>
    <w:rsid w:val="009F37DB"/>
    <w:rsid w:val="009F382D"/>
    <w:rsid w:val="009F390B"/>
    <w:rsid w:val="009F3921"/>
    <w:rsid w:val="009F3930"/>
    <w:rsid w:val="009F396A"/>
    <w:rsid w:val="009F3970"/>
    <w:rsid w:val="009F39D4"/>
    <w:rsid w:val="009F3A3A"/>
    <w:rsid w:val="009F3AF4"/>
    <w:rsid w:val="009F3B62"/>
    <w:rsid w:val="009F3D08"/>
    <w:rsid w:val="009F3D28"/>
    <w:rsid w:val="009F3DB1"/>
    <w:rsid w:val="009F3E77"/>
    <w:rsid w:val="009F3E80"/>
    <w:rsid w:val="009F3EAB"/>
    <w:rsid w:val="009F3F14"/>
    <w:rsid w:val="009F3F28"/>
    <w:rsid w:val="009F3F72"/>
    <w:rsid w:val="009F3F81"/>
    <w:rsid w:val="009F3F92"/>
    <w:rsid w:val="009F3FCC"/>
    <w:rsid w:val="009F3FF6"/>
    <w:rsid w:val="009F400D"/>
    <w:rsid w:val="009F421E"/>
    <w:rsid w:val="009F42BA"/>
    <w:rsid w:val="009F42E6"/>
    <w:rsid w:val="009F43DC"/>
    <w:rsid w:val="009F43F0"/>
    <w:rsid w:val="009F4400"/>
    <w:rsid w:val="009F4532"/>
    <w:rsid w:val="009F4678"/>
    <w:rsid w:val="009F46DF"/>
    <w:rsid w:val="009F484F"/>
    <w:rsid w:val="009F4877"/>
    <w:rsid w:val="009F48A3"/>
    <w:rsid w:val="009F48AD"/>
    <w:rsid w:val="009F48BC"/>
    <w:rsid w:val="009F4A9A"/>
    <w:rsid w:val="009F4B3D"/>
    <w:rsid w:val="009F4C3E"/>
    <w:rsid w:val="009F4C5A"/>
    <w:rsid w:val="009F4CB9"/>
    <w:rsid w:val="009F4D26"/>
    <w:rsid w:val="009F4D3D"/>
    <w:rsid w:val="009F4E8E"/>
    <w:rsid w:val="009F4E9E"/>
    <w:rsid w:val="009F4EED"/>
    <w:rsid w:val="009F4F66"/>
    <w:rsid w:val="009F5053"/>
    <w:rsid w:val="009F5151"/>
    <w:rsid w:val="009F518C"/>
    <w:rsid w:val="009F51D9"/>
    <w:rsid w:val="009F51E3"/>
    <w:rsid w:val="009F5278"/>
    <w:rsid w:val="009F5279"/>
    <w:rsid w:val="009F52DA"/>
    <w:rsid w:val="009F5374"/>
    <w:rsid w:val="009F543F"/>
    <w:rsid w:val="009F545A"/>
    <w:rsid w:val="009F5463"/>
    <w:rsid w:val="009F5484"/>
    <w:rsid w:val="009F5580"/>
    <w:rsid w:val="009F5722"/>
    <w:rsid w:val="009F57A2"/>
    <w:rsid w:val="009F58CC"/>
    <w:rsid w:val="009F59BA"/>
    <w:rsid w:val="009F5A35"/>
    <w:rsid w:val="009F5A6E"/>
    <w:rsid w:val="009F5B8C"/>
    <w:rsid w:val="009F5BD5"/>
    <w:rsid w:val="009F5C99"/>
    <w:rsid w:val="009F5D2D"/>
    <w:rsid w:val="009F5DD1"/>
    <w:rsid w:val="009F5DF2"/>
    <w:rsid w:val="009F5E16"/>
    <w:rsid w:val="009F5E3D"/>
    <w:rsid w:val="009F5E8B"/>
    <w:rsid w:val="009F5EFC"/>
    <w:rsid w:val="009F5F51"/>
    <w:rsid w:val="009F602F"/>
    <w:rsid w:val="009F6260"/>
    <w:rsid w:val="009F627E"/>
    <w:rsid w:val="009F6293"/>
    <w:rsid w:val="009F62AF"/>
    <w:rsid w:val="009F6301"/>
    <w:rsid w:val="009F63C0"/>
    <w:rsid w:val="009F63F5"/>
    <w:rsid w:val="009F642A"/>
    <w:rsid w:val="009F6452"/>
    <w:rsid w:val="009F66B0"/>
    <w:rsid w:val="009F66CC"/>
    <w:rsid w:val="009F6859"/>
    <w:rsid w:val="009F687C"/>
    <w:rsid w:val="009F687F"/>
    <w:rsid w:val="009F68F1"/>
    <w:rsid w:val="009F69BE"/>
    <w:rsid w:val="009F6B4E"/>
    <w:rsid w:val="009F6B7A"/>
    <w:rsid w:val="009F6B8E"/>
    <w:rsid w:val="009F6BB7"/>
    <w:rsid w:val="009F6BE7"/>
    <w:rsid w:val="009F6D68"/>
    <w:rsid w:val="009F6E83"/>
    <w:rsid w:val="009F6EB6"/>
    <w:rsid w:val="009F6EDA"/>
    <w:rsid w:val="009F6F05"/>
    <w:rsid w:val="009F6FFA"/>
    <w:rsid w:val="009F7062"/>
    <w:rsid w:val="009F70A3"/>
    <w:rsid w:val="009F70E6"/>
    <w:rsid w:val="009F70ED"/>
    <w:rsid w:val="009F7155"/>
    <w:rsid w:val="009F7381"/>
    <w:rsid w:val="009F73B4"/>
    <w:rsid w:val="009F7410"/>
    <w:rsid w:val="009F751C"/>
    <w:rsid w:val="009F7684"/>
    <w:rsid w:val="009F76FE"/>
    <w:rsid w:val="009F788F"/>
    <w:rsid w:val="009F78FA"/>
    <w:rsid w:val="009F7981"/>
    <w:rsid w:val="009F79AF"/>
    <w:rsid w:val="009F7A16"/>
    <w:rsid w:val="009F7A28"/>
    <w:rsid w:val="009F7A72"/>
    <w:rsid w:val="009F7AD3"/>
    <w:rsid w:val="009F7B25"/>
    <w:rsid w:val="009F7B7A"/>
    <w:rsid w:val="009F7BAA"/>
    <w:rsid w:val="009F7C31"/>
    <w:rsid w:val="009F7CA7"/>
    <w:rsid w:val="009F7D97"/>
    <w:rsid w:val="009F7E16"/>
    <w:rsid w:val="009F7E3D"/>
    <w:rsid w:val="009F7EB2"/>
    <w:rsid w:val="009F7F00"/>
    <w:rsid w:val="009F7F94"/>
    <w:rsid w:val="009F7FC4"/>
    <w:rsid w:val="00A00008"/>
    <w:rsid w:val="00A0000A"/>
    <w:rsid w:val="00A0000D"/>
    <w:rsid w:val="00A00185"/>
    <w:rsid w:val="00A00233"/>
    <w:rsid w:val="00A00260"/>
    <w:rsid w:val="00A0041E"/>
    <w:rsid w:val="00A00567"/>
    <w:rsid w:val="00A0060C"/>
    <w:rsid w:val="00A00634"/>
    <w:rsid w:val="00A0073D"/>
    <w:rsid w:val="00A00759"/>
    <w:rsid w:val="00A007DC"/>
    <w:rsid w:val="00A00856"/>
    <w:rsid w:val="00A008F7"/>
    <w:rsid w:val="00A008F9"/>
    <w:rsid w:val="00A00ACA"/>
    <w:rsid w:val="00A00AE4"/>
    <w:rsid w:val="00A00B23"/>
    <w:rsid w:val="00A00BBA"/>
    <w:rsid w:val="00A00BEE"/>
    <w:rsid w:val="00A00C53"/>
    <w:rsid w:val="00A00D50"/>
    <w:rsid w:val="00A00E4E"/>
    <w:rsid w:val="00A010A5"/>
    <w:rsid w:val="00A01108"/>
    <w:rsid w:val="00A01143"/>
    <w:rsid w:val="00A01161"/>
    <w:rsid w:val="00A014C4"/>
    <w:rsid w:val="00A015E1"/>
    <w:rsid w:val="00A01616"/>
    <w:rsid w:val="00A01617"/>
    <w:rsid w:val="00A01697"/>
    <w:rsid w:val="00A016F7"/>
    <w:rsid w:val="00A01739"/>
    <w:rsid w:val="00A017DC"/>
    <w:rsid w:val="00A01962"/>
    <w:rsid w:val="00A01997"/>
    <w:rsid w:val="00A01999"/>
    <w:rsid w:val="00A019AB"/>
    <w:rsid w:val="00A019B0"/>
    <w:rsid w:val="00A01AE9"/>
    <w:rsid w:val="00A01BFA"/>
    <w:rsid w:val="00A01C31"/>
    <w:rsid w:val="00A01C9F"/>
    <w:rsid w:val="00A01D5F"/>
    <w:rsid w:val="00A01DDB"/>
    <w:rsid w:val="00A01DF9"/>
    <w:rsid w:val="00A01EAC"/>
    <w:rsid w:val="00A01F52"/>
    <w:rsid w:val="00A02075"/>
    <w:rsid w:val="00A0209C"/>
    <w:rsid w:val="00A0219C"/>
    <w:rsid w:val="00A022DF"/>
    <w:rsid w:val="00A023C2"/>
    <w:rsid w:val="00A023F6"/>
    <w:rsid w:val="00A023FF"/>
    <w:rsid w:val="00A02449"/>
    <w:rsid w:val="00A02513"/>
    <w:rsid w:val="00A025C3"/>
    <w:rsid w:val="00A02631"/>
    <w:rsid w:val="00A0264B"/>
    <w:rsid w:val="00A026BA"/>
    <w:rsid w:val="00A026DE"/>
    <w:rsid w:val="00A026E8"/>
    <w:rsid w:val="00A02770"/>
    <w:rsid w:val="00A02791"/>
    <w:rsid w:val="00A02836"/>
    <w:rsid w:val="00A02869"/>
    <w:rsid w:val="00A0293F"/>
    <w:rsid w:val="00A02976"/>
    <w:rsid w:val="00A029BB"/>
    <w:rsid w:val="00A029FE"/>
    <w:rsid w:val="00A02A0C"/>
    <w:rsid w:val="00A02B0A"/>
    <w:rsid w:val="00A02B9D"/>
    <w:rsid w:val="00A02D6C"/>
    <w:rsid w:val="00A02DBA"/>
    <w:rsid w:val="00A02E2C"/>
    <w:rsid w:val="00A02E76"/>
    <w:rsid w:val="00A0305E"/>
    <w:rsid w:val="00A03087"/>
    <w:rsid w:val="00A03117"/>
    <w:rsid w:val="00A03275"/>
    <w:rsid w:val="00A032A5"/>
    <w:rsid w:val="00A0337E"/>
    <w:rsid w:val="00A033E6"/>
    <w:rsid w:val="00A034DD"/>
    <w:rsid w:val="00A035BA"/>
    <w:rsid w:val="00A035D1"/>
    <w:rsid w:val="00A035DC"/>
    <w:rsid w:val="00A03782"/>
    <w:rsid w:val="00A037AF"/>
    <w:rsid w:val="00A03816"/>
    <w:rsid w:val="00A03874"/>
    <w:rsid w:val="00A038EE"/>
    <w:rsid w:val="00A0399E"/>
    <w:rsid w:val="00A039B3"/>
    <w:rsid w:val="00A03AC0"/>
    <w:rsid w:val="00A03B98"/>
    <w:rsid w:val="00A03BD9"/>
    <w:rsid w:val="00A03DB4"/>
    <w:rsid w:val="00A03F1F"/>
    <w:rsid w:val="00A04038"/>
    <w:rsid w:val="00A0403A"/>
    <w:rsid w:val="00A04056"/>
    <w:rsid w:val="00A0409F"/>
    <w:rsid w:val="00A04403"/>
    <w:rsid w:val="00A04443"/>
    <w:rsid w:val="00A04468"/>
    <w:rsid w:val="00A0450F"/>
    <w:rsid w:val="00A0452A"/>
    <w:rsid w:val="00A0454C"/>
    <w:rsid w:val="00A046E1"/>
    <w:rsid w:val="00A04745"/>
    <w:rsid w:val="00A0476F"/>
    <w:rsid w:val="00A048B3"/>
    <w:rsid w:val="00A048EE"/>
    <w:rsid w:val="00A04A1D"/>
    <w:rsid w:val="00A04B16"/>
    <w:rsid w:val="00A04B42"/>
    <w:rsid w:val="00A04B65"/>
    <w:rsid w:val="00A04BC4"/>
    <w:rsid w:val="00A04C3A"/>
    <w:rsid w:val="00A04CAC"/>
    <w:rsid w:val="00A04DC3"/>
    <w:rsid w:val="00A04E21"/>
    <w:rsid w:val="00A04EFA"/>
    <w:rsid w:val="00A04F85"/>
    <w:rsid w:val="00A05012"/>
    <w:rsid w:val="00A050B4"/>
    <w:rsid w:val="00A050FD"/>
    <w:rsid w:val="00A0518D"/>
    <w:rsid w:val="00A0525E"/>
    <w:rsid w:val="00A0526A"/>
    <w:rsid w:val="00A052DC"/>
    <w:rsid w:val="00A054EF"/>
    <w:rsid w:val="00A05524"/>
    <w:rsid w:val="00A05704"/>
    <w:rsid w:val="00A05732"/>
    <w:rsid w:val="00A05841"/>
    <w:rsid w:val="00A05921"/>
    <w:rsid w:val="00A0594D"/>
    <w:rsid w:val="00A0598B"/>
    <w:rsid w:val="00A05A07"/>
    <w:rsid w:val="00A05A69"/>
    <w:rsid w:val="00A05A8D"/>
    <w:rsid w:val="00A05B6A"/>
    <w:rsid w:val="00A05BF9"/>
    <w:rsid w:val="00A05C68"/>
    <w:rsid w:val="00A05CED"/>
    <w:rsid w:val="00A05D9A"/>
    <w:rsid w:val="00A05E06"/>
    <w:rsid w:val="00A05E6F"/>
    <w:rsid w:val="00A05E85"/>
    <w:rsid w:val="00A05EAE"/>
    <w:rsid w:val="00A05ED0"/>
    <w:rsid w:val="00A06073"/>
    <w:rsid w:val="00A06198"/>
    <w:rsid w:val="00A0625F"/>
    <w:rsid w:val="00A06314"/>
    <w:rsid w:val="00A065E5"/>
    <w:rsid w:val="00A06648"/>
    <w:rsid w:val="00A066F6"/>
    <w:rsid w:val="00A0692E"/>
    <w:rsid w:val="00A0694E"/>
    <w:rsid w:val="00A06954"/>
    <w:rsid w:val="00A0695C"/>
    <w:rsid w:val="00A06A3C"/>
    <w:rsid w:val="00A06A54"/>
    <w:rsid w:val="00A06A7A"/>
    <w:rsid w:val="00A06AC4"/>
    <w:rsid w:val="00A06BB6"/>
    <w:rsid w:val="00A06BFE"/>
    <w:rsid w:val="00A06CC3"/>
    <w:rsid w:val="00A06CD2"/>
    <w:rsid w:val="00A06DBE"/>
    <w:rsid w:val="00A06DDD"/>
    <w:rsid w:val="00A06F23"/>
    <w:rsid w:val="00A06F9E"/>
    <w:rsid w:val="00A070D6"/>
    <w:rsid w:val="00A070F1"/>
    <w:rsid w:val="00A070FD"/>
    <w:rsid w:val="00A072A4"/>
    <w:rsid w:val="00A07358"/>
    <w:rsid w:val="00A0735E"/>
    <w:rsid w:val="00A0738D"/>
    <w:rsid w:val="00A073C3"/>
    <w:rsid w:val="00A07537"/>
    <w:rsid w:val="00A076DF"/>
    <w:rsid w:val="00A076E1"/>
    <w:rsid w:val="00A0775A"/>
    <w:rsid w:val="00A077D3"/>
    <w:rsid w:val="00A0780B"/>
    <w:rsid w:val="00A078CF"/>
    <w:rsid w:val="00A078F9"/>
    <w:rsid w:val="00A07963"/>
    <w:rsid w:val="00A07A2C"/>
    <w:rsid w:val="00A07B60"/>
    <w:rsid w:val="00A07BBB"/>
    <w:rsid w:val="00A07C03"/>
    <w:rsid w:val="00A07C7B"/>
    <w:rsid w:val="00A07CAC"/>
    <w:rsid w:val="00A07CE2"/>
    <w:rsid w:val="00A07D01"/>
    <w:rsid w:val="00A07D35"/>
    <w:rsid w:val="00A07D52"/>
    <w:rsid w:val="00A07D66"/>
    <w:rsid w:val="00A07D79"/>
    <w:rsid w:val="00A07DCB"/>
    <w:rsid w:val="00A07EB6"/>
    <w:rsid w:val="00A07F5E"/>
    <w:rsid w:val="00A07F99"/>
    <w:rsid w:val="00A07FC5"/>
    <w:rsid w:val="00A100CE"/>
    <w:rsid w:val="00A1010E"/>
    <w:rsid w:val="00A1014C"/>
    <w:rsid w:val="00A10186"/>
    <w:rsid w:val="00A10193"/>
    <w:rsid w:val="00A101DB"/>
    <w:rsid w:val="00A10341"/>
    <w:rsid w:val="00A103E6"/>
    <w:rsid w:val="00A103EC"/>
    <w:rsid w:val="00A104F0"/>
    <w:rsid w:val="00A105AD"/>
    <w:rsid w:val="00A105D0"/>
    <w:rsid w:val="00A10744"/>
    <w:rsid w:val="00A1075A"/>
    <w:rsid w:val="00A10793"/>
    <w:rsid w:val="00A10796"/>
    <w:rsid w:val="00A10822"/>
    <w:rsid w:val="00A1088D"/>
    <w:rsid w:val="00A109EC"/>
    <w:rsid w:val="00A10A01"/>
    <w:rsid w:val="00A10B66"/>
    <w:rsid w:val="00A10C2B"/>
    <w:rsid w:val="00A10CFB"/>
    <w:rsid w:val="00A10D41"/>
    <w:rsid w:val="00A10E4F"/>
    <w:rsid w:val="00A10E96"/>
    <w:rsid w:val="00A10EC0"/>
    <w:rsid w:val="00A10F23"/>
    <w:rsid w:val="00A10F6F"/>
    <w:rsid w:val="00A10F80"/>
    <w:rsid w:val="00A10F91"/>
    <w:rsid w:val="00A1101F"/>
    <w:rsid w:val="00A11071"/>
    <w:rsid w:val="00A11435"/>
    <w:rsid w:val="00A11464"/>
    <w:rsid w:val="00A11465"/>
    <w:rsid w:val="00A11563"/>
    <w:rsid w:val="00A115FF"/>
    <w:rsid w:val="00A116FE"/>
    <w:rsid w:val="00A11711"/>
    <w:rsid w:val="00A11767"/>
    <w:rsid w:val="00A118F0"/>
    <w:rsid w:val="00A119EE"/>
    <w:rsid w:val="00A11A03"/>
    <w:rsid w:val="00A11A08"/>
    <w:rsid w:val="00A11A8B"/>
    <w:rsid w:val="00A11AE3"/>
    <w:rsid w:val="00A11B67"/>
    <w:rsid w:val="00A11BBA"/>
    <w:rsid w:val="00A11C2E"/>
    <w:rsid w:val="00A11DAB"/>
    <w:rsid w:val="00A11DF6"/>
    <w:rsid w:val="00A11EB7"/>
    <w:rsid w:val="00A11EB9"/>
    <w:rsid w:val="00A11EC5"/>
    <w:rsid w:val="00A11F9A"/>
    <w:rsid w:val="00A1209B"/>
    <w:rsid w:val="00A120DA"/>
    <w:rsid w:val="00A12221"/>
    <w:rsid w:val="00A1225E"/>
    <w:rsid w:val="00A12280"/>
    <w:rsid w:val="00A1252D"/>
    <w:rsid w:val="00A125CB"/>
    <w:rsid w:val="00A1269D"/>
    <w:rsid w:val="00A126D5"/>
    <w:rsid w:val="00A12710"/>
    <w:rsid w:val="00A12731"/>
    <w:rsid w:val="00A12755"/>
    <w:rsid w:val="00A1286A"/>
    <w:rsid w:val="00A12932"/>
    <w:rsid w:val="00A12AFF"/>
    <w:rsid w:val="00A12B5E"/>
    <w:rsid w:val="00A12CDD"/>
    <w:rsid w:val="00A12D03"/>
    <w:rsid w:val="00A12D42"/>
    <w:rsid w:val="00A12D4A"/>
    <w:rsid w:val="00A12D59"/>
    <w:rsid w:val="00A12E43"/>
    <w:rsid w:val="00A12E4B"/>
    <w:rsid w:val="00A12EA6"/>
    <w:rsid w:val="00A12FEB"/>
    <w:rsid w:val="00A13017"/>
    <w:rsid w:val="00A1302F"/>
    <w:rsid w:val="00A1305E"/>
    <w:rsid w:val="00A130C8"/>
    <w:rsid w:val="00A130D0"/>
    <w:rsid w:val="00A130F5"/>
    <w:rsid w:val="00A13122"/>
    <w:rsid w:val="00A13351"/>
    <w:rsid w:val="00A133E6"/>
    <w:rsid w:val="00A13488"/>
    <w:rsid w:val="00A134D8"/>
    <w:rsid w:val="00A13567"/>
    <w:rsid w:val="00A135B8"/>
    <w:rsid w:val="00A13603"/>
    <w:rsid w:val="00A13606"/>
    <w:rsid w:val="00A13703"/>
    <w:rsid w:val="00A13760"/>
    <w:rsid w:val="00A138DC"/>
    <w:rsid w:val="00A138E2"/>
    <w:rsid w:val="00A138E6"/>
    <w:rsid w:val="00A138EC"/>
    <w:rsid w:val="00A13A06"/>
    <w:rsid w:val="00A13ADC"/>
    <w:rsid w:val="00A13AF5"/>
    <w:rsid w:val="00A13BBC"/>
    <w:rsid w:val="00A13BE6"/>
    <w:rsid w:val="00A13CE2"/>
    <w:rsid w:val="00A13CE8"/>
    <w:rsid w:val="00A13D09"/>
    <w:rsid w:val="00A13D71"/>
    <w:rsid w:val="00A13DA8"/>
    <w:rsid w:val="00A13F05"/>
    <w:rsid w:val="00A13FAD"/>
    <w:rsid w:val="00A14086"/>
    <w:rsid w:val="00A140A1"/>
    <w:rsid w:val="00A14117"/>
    <w:rsid w:val="00A1418E"/>
    <w:rsid w:val="00A141C0"/>
    <w:rsid w:val="00A14201"/>
    <w:rsid w:val="00A14208"/>
    <w:rsid w:val="00A14232"/>
    <w:rsid w:val="00A14280"/>
    <w:rsid w:val="00A142B1"/>
    <w:rsid w:val="00A143DB"/>
    <w:rsid w:val="00A144E9"/>
    <w:rsid w:val="00A14569"/>
    <w:rsid w:val="00A14733"/>
    <w:rsid w:val="00A147D2"/>
    <w:rsid w:val="00A1482C"/>
    <w:rsid w:val="00A14897"/>
    <w:rsid w:val="00A148C3"/>
    <w:rsid w:val="00A148DB"/>
    <w:rsid w:val="00A1497A"/>
    <w:rsid w:val="00A14A28"/>
    <w:rsid w:val="00A14B13"/>
    <w:rsid w:val="00A14C02"/>
    <w:rsid w:val="00A14C57"/>
    <w:rsid w:val="00A14D1D"/>
    <w:rsid w:val="00A14DEF"/>
    <w:rsid w:val="00A14F1D"/>
    <w:rsid w:val="00A14F56"/>
    <w:rsid w:val="00A14FF0"/>
    <w:rsid w:val="00A14FFE"/>
    <w:rsid w:val="00A15066"/>
    <w:rsid w:val="00A15151"/>
    <w:rsid w:val="00A151DD"/>
    <w:rsid w:val="00A15228"/>
    <w:rsid w:val="00A152A8"/>
    <w:rsid w:val="00A1539E"/>
    <w:rsid w:val="00A153F1"/>
    <w:rsid w:val="00A15581"/>
    <w:rsid w:val="00A1573B"/>
    <w:rsid w:val="00A1583C"/>
    <w:rsid w:val="00A15868"/>
    <w:rsid w:val="00A15887"/>
    <w:rsid w:val="00A158C8"/>
    <w:rsid w:val="00A158D7"/>
    <w:rsid w:val="00A15925"/>
    <w:rsid w:val="00A159DD"/>
    <w:rsid w:val="00A15A22"/>
    <w:rsid w:val="00A15A6F"/>
    <w:rsid w:val="00A15A94"/>
    <w:rsid w:val="00A15AC7"/>
    <w:rsid w:val="00A15AD4"/>
    <w:rsid w:val="00A15BB9"/>
    <w:rsid w:val="00A15CAB"/>
    <w:rsid w:val="00A15D25"/>
    <w:rsid w:val="00A15D62"/>
    <w:rsid w:val="00A15EC2"/>
    <w:rsid w:val="00A15F78"/>
    <w:rsid w:val="00A1607F"/>
    <w:rsid w:val="00A1614F"/>
    <w:rsid w:val="00A16171"/>
    <w:rsid w:val="00A16226"/>
    <w:rsid w:val="00A16265"/>
    <w:rsid w:val="00A16275"/>
    <w:rsid w:val="00A16295"/>
    <w:rsid w:val="00A16813"/>
    <w:rsid w:val="00A16956"/>
    <w:rsid w:val="00A16A1B"/>
    <w:rsid w:val="00A16B6D"/>
    <w:rsid w:val="00A16B93"/>
    <w:rsid w:val="00A16C36"/>
    <w:rsid w:val="00A16D24"/>
    <w:rsid w:val="00A16F3D"/>
    <w:rsid w:val="00A16F41"/>
    <w:rsid w:val="00A16F4D"/>
    <w:rsid w:val="00A16F5D"/>
    <w:rsid w:val="00A16F96"/>
    <w:rsid w:val="00A16F9C"/>
    <w:rsid w:val="00A16FA0"/>
    <w:rsid w:val="00A16FD2"/>
    <w:rsid w:val="00A17094"/>
    <w:rsid w:val="00A17294"/>
    <w:rsid w:val="00A173C7"/>
    <w:rsid w:val="00A174EB"/>
    <w:rsid w:val="00A176B8"/>
    <w:rsid w:val="00A17765"/>
    <w:rsid w:val="00A177E2"/>
    <w:rsid w:val="00A177E8"/>
    <w:rsid w:val="00A1783A"/>
    <w:rsid w:val="00A17941"/>
    <w:rsid w:val="00A17A11"/>
    <w:rsid w:val="00A17A6D"/>
    <w:rsid w:val="00A17A94"/>
    <w:rsid w:val="00A17ABF"/>
    <w:rsid w:val="00A17AED"/>
    <w:rsid w:val="00A17B5C"/>
    <w:rsid w:val="00A17BB1"/>
    <w:rsid w:val="00A17BB9"/>
    <w:rsid w:val="00A17BDC"/>
    <w:rsid w:val="00A17DB4"/>
    <w:rsid w:val="00A17DBA"/>
    <w:rsid w:val="00A17E1C"/>
    <w:rsid w:val="00A2014F"/>
    <w:rsid w:val="00A20162"/>
    <w:rsid w:val="00A20296"/>
    <w:rsid w:val="00A2034A"/>
    <w:rsid w:val="00A204B5"/>
    <w:rsid w:val="00A20506"/>
    <w:rsid w:val="00A2058C"/>
    <w:rsid w:val="00A2077F"/>
    <w:rsid w:val="00A208AF"/>
    <w:rsid w:val="00A208D4"/>
    <w:rsid w:val="00A209DF"/>
    <w:rsid w:val="00A20A38"/>
    <w:rsid w:val="00A20B06"/>
    <w:rsid w:val="00A20BF9"/>
    <w:rsid w:val="00A20CCF"/>
    <w:rsid w:val="00A20DD5"/>
    <w:rsid w:val="00A20E21"/>
    <w:rsid w:val="00A20E4D"/>
    <w:rsid w:val="00A20EAC"/>
    <w:rsid w:val="00A20EB6"/>
    <w:rsid w:val="00A20F09"/>
    <w:rsid w:val="00A20FB4"/>
    <w:rsid w:val="00A21111"/>
    <w:rsid w:val="00A211C0"/>
    <w:rsid w:val="00A21236"/>
    <w:rsid w:val="00A2129A"/>
    <w:rsid w:val="00A212C7"/>
    <w:rsid w:val="00A2130F"/>
    <w:rsid w:val="00A21319"/>
    <w:rsid w:val="00A21345"/>
    <w:rsid w:val="00A21364"/>
    <w:rsid w:val="00A2144F"/>
    <w:rsid w:val="00A21457"/>
    <w:rsid w:val="00A2156B"/>
    <w:rsid w:val="00A21612"/>
    <w:rsid w:val="00A2163B"/>
    <w:rsid w:val="00A21675"/>
    <w:rsid w:val="00A216F7"/>
    <w:rsid w:val="00A21718"/>
    <w:rsid w:val="00A21867"/>
    <w:rsid w:val="00A218AD"/>
    <w:rsid w:val="00A2196A"/>
    <w:rsid w:val="00A21972"/>
    <w:rsid w:val="00A2197F"/>
    <w:rsid w:val="00A21A4B"/>
    <w:rsid w:val="00A21A85"/>
    <w:rsid w:val="00A21B5B"/>
    <w:rsid w:val="00A21C3C"/>
    <w:rsid w:val="00A21C87"/>
    <w:rsid w:val="00A21CDB"/>
    <w:rsid w:val="00A21D81"/>
    <w:rsid w:val="00A21DB6"/>
    <w:rsid w:val="00A21F30"/>
    <w:rsid w:val="00A220AA"/>
    <w:rsid w:val="00A220F9"/>
    <w:rsid w:val="00A22127"/>
    <w:rsid w:val="00A2234A"/>
    <w:rsid w:val="00A223F6"/>
    <w:rsid w:val="00A223FD"/>
    <w:rsid w:val="00A22454"/>
    <w:rsid w:val="00A22669"/>
    <w:rsid w:val="00A226A0"/>
    <w:rsid w:val="00A226A4"/>
    <w:rsid w:val="00A22734"/>
    <w:rsid w:val="00A227E5"/>
    <w:rsid w:val="00A22806"/>
    <w:rsid w:val="00A22808"/>
    <w:rsid w:val="00A22824"/>
    <w:rsid w:val="00A22862"/>
    <w:rsid w:val="00A22987"/>
    <w:rsid w:val="00A229EE"/>
    <w:rsid w:val="00A22C72"/>
    <w:rsid w:val="00A22C83"/>
    <w:rsid w:val="00A22D1B"/>
    <w:rsid w:val="00A22D38"/>
    <w:rsid w:val="00A22DA4"/>
    <w:rsid w:val="00A22DD2"/>
    <w:rsid w:val="00A22E9F"/>
    <w:rsid w:val="00A22ED2"/>
    <w:rsid w:val="00A23066"/>
    <w:rsid w:val="00A230AE"/>
    <w:rsid w:val="00A231B6"/>
    <w:rsid w:val="00A231EC"/>
    <w:rsid w:val="00A23217"/>
    <w:rsid w:val="00A2331C"/>
    <w:rsid w:val="00A23456"/>
    <w:rsid w:val="00A23465"/>
    <w:rsid w:val="00A234EB"/>
    <w:rsid w:val="00A23558"/>
    <w:rsid w:val="00A235C3"/>
    <w:rsid w:val="00A235CD"/>
    <w:rsid w:val="00A23827"/>
    <w:rsid w:val="00A238E6"/>
    <w:rsid w:val="00A2392D"/>
    <w:rsid w:val="00A23AEF"/>
    <w:rsid w:val="00A23B3A"/>
    <w:rsid w:val="00A23B5A"/>
    <w:rsid w:val="00A23C72"/>
    <w:rsid w:val="00A23C94"/>
    <w:rsid w:val="00A23D18"/>
    <w:rsid w:val="00A23E34"/>
    <w:rsid w:val="00A23E4B"/>
    <w:rsid w:val="00A23FAC"/>
    <w:rsid w:val="00A24157"/>
    <w:rsid w:val="00A24168"/>
    <w:rsid w:val="00A241A6"/>
    <w:rsid w:val="00A241C3"/>
    <w:rsid w:val="00A241DA"/>
    <w:rsid w:val="00A24252"/>
    <w:rsid w:val="00A24288"/>
    <w:rsid w:val="00A2436F"/>
    <w:rsid w:val="00A243A0"/>
    <w:rsid w:val="00A243D2"/>
    <w:rsid w:val="00A24464"/>
    <w:rsid w:val="00A244B0"/>
    <w:rsid w:val="00A244E5"/>
    <w:rsid w:val="00A244F0"/>
    <w:rsid w:val="00A245AE"/>
    <w:rsid w:val="00A24651"/>
    <w:rsid w:val="00A24670"/>
    <w:rsid w:val="00A246CC"/>
    <w:rsid w:val="00A24792"/>
    <w:rsid w:val="00A247B3"/>
    <w:rsid w:val="00A247E8"/>
    <w:rsid w:val="00A247EF"/>
    <w:rsid w:val="00A2492E"/>
    <w:rsid w:val="00A24961"/>
    <w:rsid w:val="00A24A63"/>
    <w:rsid w:val="00A24A8C"/>
    <w:rsid w:val="00A24B34"/>
    <w:rsid w:val="00A24C94"/>
    <w:rsid w:val="00A24DC0"/>
    <w:rsid w:val="00A24DE1"/>
    <w:rsid w:val="00A24E4C"/>
    <w:rsid w:val="00A24E8F"/>
    <w:rsid w:val="00A24EAD"/>
    <w:rsid w:val="00A24F76"/>
    <w:rsid w:val="00A24FB5"/>
    <w:rsid w:val="00A2509A"/>
    <w:rsid w:val="00A250DC"/>
    <w:rsid w:val="00A2513D"/>
    <w:rsid w:val="00A2516E"/>
    <w:rsid w:val="00A251A4"/>
    <w:rsid w:val="00A251AC"/>
    <w:rsid w:val="00A25286"/>
    <w:rsid w:val="00A252B2"/>
    <w:rsid w:val="00A2532E"/>
    <w:rsid w:val="00A25509"/>
    <w:rsid w:val="00A2552D"/>
    <w:rsid w:val="00A25530"/>
    <w:rsid w:val="00A25635"/>
    <w:rsid w:val="00A2566D"/>
    <w:rsid w:val="00A25694"/>
    <w:rsid w:val="00A256D7"/>
    <w:rsid w:val="00A256EF"/>
    <w:rsid w:val="00A257C6"/>
    <w:rsid w:val="00A257D8"/>
    <w:rsid w:val="00A25847"/>
    <w:rsid w:val="00A259CE"/>
    <w:rsid w:val="00A259DD"/>
    <w:rsid w:val="00A259FC"/>
    <w:rsid w:val="00A25A2B"/>
    <w:rsid w:val="00A25A5B"/>
    <w:rsid w:val="00A25A75"/>
    <w:rsid w:val="00A25DC1"/>
    <w:rsid w:val="00A25F0F"/>
    <w:rsid w:val="00A25F5F"/>
    <w:rsid w:val="00A25FF0"/>
    <w:rsid w:val="00A2602E"/>
    <w:rsid w:val="00A26072"/>
    <w:rsid w:val="00A260D8"/>
    <w:rsid w:val="00A26100"/>
    <w:rsid w:val="00A2615E"/>
    <w:rsid w:val="00A26226"/>
    <w:rsid w:val="00A2624C"/>
    <w:rsid w:val="00A262CC"/>
    <w:rsid w:val="00A262FD"/>
    <w:rsid w:val="00A26389"/>
    <w:rsid w:val="00A266B8"/>
    <w:rsid w:val="00A26775"/>
    <w:rsid w:val="00A26786"/>
    <w:rsid w:val="00A267C0"/>
    <w:rsid w:val="00A26867"/>
    <w:rsid w:val="00A26924"/>
    <w:rsid w:val="00A26A48"/>
    <w:rsid w:val="00A26AC4"/>
    <w:rsid w:val="00A26AD8"/>
    <w:rsid w:val="00A26BE4"/>
    <w:rsid w:val="00A26CA9"/>
    <w:rsid w:val="00A26D67"/>
    <w:rsid w:val="00A26E96"/>
    <w:rsid w:val="00A26F9A"/>
    <w:rsid w:val="00A2702D"/>
    <w:rsid w:val="00A272A7"/>
    <w:rsid w:val="00A272EB"/>
    <w:rsid w:val="00A27329"/>
    <w:rsid w:val="00A27401"/>
    <w:rsid w:val="00A27450"/>
    <w:rsid w:val="00A27535"/>
    <w:rsid w:val="00A2757A"/>
    <w:rsid w:val="00A27640"/>
    <w:rsid w:val="00A276AA"/>
    <w:rsid w:val="00A276E8"/>
    <w:rsid w:val="00A276F5"/>
    <w:rsid w:val="00A277FA"/>
    <w:rsid w:val="00A278DA"/>
    <w:rsid w:val="00A279FC"/>
    <w:rsid w:val="00A27A94"/>
    <w:rsid w:val="00A27A9F"/>
    <w:rsid w:val="00A27AA0"/>
    <w:rsid w:val="00A27AB1"/>
    <w:rsid w:val="00A27AF7"/>
    <w:rsid w:val="00A27B9D"/>
    <w:rsid w:val="00A27D49"/>
    <w:rsid w:val="00A27DE6"/>
    <w:rsid w:val="00A27ECA"/>
    <w:rsid w:val="00A30023"/>
    <w:rsid w:val="00A3002A"/>
    <w:rsid w:val="00A300B7"/>
    <w:rsid w:val="00A3012C"/>
    <w:rsid w:val="00A30131"/>
    <w:rsid w:val="00A301C3"/>
    <w:rsid w:val="00A3023C"/>
    <w:rsid w:val="00A3026A"/>
    <w:rsid w:val="00A302B6"/>
    <w:rsid w:val="00A302D4"/>
    <w:rsid w:val="00A30378"/>
    <w:rsid w:val="00A3043D"/>
    <w:rsid w:val="00A30446"/>
    <w:rsid w:val="00A30449"/>
    <w:rsid w:val="00A3048C"/>
    <w:rsid w:val="00A305C0"/>
    <w:rsid w:val="00A305DC"/>
    <w:rsid w:val="00A30633"/>
    <w:rsid w:val="00A306BB"/>
    <w:rsid w:val="00A306E4"/>
    <w:rsid w:val="00A30707"/>
    <w:rsid w:val="00A30810"/>
    <w:rsid w:val="00A309B1"/>
    <w:rsid w:val="00A30AB7"/>
    <w:rsid w:val="00A30B2C"/>
    <w:rsid w:val="00A30BB3"/>
    <w:rsid w:val="00A30E4C"/>
    <w:rsid w:val="00A30ED8"/>
    <w:rsid w:val="00A30EE7"/>
    <w:rsid w:val="00A30FB4"/>
    <w:rsid w:val="00A30FC3"/>
    <w:rsid w:val="00A3107E"/>
    <w:rsid w:val="00A3109E"/>
    <w:rsid w:val="00A310E8"/>
    <w:rsid w:val="00A31101"/>
    <w:rsid w:val="00A3112E"/>
    <w:rsid w:val="00A3119D"/>
    <w:rsid w:val="00A311BB"/>
    <w:rsid w:val="00A311E7"/>
    <w:rsid w:val="00A311FC"/>
    <w:rsid w:val="00A312E0"/>
    <w:rsid w:val="00A31330"/>
    <w:rsid w:val="00A31487"/>
    <w:rsid w:val="00A31584"/>
    <w:rsid w:val="00A31647"/>
    <w:rsid w:val="00A316CD"/>
    <w:rsid w:val="00A31717"/>
    <w:rsid w:val="00A3173F"/>
    <w:rsid w:val="00A31797"/>
    <w:rsid w:val="00A317DF"/>
    <w:rsid w:val="00A31850"/>
    <w:rsid w:val="00A31955"/>
    <w:rsid w:val="00A31A5F"/>
    <w:rsid w:val="00A31B4E"/>
    <w:rsid w:val="00A31B83"/>
    <w:rsid w:val="00A31E10"/>
    <w:rsid w:val="00A31EDC"/>
    <w:rsid w:val="00A31F9D"/>
    <w:rsid w:val="00A320F8"/>
    <w:rsid w:val="00A32104"/>
    <w:rsid w:val="00A322A1"/>
    <w:rsid w:val="00A3234D"/>
    <w:rsid w:val="00A32354"/>
    <w:rsid w:val="00A32397"/>
    <w:rsid w:val="00A323CD"/>
    <w:rsid w:val="00A32444"/>
    <w:rsid w:val="00A324A9"/>
    <w:rsid w:val="00A324C8"/>
    <w:rsid w:val="00A325D3"/>
    <w:rsid w:val="00A32655"/>
    <w:rsid w:val="00A3266F"/>
    <w:rsid w:val="00A3268F"/>
    <w:rsid w:val="00A3272B"/>
    <w:rsid w:val="00A3279D"/>
    <w:rsid w:val="00A328A1"/>
    <w:rsid w:val="00A328DE"/>
    <w:rsid w:val="00A32A07"/>
    <w:rsid w:val="00A32A52"/>
    <w:rsid w:val="00A32A56"/>
    <w:rsid w:val="00A32B16"/>
    <w:rsid w:val="00A32B73"/>
    <w:rsid w:val="00A32C78"/>
    <w:rsid w:val="00A32CAF"/>
    <w:rsid w:val="00A32E4B"/>
    <w:rsid w:val="00A32E9F"/>
    <w:rsid w:val="00A32F03"/>
    <w:rsid w:val="00A32F0D"/>
    <w:rsid w:val="00A33032"/>
    <w:rsid w:val="00A331C4"/>
    <w:rsid w:val="00A331E8"/>
    <w:rsid w:val="00A3320F"/>
    <w:rsid w:val="00A3321D"/>
    <w:rsid w:val="00A332CF"/>
    <w:rsid w:val="00A335B6"/>
    <w:rsid w:val="00A3362C"/>
    <w:rsid w:val="00A3363B"/>
    <w:rsid w:val="00A33719"/>
    <w:rsid w:val="00A337F1"/>
    <w:rsid w:val="00A33ADF"/>
    <w:rsid w:val="00A33BF9"/>
    <w:rsid w:val="00A33D6C"/>
    <w:rsid w:val="00A33D7F"/>
    <w:rsid w:val="00A34178"/>
    <w:rsid w:val="00A342A6"/>
    <w:rsid w:val="00A3430A"/>
    <w:rsid w:val="00A34360"/>
    <w:rsid w:val="00A34361"/>
    <w:rsid w:val="00A343C1"/>
    <w:rsid w:val="00A3441A"/>
    <w:rsid w:val="00A34445"/>
    <w:rsid w:val="00A3448D"/>
    <w:rsid w:val="00A345C4"/>
    <w:rsid w:val="00A3471E"/>
    <w:rsid w:val="00A34727"/>
    <w:rsid w:val="00A34742"/>
    <w:rsid w:val="00A3489E"/>
    <w:rsid w:val="00A348FA"/>
    <w:rsid w:val="00A34952"/>
    <w:rsid w:val="00A34AA7"/>
    <w:rsid w:val="00A34B01"/>
    <w:rsid w:val="00A34BAD"/>
    <w:rsid w:val="00A34C13"/>
    <w:rsid w:val="00A34CB6"/>
    <w:rsid w:val="00A34CFE"/>
    <w:rsid w:val="00A34EA2"/>
    <w:rsid w:val="00A3504D"/>
    <w:rsid w:val="00A350A1"/>
    <w:rsid w:val="00A350A4"/>
    <w:rsid w:val="00A350AA"/>
    <w:rsid w:val="00A3512A"/>
    <w:rsid w:val="00A3524E"/>
    <w:rsid w:val="00A35251"/>
    <w:rsid w:val="00A352DF"/>
    <w:rsid w:val="00A35337"/>
    <w:rsid w:val="00A353BD"/>
    <w:rsid w:val="00A354A7"/>
    <w:rsid w:val="00A354CF"/>
    <w:rsid w:val="00A354E4"/>
    <w:rsid w:val="00A3551B"/>
    <w:rsid w:val="00A35579"/>
    <w:rsid w:val="00A3557C"/>
    <w:rsid w:val="00A35588"/>
    <w:rsid w:val="00A3564D"/>
    <w:rsid w:val="00A3565D"/>
    <w:rsid w:val="00A3570F"/>
    <w:rsid w:val="00A3578D"/>
    <w:rsid w:val="00A357AA"/>
    <w:rsid w:val="00A35805"/>
    <w:rsid w:val="00A358CF"/>
    <w:rsid w:val="00A35990"/>
    <w:rsid w:val="00A35A0F"/>
    <w:rsid w:val="00A35AA1"/>
    <w:rsid w:val="00A35B58"/>
    <w:rsid w:val="00A35BD6"/>
    <w:rsid w:val="00A35CAF"/>
    <w:rsid w:val="00A35CC4"/>
    <w:rsid w:val="00A35CCC"/>
    <w:rsid w:val="00A35CE1"/>
    <w:rsid w:val="00A35D28"/>
    <w:rsid w:val="00A35DE8"/>
    <w:rsid w:val="00A35F13"/>
    <w:rsid w:val="00A36125"/>
    <w:rsid w:val="00A362FC"/>
    <w:rsid w:val="00A36580"/>
    <w:rsid w:val="00A36597"/>
    <w:rsid w:val="00A365A2"/>
    <w:rsid w:val="00A365B6"/>
    <w:rsid w:val="00A365D5"/>
    <w:rsid w:val="00A3663C"/>
    <w:rsid w:val="00A366C0"/>
    <w:rsid w:val="00A36743"/>
    <w:rsid w:val="00A36771"/>
    <w:rsid w:val="00A36783"/>
    <w:rsid w:val="00A36787"/>
    <w:rsid w:val="00A36961"/>
    <w:rsid w:val="00A3698D"/>
    <w:rsid w:val="00A369F8"/>
    <w:rsid w:val="00A36A73"/>
    <w:rsid w:val="00A36B04"/>
    <w:rsid w:val="00A36BAB"/>
    <w:rsid w:val="00A36C35"/>
    <w:rsid w:val="00A36CA5"/>
    <w:rsid w:val="00A36CEA"/>
    <w:rsid w:val="00A36D64"/>
    <w:rsid w:val="00A36D92"/>
    <w:rsid w:val="00A36E2F"/>
    <w:rsid w:val="00A36E61"/>
    <w:rsid w:val="00A3708E"/>
    <w:rsid w:val="00A370B3"/>
    <w:rsid w:val="00A370C2"/>
    <w:rsid w:val="00A37132"/>
    <w:rsid w:val="00A3714E"/>
    <w:rsid w:val="00A37216"/>
    <w:rsid w:val="00A373DF"/>
    <w:rsid w:val="00A37417"/>
    <w:rsid w:val="00A37526"/>
    <w:rsid w:val="00A37579"/>
    <w:rsid w:val="00A37591"/>
    <w:rsid w:val="00A3759A"/>
    <w:rsid w:val="00A375E0"/>
    <w:rsid w:val="00A37607"/>
    <w:rsid w:val="00A3760F"/>
    <w:rsid w:val="00A37717"/>
    <w:rsid w:val="00A37841"/>
    <w:rsid w:val="00A37A74"/>
    <w:rsid w:val="00A37ABE"/>
    <w:rsid w:val="00A37AFA"/>
    <w:rsid w:val="00A37BBF"/>
    <w:rsid w:val="00A37D93"/>
    <w:rsid w:val="00A37DD2"/>
    <w:rsid w:val="00A37DE9"/>
    <w:rsid w:val="00A37E2B"/>
    <w:rsid w:val="00A40025"/>
    <w:rsid w:val="00A40048"/>
    <w:rsid w:val="00A40062"/>
    <w:rsid w:val="00A40262"/>
    <w:rsid w:val="00A403CD"/>
    <w:rsid w:val="00A40420"/>
    <w:rsid w:val="00A40424"/>
    <w:rsid w:val="00A40479"/>
    <w:rsid w:val="00A404CE"/>
    <w:rsid w:val="00A404E3"/>
    <w:rsid w:val="00A4055C"/>
    <w:rsid w:val="00A4059C"/>
    <w:rsid w:val="00A4066A"/>
    <w:rsid w:val="00A406B1"/>
    <w:rsid w:val="00A40838"/>
    <w:rsid w:val="00A4086B"/>
    <w:rsid w:val="00A408EE"/>
    <w:rsid w:val="00A40986"/>
    <w:rsid w:val="00A40A5D"/>
    <w:rsid w:val="00A40ABE"/>
    <w:rsid w:val="00A40B2B"/>
    <w:rsid w:val="00A40C0C"/>
    <w:rsid w:val="00A40C6A"/>
    <w:rsid w:val="00A40D2A"/>
    <w:rsid w:val="00A40D2C"/>
    <w:rsid w:val="00A40E01"/>
    <w:rsid w:val="00A40E44"/>
    <w:rsid w:val="00A40E7A"/>
    <w:rsid w:val="00A40F1C"/>
    <w:rsid w:val="00A4105F"/>
    <w:rsid w:val="00A41157"/>
    <w:rsid w:val="00A4126C"/>
    <w:rsid w:val="00A41281"/>
    <w:rsid w:val="00A412D4"/>
    <w:rsid w:val="00A412EA"/>
    <w:rsid w:val="00A4140F"/>
    <w:rsid w:val="00A414C8"/>
    <w:rsid w:val="00A41508"/>
    <w:rsid w:val="00A415AF"/>
    <w:rsid w:val="00A415D2"/>
    <w:rsid w:val="00A4164C"/>
    <w:rsid w:val="00A416AA"/>
    <w:rsid w:val="00A417DC"/>
    <w:rsid w:val="00A417F8"/>
    <w:rsid w:val="00A41820"/>
    <w:rsid w:val="00A419BA"/>
    <w:rsid w:val="00A419DA"/>
    <w:rsid w:val="00A41A04"/>
    <w:rsid w:val="00A41BB8"/>
    <w:rsid w:val="00A41C22"/>
    <w:rsid w:val="00A41CB9"/>
    <w:rsid w:val="00A41CDF"/>
    <w:rsid w:val="00A41DB1"/>
    <w:rsid w:val="00A41FE5"/>
    <w:rsid w:val="00A41FFA"/>
    <w:rsid w:val="00A42030"/>
    <w:rsid w:val="00A42074"/>
    <w:rsid w:val="00A4224A"/>
    <w:rsid w:val="00A42259"/>
    <w:rsid w:val="00A422F6"/>
    <w:rsid w:val="00A4232E"/>
    <w:rsid w:val="00A4247D"/>
    <w:rsid w:val="00A42483"/>
    <w:rsid w:val="00A42527"/>
    <w:rsid w:val="00A4252E"/>
    <w:rsid w:val="00A42585"/>
    <w:rsid w:val="00A425CA"/>
    <w:rsid w:val="00A4262A"/>
    <w:rsid w:val="00A42673"/>
    <w:rsid w:val="00A42718"/>
    <w:rsid w:val="00A42744"/>
    <w:rsid w:val="00A427D1"/>
    <w:rsid w:val="00A428F0"/>
    <w:rsid w:val="00A42A2D"/>
    <w:rsid w:val="00A42A88"/>
    <w:rsid w:val="00A42AF3"/>
    <w:rsid w:val="00A42AFC"/>
    <w:rsid w:val="00A42B09"/>
    <w:rsid w:val="00A42B12"/>
    <w:rsid w:val="00A42BAA"/>
    <w:rsid w:val="00A42BF6"/>
    <w:rsid w:val="00A42C1B"/>
    <w:rsid w:val="00A42CBA"/>
    <w:rsid w:val="00A42D74"/>
    <w:rsid w:val="00A42E5D"/>
    <w:rsid w:val="00A430A2"/>
    <w:rsid w:val="00A433A2"/>
    <w:rsid w:val="00A433CE"/>
    <w:rsid w:val="00A433F8"/>
    <w:rsid w:val="00A434E1"/>
    <w:rsid w:val="00A434F4"/>
    <w:rsid w:val="00A4355A"/>
    <w:rsid w:val="00A435AF"/>
    <w:rsid w:val="00A435CF"/>
    <w:rsid w:val="00A43644"/>
    <w:rsid w:val="00A4368E"/>
    <w:rsid w:val="00A436C0"/>
    <w:rsid w:val="00A436EB"/>
    <w:rsid w:val="00A4374D"/>
    <w:rsid w:val="00A437E4"/>
    <w:rsid w:val="00A4382B"/>
    <w:rsid w:val="00A43874"/>
    <w:rsid w:val="00A43884"/>
    <w:rsid w:val="00A438A1"/>
    <w:rsid w:val="00A43A2E"/>
    <w:rsid w:val="00A43BEB"/>
    <w:rsid w:val="00A43C49"/>
    <w:rsid w:val="00A43C7F"/>
    <w:rsid w:val="00A43C85"/>
    <w:rsid w:val="00A43D4E"/>
    <w:rsid w:val="00A43F19"/>
    <w:rsid w:val="00A43F43"/>
    <w:rsid w:val="00A43FD6"/>
    <w:rsid w:val="00A4407D"/>
    <w:rsid w:val="00A440F3"/>
    <w:rsid w:val="00A440F9"/>
    <w:rsid w:val="00A44122"/>
    <w:rsid w:val="00A4416E"/>
    <w:rsid w:val="00A44240"/>
    <w:rsid w:val="00A44261"/>
    <w:rsid w:val="00A44265"/>
    <w:rsid w:val="00A44320"/>
    <w:rsid w:val="00A443FA"/>
    <w:rsid w:val="00A44406"/>
    <w:rsid w:val="00A4454B"/>
    <w:rsid w:val="00A445B7"/>
    <w:rsid w:val="00A447A8"/>
    <w:rsid w:val="00A447B5"/>
    <w:rsid w:val="00A447D3"/>
    <w:rsid w:val="00A44984"/>
    <w:rsid w:val="00A44ACB"/>
    <w:rsid w:val="00A44AEA"/>
    <w:rsid w:val="00A44B9D"/>
    <w:rsid w:val="00A44C33"/>
    <w:rsid w:val="00A44C50"/>
    <w:rsid w:val="00A44CAD"/>
    <w:rsid w:val="00A44EB4"/>
    <w:rsid w:val="00A44F52"/>
    <w:rsid w:val="00A45013"/>
    <w:rsid w:val="00A450C8"/>
    <w:rsid w:val="00A451C1"/>
    <w:rsid w:val="00A451DF"/>
    <w:rsid w:val="00A45243"/>
    <w:rsid w:val="00A452D1"/>
    <w:rsid w:val="00A452EF"/>
    <w:rsid w:val="00A45362"/>
    <w:rsid w:val="00A45372"/>
    <w:rsid w:val="00A453D3"/>
    <w:rsid w:val="00A454A6"/>
    <w:rsid w:val="00A4553D"/>
    <w:rsid w:val="00A4559B"/>
    <w:rsid w:val="00A4568D"/>
    <w:rsid w:val="00A456F6"/>
    <w:rsid w:val="00A456F8"/>
    <w:rsid w:val="00A45818"/>
    <w:rsid w:val="00A4596D"/>
    <w:rsid w:val="00A45987"/>
    <w:rsid w:val="00A459E2"/>
    <w:rsid w:val="00A459F8"/>
    <w:rsid w:val="00A45B9A"/>
    <w:rsid w:val="00A45C3D"/>
    <w:rsid w:val="00A45E8B"/>
    <w:rsid w:val="00A45E93"/>
    <w:rsid w:val="00A45F0E"/>
    <w:rsid w:val="00A45F20"/>
    <w:rsid w:val="00A45F2E"/>
    <w:rsid w:val="00A45F9A"/>
    <w:rsid w:val="00A45FBB"/>
    <w:rsid w:val="00A4604E"/>
    <w:rsid w:val="00A460B8"/>
    <w:rsid w:val="00A460C6"/>
    <w:rsid w:val="00A46100"/>
    <w:rsid w:val="00A46117"/>
    <w:rsid w:val="00A461DB"/>
    <w:rsid w:val="00A46263"/>
    <w:rsid w:val="00A4638E"/>
    <w:rsid w:val="00A46392"/>
    <w:rsid w:val="00A46442"/>
    <w:rsid w:val="00A46449"/>
    <w:rsid w:val="00A465AD"/>
    <w:rsid w:val="00A466C7"/>
    <w:rsid w:val="00A466CC"/>
    <w:rsid w:val="00A46742"/>
    <w:rsid w:val="00A467A1"/>
    <w:rsid w:val="00A467F8"/>
    <w:rsid w:val="00A468CE"/>
    <w:rsid w:val="00A468DE"/>
    <w:rsid w:val="00A468F3"/>
    <w:rsid w:val="00A46909"/>
    <w:rsid w:val="00A4695A"/>
    <w:rsid w:val="00A4697D"/>
    <w:rsid w:val="00A46A4B"/>
    <w:rsid w:val="00A46A79"/>
    <w:rsid w:val="00A46C03"/>
    <w:rsid w:val="00A46C7A"/>
    <w:rsid w:val="00A46D6D"/>
    <w:rsid w:val="00A46D82"/>
    <w:rsid w:val="00A46DE0"/>
    <w:rsid w:val="00A46F5D"/>
    <w:rsid w:val="00A46F8D"/>
    <w:rsid w:val="00A470BF"/>
    <w:rsid w:val="00A47133"/>
    <w:rsid w:val="00A473C2"/>
    <w:rsid w:val="00A47655"/>
    <w:rsid w:val="00A47727"/>
    <w:rsid w:val="00A4783A"/>
    <w:rsid w:val="00A47910"/>
    <w:rsid w:val="00A47A1F"/>
    <w:rsid w:val="00A47AD1"/>
    <w:rsid w:val="00A47B14"/>
    <w:rsid w:val="00A47B58"/>
    <w:rsid w:val="00A47B92"/>
    <w:rsid w:val="00A47C11"/>
    <w:rsid w:val="00A47C47"/>
    <w:rsid w:val="00A47C6E"/>
    <w:rsid w:val="00A47C7B"/>
    <w:rsid w:val="00A47C83"/>
    <w:rsid w:val="00A47D68"/>
    <w:rsid w:val="00A47E4B"/>
    <w:rsid w:val="00A47F04"/>
    <w:rsid w:val="00A47FB1"/>
    <w:rsid w:val="00A50043"/>
    <w:rsid w:val="00A5006F"/>
    <w:rsid w:val="00A5008A"/>
    <w:rsid w:val="00A50127"/>
    <w:rsid w:val="00A5023C"/>
    <w:rsid w:val="00A50244"/>
    <w:rsid w:val="00A50269"/>
    <w:rsid w:val="00A50330"/>
    <w:rsid w:val="00A503A0"/>
    <w:rsid w:val="00A503D0"/>
    <w:rsid w:val="00A50416"/>
    <w:rsid w:val="00A50557"/>
    <w:rsid w:val="00A50588"/>
    <w:rsid w:val="00A50793"/>
    <w:rsid w:val="00A5091C"/>
    <w:rsid w:val="00A50A97"/>
    <w:rsid w:val="00A50A9D"/>
    <w:rsid w:val="00A50AE8"/>
    <w:rsid w:val="00A50B03"/>
    <w:rsid w:val="00A50B0D"/>
    <w:rsid w:val="00A50B4B"/>
    <w:rsid w:val="00A50B79"/>
    <w:rsid w:val="00A50C49"/>
    <w:rsid w:val="00A50C71"/>
    <w:rsid w:val="00A50CD3"/>
    <w:rsid w:val="00A50D16"/>
    <w:rsid w:val="00A50D82"/>
    <w:rsid w:val="00A50DBC"/>
    <w:rsid w:val="00A50E8B"/>
    <w:rsid w:val="00A50FC0"/>
    <w:rsid w:val="00A50FC6"/>
    <w:rsid w:val="00A5108C"/>
    <w:rsid w:val="00A512E4"/>
    <w:rsid w:val="00A5132F"/>
    <w:rsid w:val="00A51336"/>
    <w:rsid w:val="00A5134F"/>
    <w:rsid w:val="00A5140D"/>
    <w:rsid w:val="00A5147E"/>
    <w:rsid w:val="00A514E1"/>
    <w:rsid w:val="00A514F4"/>
    <w:rsid w:val="00A51578"/>
    <w:rsid w:val="00A51621"/>
    <w:rsid w:val="00A5169D"/>
    <w:rsid w:val="00A51762"/>
    <w:rsid w:val="00A518DF"/>
    <w:rsid w:val="00A5191A"/>
    <w:rsid w:val="00A5192B"/>
    <w:rsid w:val="00A51BAC"/>
    <w:rsid w:val="00A51BDB"/>
    <w:rsid w:val="00A51C2A"/>
    <w:rsid w:val="00A51DE0"/>
    <w:rsid w:val="00A51E6A"/>
    <w:rsid w:val="00A51E9F"/>
    <w:rsid w:val="00A51EF7"/>
    <w:rsid w:val="00A51F06"/>
    <w:rsid w:val="00A51FB2"/>
    <w:rsid w:val="00A5201F"/>
    <w:rsid w:val="00A5206E"/>
    <w:rsid w:val="00A5208E"/>
    <w:rsid w:val="00A5216B"/>
    <w:rsid w:val="00A52262"/>
    <w:rsid w:val="00A522A8"/>
    <w:rsid w:val="00A522F7"/>
    <w:rsid w:val="00A523F9"/>
    <w:rsid w:val="00A5240A"/>
    <w:rsid w:val="00A5245C"/>
    <w:rsid w:val="00A52527"/>
    <w:rsid w:val="00A5253C"/>
    <w:rsid w:val="00A525AD"/>
    <w:rsid w:val="00A525CE"/>
    <w:rsid w:val="00A52653"/>
    <w:rsid w:val="00A526F8"/>
    <w:rsid w:val="00A526FC"/>
    <w:rsid w:val="00A5296B"/>
    <w:rsid w:val="00A52A2F"/>
    <w:rsid w:val="00A52A9E"/>
    <w:rsid w:val="00A52BEF"/>
    <w:rsid w:val="00A52BFE"/>
    <w:rsid w:val="00A52C06"/>
    <w:rsid w:val="00A52C96"/>
    <w:rsid w:val="00A52CC3"/>
    <w:rsid w:val="00A52D88"/>
    <w:rsid w:val="00A52DE4"/>
    <w:rsid w:val="00A52E3C"/>
    <w:rsid w:val="00A52E86"/>
    <w:rsid w:val="00A52EC3"/>
    <w:rsid w:val="00A52EEA"/>
    <w:rsid w:val="00A52F0E"/>
    <w:rsid w:val="00A52F28"/>
    <w:rsid w:val="00A52F30"/>
    <w:rsid w:val="00A52FCD"/>
    <w:rsid w:val="00A52FD7"/>
    <w:rsid w:val="00A532E7"/>
    <w:rsid w:val="00A53341"/>
    <w:rsid w:val="00A5335A"/>
    <w:rsid w:val="00A53386"/>
    <w:rsid w:val="00A533B7"/>
    <w:rsid w:val="00A533FE"/>
    <w:rsid w:val="00A534BE"/>
    <w:rsid w:val="00A534E1"/>
    <w:rsid w:val="00A5362C"/>
    <w:rsid w:val="00A5374B"/>
    <w:rsid w:val="00A5384C"/>
    <w:rsid w:val="00A538C7"/>
    <w:rsid w:val="00A538E8"/>
    <w:rsid w:val="00A53967"/>
    <w:rsid w:val="00A539A2"/>
    <w:rsid w:val="00A53A07"/>
    <w:rsid w:val="00A53A53"/>
    <w:rsid w:val="00A53A6D"/>
    <w:rsid w:val="00A53A7B"/>
    <w:rsid w:val="00A53BAF"/>
    <w:rsid w:val="00A53BF8"/>
    <w:rsid w:val="00A53C45"/>
    <w:rsid w:val="00A53C4F"/>
    <w:rsid w:val="00A53C68"/>
    <w:rsid w:val="00A53D51"/>
    <w:rsid w:val="00A53E26"/>
    <w:rsid w:val="00A5401C"/>
    <w:rsid w:val="00A54050"/>
    <w:rsid w:val="00A5407C"/>
    <w:rsid w:val="00A54145"/>
    <w:rsid w:val="00A541C9"/>
    <w:rsid w:val="00A54284"/>
    <w:rsid w:val="00A542A7"/>
    <w:rsid w:val="00A543C9"/>
    <w:rsid w:val="00A54400"/>
    <w:rsid w:val="00A544BF"/>
    <w:rsid w:val="00A54501"/>
    <w:rsid w:val="00A5450A"/>
    <w:rsid w:val="00A54614"/>
    <w:rsid w:val="00A54702"/>
    <w:rsid w:val="00A54752"/>
    <w:rsid w:val="00A54875"/>
    <w:rsid w:val="00A54880"/>
    <w:rsid w:val="00A54B53"/>
    <w:rsid w:val="00A54B62"/>
    <w:rsid w:val="00A54B6B"/>
    <w:rsid w:val="00A54D58"/>
    <w:rsid w:val="00A54D98"/>
    <w:rsid w:val="00A54E1D"/>
    <w:rsid w:val="00A54F66"/>
    <w:rsid w:val="00A54FA6"/>
    <w:rsid w:val="00A5502E"/>
    <w:rsid w:val="00A55077"/>
    <w:rsid w:val="00A55100"/>
    <w:rsid w:val="00A554B4"/>
    <w:rsid w:val="00A5552D"/>
    <w:rsid w:val="00A555A3"/>
    <w:rsid w:val="00A555E7"/>
    <w:rsid w:val="00A555E9"/>
    <w:rsid w:val="00A556A3"/>
    <w:rsid w:val="00A557AF"/>
    <w:rsid w:val="00A5594B"/>
    <w:rsid w:val="00A55A02"/>
    <w:rsid w:val="00A55A24"/>
    <w:rsid w:val="00A55B7A"/>
    <w:rsid w:val="00A55BCB"/>
    <w:rsid w:val="00A55BCE"/>
    <w:rsid w:val="00A55D4F"/>
    <w:rsid w:val="00A55DF4"/>
    <w:rsid w:val="00A55E92"/>
    <w:rsid w:val="00A55EC2"/>
    <w:rsid w:val="00A55F99"/>
    <w:rsid w:val="00A55FE0"/>
    <w:rsid w:val="00A55FFD"/>
    <w:rsid w:val="00A56013"/>
    <w:rsid w:val="00A5606F"/>
    <w:rsid w:val="00A56180"/>
    <w:rsid w:val="00A561E8"/>
    <w:rsid w:val="00A5643C"/>
    <w:rsid w:val="00A56451"/>
    <w:rsid w:val="00A5657E"/>
    <w:rsid w:val="00A56614"/>
    <w:rsid w:val="00A56697"/>
    <w:rsid w:val="00A566EA"/>
    <w:rsid w:val="00A56860"/>
    <w:rsid w:val="00A568E4"/>
    <w:rsid w:val="00A5696F"/>
    <w:rsid w:val="00A569ED"/>
    <w:rsid w:val="00A56A4A"/>
    <w:rsid w:val="00A56BFC"/>
    <w:rsid w:val="00A56C9B"/>
    <w:rsid w:val="00A56D14"/>
    <w:rsid w:val="00A56E24"/>
    <w:rsid w:val="00A56E34"/>
    <w:rsid w:val="00A56E3C"/>
    <w:rsid w:val="00A56E61"/>
    <w:rsid w:val="00A57048"/>
    <w:rsid w:val="00A570D3"/>
    <w:rsid w:val="00A5718E"/>
    <w:rsid w:val="00A571C4"/>
    <w:rsid w:val="00A57265"/>
    <w:rsid w:val="00A573FC"/>
    <w:rsid w:val="00A57586"/>
    <w:rsid w:val="00A5759F"/>
    <w:rsid w:val="00A575F8"/>
    <w:rsid w:val="00A57612"/>
    <w:rsid w:val="00A5763A"/>
    <w:rsid w:val="00A5769C"/>
    <w:rsid w:val="00A576A7"/>
    <w:rsid w:val="00A579ED"/>
    <w:rsid w:val="00A57AD8"/>
    <w:rsid w:val="00A57B27"/>
    <w:rsid w:val="00A57B76"/>
    <w:rsid w:val="00A57D3F"/>
    <w:rsid w:val="00A57ED0"/>
    <w:rsid w:val="00A57F31"/>
    <w:rsid w:val="00A57F42"/>
    <w:rsid w:val="00A57FF8"/>
    <w:rsid w:val="00A60061"/>
    <w:rsid w:val="00A6006F"/>
    <w:rsid w:val="00A600E3"/>
    <w:rsid w:val="00A60370"/>
    <w:rsid w:val="00A603D5"/>
    <w:rsid w:val="00A603E4"/>
    <w:rsid w:val="00A60427"/>
    <w:rsid w:val="00A6053C"/>
    <w:rsid w:val="00A605D1"/>
    <w:rsid w:val="00A606BE"/>
    <w:rsid w:val="00A606CC"/>
    <w:rsid w:val="00A60790"/>
    <w:rsid w:val="00A607B6"/>
    <w:rsid w:val="00A607C5"/>
    <w:rsid w:val="00A60843"/>
    <w:rsid w:val="00A60880"/>
    <w:rsid w:val="00A60944"/>
    <w:rsid w:val="00A60A03"/>
    <w:rsid w:val="00A60A58"/>
    <w:rsid w:val="00A60B1A"/>
    <w:rsid w:val="00A60B63"/>
    <w:rsid w:val="00A60B86"/>
    <w:rsid w:val="00A60C10"/>
    <w:rsid w:val="00A60C39"/>
    <w:rsid w:val="00A60D98"/>
    <w:rsid w:val="00A60E6B"/>
    <w:rsid w:val="00A60E6F"/>
    <w:rsid w:val="00A60E84"/>
    <w:rsid w:val="00A60F4D"/>
    <w:rsid w:val="00A6106E"/>
    <w:rsid w:val="00A6108A"/>
    <w:rsid w:val="00A610A6"/>
    <w:rsid w:val="00A610C2"/>
    <w:rsid w:val="00A611CE"/>
    <w:rsid w:val="00A61242"/>
    <w:rsid w:val="00A613D9"/>
    <w:rsid w:val="00A614D5"/>
    <w:rsid w:val="00A6157C"/>
    <w:rsid w:val="00A616C9"/>
    <w:rsid w:val="00A616F5"/>
    <w:rsid w:val="00A6171E"/>
    <w:rsid w:val="00A6173D"/>
    <w:rsid w:val="00A61829"/>
    <w:rsid w:val="00A618B7"/>
    <w:rsid w:val="00A618F1"/>
    <w:rsid w:val="00A619DC"/>
    <w:rsid w:val="00A61A0F"/>
    <w:rsid w:val="00A61A3A"/>
    <w:rsid w:val="00A61A83"/>
    <w:rsid w:val="00A61AAA"/>
    <w:rsid w:val="00A61ADF"/>
    <w:rsid w:val="00A61B72"/>
    <w:rsid w:val="00A61B7C"/>
    <w:rsid w:val="00A61C0B"/>
    <w:rsid w:val="00A61CF5"/>
    <w:rsid w:val="00A61D5D"/>
    <w:rsid w:val="00A61EEC"/>
    <w:rsid w:val="00A61F2E"/>
    <w:rsid w:val="00A61FAA"/>
    <w:rsid w:val="00A62104"/>
    <w:rsid w:val="00A621BB"/>
    <w:rsid w:val="00A6222D"/>
    <w:rsid w:val="00A62231"/>
    <w:rsid w:val="00A6230B"/>
    <w:rsid w:val="00A62483"/>
    <w:rsid w:val="00A6257B"/>
    <w:rsid w:val="00A625A9"/>
    <w:rsid w:val="00A627F7"/>
    <w:rsid w:val="00A62813"/>
    <w:rsid w:val="00A62854"/>
    <w:rsid w:val="00A62A72"/>
    <w:rsid w:val="00A62AC0"/>
    <w:rsid w:val="00A62C2E"/>
    <w:rsid w:val="00A62D09"/>
    <w:rsid w:val="00A62F90"/>
    <w:rsid w:val="00A62FAE"/>
    <w:rsid w:val="00A63025"/>
    <w:rsid w:val="00A63082"/>
    <w:rsid w:val="00A630C8"/>
    <w:rsid w:val="00A630CC"/>
    <w:rsid w:val="00A63193"/>
    <w:rsid w:val="00A631D0"/>
    <w:rsid w:val="00A631D1"/>
    <w:rsid w:val="00A6323F"/>
    <w:rsid w:val="00A632D4"/>
    <w:rsid w:val="00A633CF"/>
    <w:rsid w:val="00A633E0"/>
    <w:rsid w:val="00A6340E"/>
    <w:rsid w:val="00A634B7"/>
    <w:rsid w:val="00A63593"/>
    <w:rsid w:val="00A635C7"/>
    <w:rsid w:val="00A635E6"/>
    <w:rsid w:val="00A635EC"/>
    <w:rsid w:val="00A6375C"/>
    <w:rsid w:val="00A637DE"/>
    <w:rsid w:val="00A63845"/>
    <w:rsid w:val="00A6389E"/>
    <w:rsid w:val="00A6390D"/>
    <w:rsid w:val="00A63AD9"/>
    <w:rsid w:val="00A63B42"/>
    <w:rsid w:val="00A63BCE"/>
    <w:rsid w:val="00A63BF4"/>
    <w:rsid w:val="00A63C5A"/>
    <w:rsid w:val="00A63C9C"/>
    <w:rsid w:val="00A63CBA"/>
    <w:rsid w:val="00A63D7E"/>
    <w:rsid w:val="00A63DDB"/>
    <w:rsid w:val="00A63DE1"/>
    <w:rsid w:val="00A63DFE"/>
    <w:rsid w:val="00A63E98"/>
    <w:rsid w:val="00A63F84"/>
    <w:rsid w:val="00A640E8"/>
    <w:rsid w:val="00A6413A"/>
    <w:rsid w:val="00A64167"/>
    <w:rsid w:val="00A641F2"/>
    <w:rsid w:val="00A64267"/>
    <w:rsid w:val="00A642A3"/>
    <w:rsid w:val="00A64505"/>
    <w:rsid w:val="00A64536"/>
    <w:rsid w:val="00A646B4"/>
    <w:rsid w:val="00A646C9"/>
    <w:rsid w:val="00A646D2"/>
    <w:rsid w:val="00A6475A"/>
    <w:rsid w:val="00A64918"/>
    <w:rsid w:val="00A64963"/>
    <w:rsid w:val="00A6498C"/>
    <w:rsid w:val="00A64B55"/>
    <w:rsid w:val="00A64B88"/>
    <w:rsid w:val="00A64B8C"/>
    <w:rsid w:val="00A64BD7"/>
    <w:rsid w:val="00A64D0D"/>
    <w:rsid w:val="00A64E91"/>
    <w:rsid w:val="00A64F95"/>
    <w:rsid w:val="00A65034"/>
    <w:rsid w:val="00A65179"/>
    <w:rsid w:val="00A65495"/>
    <w:rsid w:val="00A65699"/>
    <w:rsid w:val="00A6569D"/>
    <w:rsid w:val="00A65705"/>
    <w:rsid w:val="00A657E5"/>
    <w:rsid w:val="00A659A0"/>
    <w:rsid w:val="00A65AEE"/>
    <w:rsid w:val="00A65B6B"/>
    <w:rsid w:val="00A65CEB"/>
    <w:rsid w:val="00A65E6E"/>
    <w:rsid w:val="00A65F4D"/>
    <w:rsid w:val="00A65F96"/>
    <w:rsid w:val="00A65FB6"/>
    <w:rsid w:val="00A66007"/>
    <w:rsid w:val="00A66037"/>
    <w:rsid w:val="00A66201"/>
    <w:rsid w:val="00A6626E"/>
    <w:rsid w:val="00A66290"/>
    <w:rsid w:val="00A664E9"/>
    <w:rsid w:val="00A66501"/>
    <w:rsid w:val="00A6654A"/>
    <w:rsid w:val="00A6658A"/>
    <w:rsid w:val="00A66595"/>
    <w:rsid w:val="00A665DA"/>
    <w:rsid w:val="00A66666"/>
    <w:rsid w:val="00A667FA"/>
    <w:rsid w:val="00A66864"/>
    <w:rsid w:val="00A66881"/>
    <w:rsid w:val="00A669FC"/>
    <w:rsid w:val="00A66A80"/>
    <w:rsid w:val="00A66B67"/>
    <w:rsid w:val="00A66BB5"/>
    <w:rsid w:val="00A66BE4"/>
    <w:rsid w:val="00A66C39"/>
    <w:rsid w:val="00A66C5B"/>
    <w:rsid w:val="00A66CA6"/>
    <w:rsid w:val="00A66CFF"/>
    <w:rsid w:val="00A66DE9"/>
    <w:rsid w:val="00A66E2C"/>
    <w:rsid w:val="00A66EAA"/>
    <w:rsid w:val="00A66F0E"/>
    <w:rsid w:val="00A66F70"/>
    <w:rsid w:val="00A66FF8"/>
    <w:rsid w:val="00A67021"/>
    <w:rsid w:val="00A671D5"/>
    <w:rsid w:val="00A67274"/>
    <w:rsid w:val="00A6747D"/>
    <w:rsid w:val="00A675AC"/>
    <w:rsid w:val="00A675B4"/>
    <w:rsid w:val="00A6761D"/>
    <w:rsid w:val="00A67675"/>
    <w:rsid w:val="00A676B1"/>
    <w:rsid w:val="00A67747"/>
    <w:rsid w:val="00A6780A"/>
    <w:rsid w:val="00A6787B"/>
    <w:rsid w:val="00A67AF9"/>
    <w:rsid w:val="00A67B01"/>
    <w:rsid w:val="00A67B04"/>
    <w:rsid w:val="00A67BA0"/>
    <w:rsid w:val="00A67BF6"/>
    <w:rsid w:val="00A67CC4"/>
    <w:rsid w:val="00A67CD2"/>
    <w:rsid w:val="00A67CDC"/>
    <w:rsid w:val="00A67DDD"/>
    <w:rsid w:val="00A700EF"/>
    <w:rsid w:val="00A701DE"/>
    <w:rsid w:val="00A701F7"/>
    <w:rsid w:val="00A7025B"/>
    <w:rsid w:val="00A7036F"/>
    <w:rsid w:val="00A703AC"/>
    <w:rsid w:val="00A70549"/>
    <w:rsid w:val="00A706E2"/>
    <w:rsid w:val="00A706F6"/>
    <w:rsid w:val="00A70727"/>
    <w:rsid w:val="00A7075E"/>
    <w:rsid w:val="00A70823"/>
    <w:rsid w:val="00A708B6"/>
    <w:rsid w:val="00A708C3"/>
    <w:rsid w:val="00A708E3"/>
    <w:rsid w:val="00A70988"/>
    <w:rsid w:val="00A709C7"/>
    <w:rsid w:val="00A70ABC"/>
    <w:rsid w:val="00A70B17"/>
    <w:rsid w:val="00A70B53"/>
    <w:rsid w:val="00A70BAE"/>
    <w:rsid w:val="00A70D15"/>
    <w:rsid w:val="00A70D60"/>
    <w:rsid w:val="00A70D70"/>
    <w:rsid w:val="00A70EBD"/>
    <w:rsid w:val="00A70F75"/>
    <w:rsid w:val="00A70F78"/>
    <w:rsid w:val="00A70F87"/>
    <w:rsid w:val="00A7109C"/>
    <w:rsid w:val="00A711CC"/>
    <w:rsid w:val="00A7126D"/>
    <w:rsid w:val="00A71333"/>
    <w:rsid w:val="00A71366"/>
    <w:rsid w:val="00A71387"/>
    <w:rsid w:val="00A713CE"/>
    <w:rsid w:val="00A71497"/>
    <w:rsid w:val="00A714C6"/>
    <w:rsid w:val="00A71573"/>
    <w:rsid w:val="00A715A0"/>
    <w:rsid w:val="00A715CE"/>
    <w:rsid w:val="00A716A0"/>
    <w:rsid w:val="00A7173E"/>
    <w:rsid w:val="00A71784"/>
    <w:rsid w:val="00A7185D"/>
    <w:rsid w:val="00A718BC"/>
    <w:rsid w:val="00A71B24"/>
    <w:rsid w:val="00A71B97"/>
    <w:rsid w:val="00A71C04"/>
    <w:rsid w:val="00A71C42"/>
    <w:rsid w:val="00A71D3D"/>
    <w:rsid w:val="00A71EF3"/>
    <w:rsid w:val="00A7205F"/>
    <w:rsid w:val="00A72073"/>
    <w:rsid w:val="00A7208B"/>
    <w:rsid w:val="00A72116"/>
    <w:rsid w:val="00A7211D"/>
    <w:rsid w:val="00A72140"/>
    <w:rsid w:val="00A721E3"/>
    <w:rsid w:val="00A722E9"/>
    <w:rsid w:val="00A723DA"/>
    <w:rsid w:val="00A7244E"/>
    <w:rsid w:val="00A725E0"/>
    <w:rsid w:val="00A725F5"/>
    <w:rsid w:val="00A7279D"/>
    <w:rsid w:val="00A72813"/>
    <w:rsid w:val="00A728A0"/>
    <w:rsid w:val="00A72917"/>
    <w:rsid w:val="00A729A7"/>
    <w:rsid w:val="00A72A1F"/>
    <w:rsid w:val="00A72B3F"/>
    <w:rsid w:val="00A72B45"/>
    <w:rsid w:val="00A72B56"/>
    <w:rsid w:val="00A72C32"/>
    <w:rsid w:val="00A72C65"/>
    <w:rsid w:val="00A72CC7"/>
    <w:rsid w:val="00A72D16"/>
    <w:rsid w:val="00A72E0C"/>
    <w:rsid w:val="00A72E15"/>
    <w:rsid w:val="00A72ECD"/>
    <w:rsid w:val="00A72F50"/>
    <w:rsid w:val="00A72FEB"/>
    <w:rsid w:val="00A7301B"/>
    <w:rsid w:val="00A73058"/>
    <w:rsid w:val="00A73117"/>
    <w:rsid w:val="00A73157"/>
    <w:rsid w:val="00A73172"/>
    <w:rsid w:val="00A73173"/>
    <w:rsid w:val="00A73335"/>
    <w:rsid w:val="00A73365"/>
    <w:rsid w:val="00A73390"/>
    <w:rsid w:val="00A733B2"/>
    <w:rsid w:val="00A734AC"/>
    <w:rsid w:val="00A73520"/>
    <w:rsid w:val="00A73523"/>
    <w:rsid w:val="00A73556"/>
    <w:rsid w:val="00A735C1"/>
    <w:rsid w:val="00A73608"/>
    <w:rsid w:val="00A73650"/>
    <w:rsid w:val="00A73657"/>
    <w:rsid w:val="00A73722"/>
    <w:rsid w:val="00A7375F"/>
    <w:rsid w:val="00A73820"/>
    <w:rsid w:val="00A7385F"/>
    <w:rsid w:val="00A73868"/>
    <w:rsid w:val="00A738CC"/>
    <w:rsid w:val="00A738E8"/>
    <w:rsid w:val="00A73936"/>
    <w:rsid w:val="00A73997"/>
    <w:rsid w:val="00A739C8"/>
    <w:rsid w:val="00A73A63"/>
    <w:rsid w:val="00A73ABE"/>
    <w:rsid w:val="00A73AC3"/>
    <w:rsid w:val="00A73B7D"/>
    <w:rsid w:val="00A73BDA"/>
    <w:rsid w:val="00A73CAF"/>
    <w:rsid w:val="00A73CC2"/>
    <w:rsid w:val="00A73CD9"/>
    <w:rsid w:val="00A73D19"/>
    <w:rsid w:val="00A73D3D"/>
    <w:rsid w:val="00A73E4F"/>
    <w:rsid w:val="00A73EB3"/>
    <w:rsid w:val="00A73EE6"/>
    <w:rsid w:val="00A73FE0"/>
    <w:rsid w:val="00A74064"/>
    <w:rsid w:val="00A740F7"/>
    <w:rsid w:val="00A74142"/>
    <w:rsid w:val="00A741EF"/>
    <w:rsid w:val="00A741FF"/>
    <w:rsid w:val="00A7424B"/>
    <w:rsid w:val="00A742B5"/>
    <w:rsid w:val="00A742C8"/>
    <w:rsid w:val="00A742CB"/>
    <w:rsid w:val="00A7433F"/>
    <w:rsid w:val="00A743B9"/>
    <w:rsid w:val="00A7441A"/>
    <w:rsid w:val="00A744E5"/>
    <w:rsid w:val="00A7454F"/>
    <w:rsid w:val="00A745F7"/>
    <w:rsid w:val="00A7466C"/>
    <w:rsid w:val="00A74675"/>
    <w:rsid w:val="00A74740"/>
    <w:rsid w:val="00A74802"/>
    <w:rsid w:val="00A74864"/>
    <w:rsid w:val="00A7498A"/>
    <w:rsid w:val="00A749AA"/>
    <w:rsid w:val="00A749B7"/>
    <w:rsid w:val="00A74D70"/>
    <w:rsid w:val="00A74E07"/>
    <w:rsid w:val="00A74EF7"/>
    <w:rsid w:val="00A74F35"/>
    <w:rsid w:val="00A74FA9"/>
    <w:rsid w:val="00A74FD6"/>
    <w:rsid w:val="00A75042"/>
    <w:rsid w:val="00A750CA"/>
    <w:rsid w:val="00A7514D"/>
    <w:rsid w:val="00A75177"/>
    <w:rsid w:val="00A75191"/>
    <w:rsid w:val="00A754B4"/>
    <w:rsid w:val="00A754B9"/>
    <w:rsid w:val="00A754FE"/>
    <w:rsid w:val="00A75524"/>
    <w:rsid w:val="00A7555B"/>
    <w:rsid w:val="00A75636"/>
    <w:rsid w:val="00A756F0"/>
    <w:rsid w:val="00A756FE"/>
    <w:rsid w:val="00A75737"/>
    <w:rsid w:val="00A75791"/>
    <w:rsid w:val="00A757B7"/>
    <w:rsid w:val="00A7582F"/>
    <w:rsid w:val="00A75970"/>
    <w:rsid w:val="00A75A25"/>
    <w:rsid w:val="00A75A3A"/>
    <w:rsid w:val="00A75A84"/>
    <w:rsid w:val="00A75B12"/>
    <w:rsid w:val="00A75B26"/>
    <w:rsid w:val="00A75B7F"/>
    <w:rsid w:val="00A75C41"/>
    <w:rsid w:val="00A75D0D"/>
    <w:rsid w:val="00A75D3E"/>
    <w:rsid w:val="00A75EAD"/>
    <w:rsid w:val="00A75F4D"/>
    <w:rsid w:val="00A75FA2"/>
    <w:rsid w:val="00A76058"/>
    <w:rsid w:val="00A760B1"/>
    <w:rsid w:val="00A76142"/>
    <w:rsid w:val="00A7618C"/>
    <w:rsid w:val="00A76247"/>
    <w:rsid w:val="00A7630E"/>
    <w:rsid w:val="00A763C0"/>
    <w:rsid w:val="00A763D6"/>
    <w:rsid w:val="00A7652E"/>
    <w:rsid w:val="00A766DE"/>
    <w:rsid w:val="00A767D0"/>
    <w:rsid w:val="00A7689D"/>
    <w:rsid w:val="00A768D6"/>
    <w:rsid w:val="00A7692D"/>
    <w:rsid w:val="00A76992"/>
    <w:rsid w:val="00A76A13"/>
    <w:rsid w:val="00A76A31"/>
    <w:rsid w:val="00A76AD2"/>
    <w:rsid w:val="00A76AF6"/>
    <w:rsid w:val="00A76CD0"/>
    <w:rsid w:val="00A76CDE"/>
    <w:rsid w:val="00A76D65"/>
    <w:rsid w:val="00A76D8E"/>
    <w:rsid w:val="00A76E9F"/>
    <w:rsid w:val="00A76F41"/>
    <w:rsid w:val="00A76F67"/>
    <w:rsid w:val="00A77112"/>
    <w:rsid w:val="00A77171"/>
    <w:rsid w:val="00A77298"/>
    <w:rsid w:val="00A772F5"/>
    <w:rsid w:val="00A772FF"/>
    <w:rsid w:val="00A77381"/>
    <w:rsid w:val="00A774A0"/>
    <w:rsid w:val="00A77696"/>
    <w:rsid w:val="00A776CE"/>
    <w:rsid w:val="00A77866"/>
    <w:rsid w:val="00A7789D"/>
    <w:rsid w:val="00A7791A"/>
    <w:rsid w:val="00A7792A"/>
    <w:rsid w:val="00A77933"/>
    <w:rsid w:val="00A779D2"/>
    <w:rsid w:val="00A77AD0"/>
    <w:rsid w:val="00A77C87"/>
    <w:rsid w:val="00A77D69"/>
    <w:rsid w:val="00A77F4C"/>
    <w:rsid w:val="00A77FF5"/>
    <w:rsid w:val="00A80122"/>
    <w:rsid w:val="00A80329"/>
    <w:rsid w:val="00A80373"/>
    <w:rsid w:val="00A8041A"/>
    <w:rsid w:val="00A80453"/>
    <w:rsid w:val="00A804EF"/>
    <w:rsid w:val="00A8055D"/>
    <w:rsid w:val="00A805B0"/>
    <w:rsid w:val="00A805F5"/>
    <w:rsid w:val="00A80711"/>
    <w:rsid w:val="00A80804"/>
    <w:rsid w:val="00A80826"/>
    <w:rsid w:val="00A80889"/>
    <w:rsid w:val="00A808B0"/>
    <w:rsid w:val="00A808D8"/>
    <w:rsid w:val="00A80920"/>
    <w:rsid w:val="00A80A20"/>
    <w:rsid w:val="00A80A81"/>
    <w:rsid w:val="00A80A96"/>
    <w:rsid w:val="00A80AC3"/>
    <w:rsid w:val="00A80BF9"/>
    <w:rsid w:val="00A80C39"/>
    <w:rsid w:val="00A80CAF"/>
    <w:rsid w:val="00A80D07"/>
    <w:rsid w:val="00A80DA6"/>
    <w:rsid w:val="00A80DBD"/>
    <w:rsid w:val="00A80E77"/>
    <w:rsid w:val="00A80ED8"/>
    <w:rsid w:val="00A80F10"/>
    <w:rsid w:val="00A81066"/>
    <w:rsid w:val="00A811CD"/>
    <w:rsid w:val="00A812ED"/>
    <w:rsid w:val="00A8132C"/>
    <w:rsid w:val="00A81360"/>
    <w:rsid w:val="00A815BD"/>
    <w:rsid w:val="00A815BE"/>
    <w:rsid w:val="00A81699"/>
    <w:rsid w:val="00A8169B"/>
    <w:rsid w:val="00A8172A"/>
    <w:rsid w:val="00A8175F"/>
    <w:rsid w:val="00A8195B"/>
    <w:rsid w:val="00A81A5F"/>
    <w:rsid w:val="00A81B2A"/>
    <w:rsid w:val="00A81C01"/>
    <w:rsid w:val="00A81D1D"/>
    <w:rsid w:val="00A81ED6"/>
    <w:rsid w:val="00A8208B"/>
    <w:rsid w:val="00A82092"/>
    <w:rsid w:val="00A822DD"/>
    <w:rsid w:val="00A824A8"/>
    <w:rsid w:val="00A824C1"/>
    <w:rsid w:val="00A82620"/>
    <w:rsid w:val="00A8272C"/>
    <w:rsid w:val="00A82881"/>
    <w:rsid w:val="00A828C5"/>
    <w:rsid w:val="00A828ED"/>
    <w:rsid w:val="00A828F3"/>
    <w:rsid w:val="00A82A40"/>
    <w:rsid w:val="00A82AD1"/>
    <w:rsid w:val="00A82AF3"/>
    <w:rsid w:val="00A82D21"/>
    <w:rsid w:val="00A82D4E"/>
    <w:rsid w:val="00A82DF0"/>
    <w:rsid w:val="00A82EFA"/>
    <w:rsid w:val="00A82F7A"/>
    <w:rsid w:val="00A83172"/>
    <w:rsid w:val="00A83273"/>
    <w:rsid w:val="00A83303"/>
    <w:rsid w:val="00A83313"/>
    <w:rsid w:val="00A833A4"/>
    <w:rsid w:val="00A833B2"/>
    <w:rsid w:val="00A833EA"/>
    <w:rsid w:val="00A83401"/>
    <w:rsid w:val="00A8343E"/>
    <w:rsid w:val="00A834A8"/>
    <w:rsid w:val="00A835B3"/>
    <w:rsid w:val="00A8378C"/>
    <w:rsid w:val="00A83811"/>
    <w:rsid w:val="00A8388E"/>
    <w:rsid w:val="00A83914"/>
    <w:rsid w:val="00A83971"/>
    <w:rsid w:val="00A839B0"/>
    <w:rsid w:val="00A839ED"/>
    <w:rsid w:val="00A83A35"/>
    <w:rsid w:val="00A83AB3"/>
    <w:rsid w:val="00A83B50"/>
    <w:rsid w:val="00A83D47"/>
    <w:rsid w:val="00A83D51"/>
    <w:rsid w:val="00A83DB3"/>
    <w:rsid w:val="00A83E03"/>
    <w:rsid w:val="00A83E7E"/>
    <w:rsid w:val="00A840ED"/>
    <w:rsid w:val="00A84195"/>
    <w:rsid w:val="00A8419E"/>
    <w:rsid w:val="00A8421A"/>
    <w:rsid w:val="00A84222"/>
    <w:rsid w:val="00A842FF"/>
    <w:rsid w:val="00A843B8"/>
    <w:rsid w:val="00A84426"/>
    <w:rsid w:val="00A844CC"/>
    <w:rsid w:val="00A84500"/>
    <w:rsid w:val="00A84527"/>
    <w:rsid w:val="00A84559"/>
    <w:rsid w:val="00A845D3"/>
    <w:rsid w:val="00A8463E"/>
    <w:rsid w:val="00A84731"/>
    <w:rsid w:val="00A8475B"/>
    <w:rsid w:val="00A847E4"/>
    <w:rsid w:val="00A84851"/>
    <w:rsid w:val="00A84887"/>
    <w:rsid w:val="00A848A2"/>
    <w:rsid w:val="00A848B2"/>
    <w:rsid w:val="00A84930"/>
    <w:rsid w:val="00A84983"/>
    <w:rsid w:val="00A84B95"/>
    <w:rsid w:val="00A84C04"/>
    <w:rsid w:val="00A84C17"/>
    <w:rsid w:val="00A84C75"/>
    <w:rsid w:val="00A84CC7"/>
    <w:rsid w:val="00A84E19"/>
    <w:rsid w:val="00A84ED5"/>
    <w:rsid w:val="00A84F74"/>
    <w:rsid w:val="00A84FD3"/>
    <w:rsid w:val="00A85115"/>
    <w:rsid w:val="00A8521D"/>
    <w:rsid w:val="00A85248"/>
    <w:rsid w:val="00A85507"/>
    <w:rsid w:val="00A85516"/>
    <w:rsid w:val="00A8553B"/>
    <w:rsid w:val="00A8554E"/>
    <w:rsid w:val="00A85662"/>
    <w:rsid w:val="00A85838"/>
    <w:rsid w:val="00A85851"/>
    <w:rsid w:val="00A858F1"/>
    <w:rsid w:val="00A858FF"/>
    <w:rsid w:val="00A8590A"/>
    <w:rsid w:val="00A8596F"/>
    <w:rsid w:val="00A8599E"/>
    <w:rsid w:val="00A859B6"/>
    <w:rsid w:val="00A85AFB"/>
    <w:rsid w:val="00A85BD8"/>
    <w:rsid w:val="00A85CBB"/>
    <w:rsid w:val="00A85CD3"/>
    <w:rsid w:val="00A85F53"/>
    <w:rsid w:val="00A85F75"/>
    <w:rsid w:val="00A85F82"/>
    <w:rsid w:val="00A85FAF"/>
    <w:rsid w:val="00A86011"/>
    <w:rsid w:val="00A86083"/>
    <w:rsid w:val="00A860C7"/>
    <w:rsid w:val="00A860D9"/>
    <w:rsid w:val="00A860FC"/>
    <w:rsid w:val="00A86238"/>
    <w:rsid w:val="00A8629E"/>
    <w:rsid w:val="00A862E3"/>
    <w:rsid w:val="00A86404"/>
    <w:rsid w:val="00A867FC"/>
    <w:rsid w:val="00A86800"/>
    <w:rsid w:val="00A86836"/>
    <w:rsid w:val="00A8697A"/>
    <w:rsid w:val="00A86999"/>
    <w:rsid w:val="00A869D3"/>
    <w:rsid w:val="00A86A89"/>
    <w:rsid w:val="00A86A9B"/>
    <w:rsid w:val="00A86B0D"/>
    <w:rsid w:val="00A86C24"/>
    <w:rsid w:val="00A86C9B"/>
    <w:rsid w:val="00A86CDA"/>
    <w:rsid w:val="00A86D9B"/>
    <w:rsid w:val="00A86EED"/>
    <w:rsid w:val="00A86F24"/>
    <w:rsid w:val="00A86F26"/>
    <w:rsid w:val="00A86F32"/>
    <w:rsid w:val="00A87014"/>
    <w:rsid w:val="00A870D7"/>
    <w:rsid w:val="00A8711C"/>
    <w:rsid w:val="00A87132"/>
    <w:rsid w:val="00A8714F"/>
    <w:rsid w:val="00A87154"/>
    <w:rsid w:val="00A871B1"/>
    <w:rsid w:val="00A8722C"/>
    <w:rsid w:val="00A8748B"/>
    <w:rsid w:val="00A87638"/>
    <w:rsid w:val="00A87786"/>
    <w:rsid w:val="00A8779F"/>
    <w:rsid w:val="00A878C5"/>
    <w:rsid w:val="00A878C6"/>
    <w:rsid w:val="00A878FB"/>
    <w:rsid w:val="00A87904"/>
    <w:rsid w:val="00A87AA7"/>
    <w:rsid w:val="00A87AC7"/>
    <w:rsid w:val="00A87B72"/>
    <w:rsid w:val="00A87CA2"/>
    <w:rsid w:val="00A87CF1"/>
    <w:rsid w:val="00A87D49"/>
    <w:rsid w:val="00A87D58"/>
    <w:rsid w:val="00A87EE7"/>
    <w:rsid w:val="00A87F7A"/>
    <w:rsid w:val="00A900E9"/>
    <w:rsid w:val="00A9013E"/>
    <w:rsid w:val="00A901B8"/>
    <w:rsid w:val="00A902EA"/>
    <w:rsid w:val="00A9037B"/>
    <w:rsid w:val="00A90467"/>
    <w:rsid w:val="00A904B2"/>
    <w:rsid w:val="00A904F8"/>
    <w:rsid w:val="00A90510"/>
    <w:rsid w:val="00A90515"/>
    <w:rsid w:val="00A90522"/>
    <w:rsid w:val="00A90783"/>
    <w:rsid w:val="00A907F0"/>
    <w:rsid w:val="00A90876"/>
    <w:rsid w:val="00A9096A"/>
    <w:rsid w:val="00A909C8"/>
    <w:rsid w:val="00A909EF"/>
    <w:rsid w:val="00A90A49"/>
    <w:rsid w:val="00A90A80"/>
    <w:rsid w:val="00A90BEE"/>
    <w:rsid w:val="00A90C90"/>
    <w:rsid w:val="00A90CCF"/>
    <w:rsid w:val="00A90E9E"/>
    <w:rsid w:val="00A90F56"/>
    <w:rsid w:val="00A90F79"/>
    <w:rsid w:val="00A90FED"/>
    <w:rsid w:val="00A9113A"/>
    <w:rsid w:val="00A91225"/>
    <w:rsid w:val="00A91247"/>
    <w:rsid w:val="00A912A3"/>
    <w:rsid w:val="00A912AA"/>
    <w:rsid w:val="00A912D1"/>
    <w:rsid w:val="00A9153B"/>
    <w:rsid w:val="00A91545"/>
    <w:rsid w:val="00A9158C"/>
    <w:rsid w:val="00A915EF"/>
    <w:rsid w:val="00A91617"/>
    <w:rsid w:val="00A9168C"/>
    <w:rsid w:val="00A916D4"/>
    <w:rsid w:val="00A917CB"/>
    <w:rsid w:val="00A917D1"/>
    <w:rsid w:val="00A917FB"/>
    <w:rsid w:val="00A91843"/>
    <w:rsid w:val="00A918B8"/>
    <w:rsid w:val="00A91955"/>
    <w:rsid w:val="00A919FE"/>
    <w:rsid w:val="00A91A32"/>
    <w:rsid w:val="00A91A6D"/>
    <w:rsid w:val="00A91AAE"/>
    <w:rsid w:val="00A91B91"/>
    <w:rsid w:val="00A91BF2"/>
    <w:rsid w:val="00A91C21"/>
    <w:rsid w:val="00A91C93"/>
    <w:rsid w:val="00A91CEC"/>
    <w:rsid w:val="00A91D13"/>
    <w:rsid w:val="00A91DDE"/>
    <w:rsid w:val="00A91E13"/>
    <w:rsid w:val="00A91E3A"/>
    <w:rsid w:val="00A91EB0"/>
    <w:rsid w:val="00A91FDA"/>
    <w:rsid w:val="00A92026"/>
    <w:rsid w:val="00A92068"/>
    <w:rsid w:val="00A92083"/>
    <w:rsid w:val="00A921A1"/>
    <w:rsid w:val="00A921F4"/>
    <w:rsid w:val="00A92352"/>
    <w:rsid w:val="00A92418"/>
    <w:rsid w:val="00A9246C"/>
    <w:rsid w:val="00A924CE"/>
    <w:rsid w:val="00A9257C"/>
    <w:rsid w:val="00A925F0"/>
    <w:rsid w:val="00A92614"/>
    <w:rsid w:val="00A92711"/>
    <w:rsid w:val="00A92715"/>
    <w:rsid w:val="00A927AB"/>
    <w:rsid w:val="00A927E3"/>
    <w:rsid w:val="00A927FD"/>
    <w:rsid w:val="00A9296B"/>
    <w:rsid w:val="00A929AE"/>
    <w:rsid w:val="00A92B56"/>
    <w:rsid w:val="00A92D7F"/>
    <w:rsid w:val="00A92D92"/>
    <w:rsid w:val="00A92E4B"/>
    <w:rsid w:val="00A92E77"/>
    <w:rsid w:val="00A92FB6"/>
    <w:rsid w:val="00A93054"/>
    <w:rsid w:val="00A9316B"/>
    <w:rsid w:val="00A9320F"/>
    <w:rsid w:val="00A932F1"/>
    <w:rsid w:val="00A9333C"/>
    <w:rsid w:val="00A93381"/>
    <w:rsid w:val="00A93387"/>
    <w:rsid w:val="00A9359E"/>
    <w:rsid w:val="00A93604"/>
    <w:rsid w:val="00A937A3"/>
    <w:rsid w:val="00A937CE"/>
    <w:rsid w:val="00A937D0"/>
    <w:rsid w:val="00A937E9"/>
    <w:rsid w:val="00A93870"/>
    <w:rsid w:val="00A938C2"/>
    <w:rsid w:val="00A938D4"/>
    <w:rsid w:val="00A93998"/>
    <w:rsid w:val="00A939D4"/>
    <w:rsid w:val="00A939E1"/>
    <w:rsid w:val="00A93A5C"/>
    <w:rsid w:val="00A93B28"/>
    <w:rsid w:val="00A93B4E"/>
    <w:rsid w:val="00A93BCC"/>
    <w:rsid w:val="00A93C52"/>
    <w:rsid w:val="00A93CF5"/>
    <w:rsid w:val="00A93D0F"/>
    <w:rsid w:val="00A93D57"/>
    <w:rsid w:val="00A93D80"/>
    <w:rsid w:val="00A93F1F"/>
    <w:rsid w:val="00A93F3E"/>
    <w:rsid w:val="00A93FA4"/>
    <w:rsid w:val="00A9405B"/>
    <w:rsid w:val="00A9409A"/>
    <w:rsid w:val="00A9413E"/>
    <w:rsid w:val="00A94369"/>
    <w:rsid w:val="00A943FF"/>
    <w:rsid w:val="00A94427"/>
    <w:rsid w:val="00A944AE"/>
    <w:rsid w:val="00A944ED"/>
    <w:rsid w:val="00A94546"/>
    <w:rsid w:val="00A9456C"/>
    <w:rsid w:val="00A9461A"/>
    <w:rsid w:val="00A9468A"/>
    <w:rsid w:val="00A9469E"/>
    <w:rsid w:val="00A946BF"/>
    <w:rsid w:val="00A94817"/>
    <w:rsid w:val="00A94997"/>
    <w:rsid w:val="00A949DA"/>
    <w:rsid w:val="00A949E6"/>
    <w:rsid w:val="00A94A22"/>
    <w:rsid w:val="00A94A4A"/>
    <w:rsid w:val="00A94AED"/>
    <w:rsid w:val="00A94AF1"/>
    <w:rsid w:val="00A94B0A"/>
    <w:rsid w:val="00A94C22"/>
    <w:rsid w:val="00A94CBD"/>
    <w:rsid w:val="00A94D21"/>
    <w:rsid w:val="00A94D24"/>
    <w:rsid w:val="00A94D46"/>
    <w:rsid w:val="00A94D69"/>
    <w:rsid w:val="00A94DA7"/>
    <w:rsid w:val="00A94DFC"/>
    <w:rsid w:val="00A94EA5"/>
    <w:rsid w:val="00A95063"/>
    <w:rsid w:val="00A950FC"/>
    <w:rsid w:val="00A95168"/>
    <w:rsid w:val="00A95199"/>
    <w:rsid w:val="00A952A1"/>
    <w:rsid w:val="00A952B4"/>
    <w:rsid w:val="00A952F4"/>
    <w:rsid w:val="00A95395"/>
    <w:rsid w:val="00A953A9"/>
    <w:rsid w:val="00A95414"/>
    <w:rsid w:val="00A95503"/>
    <w:rsid w:val="00A9554A"/>
    <w:rsid w:val="00A955BE"/>
    <w:rsid w:val="00A9562D"/>
    <w:rsid w:val="00A9568E"/>
    <w:rsid w:val="00A956C3"/>
    <w:rsid w:val="00A956CF"/>
    <w:rsid w:val="00A95817"/>
    <w:rsid w:val="00A9597C"/>
    <w:rsid w:val="00A959C0"/>
    <w:rsid w:val="00A95C3C"/>
    <w:rsid w:val="00A95C7A"/>
    <w:rsid w:val="00A95D25"/>
    <w:rsid w:val="00A95D5F"/>
    <w:rsid w:val="00A96131"/>
    <w:rsid w:val="00A961F3"/>
    <w:rsid w:val="00A96211"/>
    <w:rsid w:val="00A962A5"/>
    <w:rsid w:val="00A96411"/>
    <w:rsid w:val="00A9648C"/>
    <w:rsid w:val="00A964A0"/>
    <w:rsid w:val="00A964F6"/>
    <w:rsid w:val="00A964FB"/>
    <w:rsid w:val="00A965B7"/>
    <w:rsid w:val="00A965CB"/>
    <w:rsid w:val="00A966D9"/>
    <w:rsid w:val="00A96758"/>
    <w:rsid w:val="00A96760"/>
    <w:rsid w:val="00A967CF"/>
    <w:rsid w:val="00A967EE"/>
    <w:rsid w:val="00A9680D"/>
    <w:rsid w:val="00A968D4"/>
    <w:rsid w:val="00A968DD"/>
    <w:rsid w:val="00A969D5"/>
    <w:rsid w:val="00A96AAC"/>
    <w:rsid w:val="00A96B0A"/>
    <w:rsid w:val="00A96CB4"/>
    <w:rsid w:val="00A96CD6"/>
    <w:rsid w:val="00A96DF0"/>
    <w:rsid w:val="00A96E9D"/>
    <w:rsid w:val="00A96F3A"/>
    <w:rsid w:val="00A96F3F"/>
    <w:rsid w:val="00A96F89"/>
    <w:rsid w:val="00A96FA2"/>
    <w:rsid w:val="00A97025"/>
    <w:rsid w:val="00A9709B"/>
    <w:rsid w:val="00A970CD"/>
    <w:rsid w:val="00A9711B"/>
    <w:rsid w:val="00A9717A"/>
    <w:rsid w:val="00A971DC"/>
    <w:rsid w:val="00A9724A"/>
    <w:rsid w:val="00A972B3"/>
    <w:rsid w:val="00A972E0"/>
    <w:rsid w:val="00A97332"/>
    <w:rsid w:val="00A9735E"/>
    <w:rsid w:val="00A9742F"/>
    <w:rsid w:val="00A9746F"/>
    <w:rsid w:val="00A97529"/>
    <w:rsid w:val="00A97755"/>
    <w:rsid w:val="00A978BD"/>
    <w:rsid w:val="00A9793B"/>
    <w:rsid w:val="00A9795A"/>
    <w:rsid w:val="00A97A0D"/>
    <w:rsid w:val="00A97A69"/>
    <w:rsid w:val="00A97B25"/>
    <w:rsid w:val="00A97C09"/>
    <w:rsid w:val="00A97C73"/>
    <w:rsid w:val="00A97D3A"/>
    <w:rsid w:val="00A97E0F"/>
    <w:rsid w:val="00A97E9F"/>
    <w:rsid w:val="00A97EA5"/>
    <w:rsid w:val="00A97EC4"/>
    <w:rsid w:val="00A97FAB"/>
    <w:rsid w:val="00AA001B"/>
    <w:rsid w:val="00AA0029"/>
    <w:rsid w:val="00AA0065"/>
    <w:rsid w:val="00AA006F"/>
    <w:rsid w:val="00AA0128"/>
    <w:rsid w:val="00AA01A7"/>
    <w:rsid w:val="00AA01D4"/>
    <w:rsid w:val="00AA01E0"/>
    <w:rsid w:val="00AA0225"/>
    <w:rsid w:val="00AA0297"/>
    <w:rsid w:val="00AA02AD"/>
    <w:rsid w:val="00AA0320"/>
    <w:rsid w:val="00AA0349"/>
    <w:rsid w:val="00AA03E4"/>
    <w:rsid w:val="00AA042F"/>
    <w:rsid w:val="00AA0481"/>
    <w:rsid w:val="00AA04FA"/>
    <w:rsid w:val="00AA05BA"/>
    <w:rsid w:val="00AA05DF"/>
    <w:rsid w:val="00AA060F"/>
    <w:rsid w:val="00AA061B"/>
    <w:rsid w:val="00AA0637"/>
    <w:rsid w:val="00AA0706"/>
    <w:rsid w:val="00AA0741"/>
    <w:rsid w:val="00AA075E"/>
    <w:rsid w:val="00AA0797"/>
    <w:rsid w:val="00AA07DE"/>
    <w:rsid w:val="00AA080C"/>
    <w:rsid w:val="00AA0815"/>
    <w:rsid w:val="00AA0829"/>
    <w:rsid w:val="00AA08DA"/>
    <w:rsid w:val="00AA08FF"/>
    <w:rsid w:val="00AA0919"/>
    <w:rsid w:val="00AA09AD"/>
    <w:rsid w:val="00AA0A51"/>
    <w:rsid w:val="00AA0BD6"/>
    <w:rsid w:val="00AA0CD7"/>
    <w:rsid w:val="00AA0CE0"/>
    <w:rsid w:val="00AA0D8C"/>
    <w:rsid w:val="00AA0DDD"/>
    <w:rsid w:val="00AA0DE4"/>
    <w:rsid w:val="00AA0DE7"/>
    <w:rsid w:val="00AA0E43"/>
    <w:rsid w:val="00AA0E9D"/>
    <w:rsid w:val="00AA0F12"/>
    <w:rsid w:val="00AA0F6F"/>
    <w:rsid w:val="00AA1004"/>
    <w:rsid w:val="00AA106F"/>
    <w:rsid w:val="00AA10F9"/>
    <w:rsid w:val="00AA115D"/>
    <w:rsid w:val="00AA115F"/>
    <w:rsid w:val="00AA1188"/>
    <w:rsid w:val="00AA11CF"/>
    <w:rsid w:val="00AA1305"/>
    <w:rsid w:val="00AA132B"/>
    <w:rsid w:val="00AA1476"/>
    <w:rsid w:val="00AA1493"/>
    <w:rsid w:val="00AA16BB"/>
    <w:rsid w:val="00AA17AA"/>
    <w:rsid w:val="00AA17BE"/>
    <w:rsid w:val="00AA17DF"/>
    <w:rsid w:val="00AA1810"/>
    <w:rsid w:val="00AA1815"/>
    <w:rsid w:val="00AA1865"/>
    <w:rsid w:val="00AA19E7"/>
    <w:rsid w:val="00AA1AB7"/>
    <w:rsid w:val="00AA1B2F"/>
    <w:rsid w:val="00AA1B5B"/>
    <w:rsid w:val="00AA1C7B"/>
    <w:rsid w:val="00AA1CC3"/>
    <w:rsid w:val="00AA1D3C"/>
    <w:rsid w:val="00AA1D7C"/>
    <w:rsid w:val="00AA1DD9"/>
    <w:rsid w:val="00AA1E4F"/>
    <w:rsid w:val="00AA1F1A"/>
    <w:rsid w:val="00AA1F59"/>
    <w:rsid w:val="00AA2048"/>
    <w:rsid w:val="00AA20AF"/>
    <w:rsid w:val="00AA2207"/>
    <w:rsid w:val="00AA2247"/>
    <w:rsid w:val="00AA227F"/>
    <w:rsid w:val="00AA22AA"/>
    <w:rsid w:val="00AA2312"/>
    <w:rsid w:val="00AA241C"/>
    <w:rsid w:val="00AA244D"/>
    <w:rsid w:val="00AA247D"/>
    <w:rsid w:val="00AA2498"/>
    <w:rsid w:val="00AA25FE"/>
    <w:rsid w:val="00AA262D"/>
    <w:rsid w:val="00AA2643"/>
    <w:rsid w:val="00AA2681"/>
    <w:rsid w:val="00AA2782"/>
    <w:rsid w:val="00AA27B1"/>
    <w:rsid w:val="00AA27CF"/>
    <w:rsid w:val="00AA28A6"/>
    <w:rsid w:val="00AA2956"/>
    <w:rsid w:val="00AA298B"/>
    <w:rsid w:val="00AA29E0"/>
    <w:rsid w:val="00AA2A36"/>
    <w:rsid w:val="00AA2A47"/>
    <w:rsid w:val="00AA2AA2"/>
    <w:rsid w:val="00AA2BBE"/>
    <w:rsid w:val="00AA2C47"/>
    <w:rsid w:val="00AA2CB0"/>
    <w:rsid w:val="00AA2E31"/>
    <w:rsid w:val="00AA2E5F"/>
    <w:rsid w:val="00AA2E90"/>
    <w:rsid w:val="00AA2EB2"/>
    <w:rsid w:val="00AA2EF5"/>
    <w:rsid w:val="00AA2F10"/>
    <w:rsid w:val="00AA2F17"/>
    <w:rsid w:val="00AA30CE"/>
    <w:rsid w:val="00AA30EA"/>
    <w:rsid w:val="00AA327F"/>
    <w:rsid w:val="00AA3339"/>
    <w:rsid w:val="00AA33F4"/>
    <w:rsid w:val="00AA3405"/>
    <w:rsid w:val="00AA3597"/>
    <w:rsid w:val="00AA362C"/>
    <w:rsid w:val="00AA377C"/>
    <w:rsid w:val="00AA37F2"/>
    <w:rsid w:val="00AA399D"/>
    <w:rsid w:val="00AA3AD5"/>
    <w:rsid w:val="00AA3B67"/>
    <w:rsid w:val="00AA3C3C"/>
    <w:rsid w:val="00AA3D6C"/>
    <w:rsid w:val="00AA3FE3"/>
    <w:rsid w:val="00AA3FED"/>
    <w:rsid w:val="00AA4025"/>
    <w:rsid w:val="00AA410A"/>
    <w:rsid w:val="00AA414F"/>
    <w:rsid w:val="00AA4185"/>
    <w:rsid w:val="00AA418F"/>
    <w:rsid w:val="00AA41DC"/>
    <w:rsid w:val="00AA4206"/>
    <w:rsid w:val="00AA4297"/>
    <w:rsid w:val="00AA4380"/>
    <w:rsid w:val="00AA43F0"/>
    <w:rsid w:val="00AA4419"/>
    <w:rsid w:val="00AA44D9"/>
    <w:rsid w:val="00AA44F7"/>
    <w:rsid w:val="00AA4544"/>
    <w:rsid w:val="00AA4778"/>
    <w:rsid w:val="00AA47B2"/>
    <w:rsid w:val="00AA47C2"/>
    <w:rsid w:val="00AA482E"/>
    <w:rsid w:val="00AA4899"/>
    <w:rsid w:val="00AA48BE"/>
    <w:rsid w:val="00AA48E2"/>
    <w:rsid w:val="00AA4955"/>
    <w:rsid w:val="00AA4971"/>
    <w:rsid w:val="00AA4B23"/>
    <w:rsid w:val="00AA4BB5"/>
    <w:rsid w:val="00AA4CF2"/>
    <w:rsid w:val="00AA4D0F"/>
    <w:rsid w:val="00AA4D55"/>
    <w:rsid w:val="00AA4D5D"/>
    <w:rsid w:val="00AA4D6A"/>
    <w:rsid w:val="00AA4D8B"/>
    <w:rsid w:val="00AA4DB1"/>
    <w:rsid w:val="00AA4E3B"/>
    <w:rsid w:val="00AA4F1C"/>
    <w:rsid w:val="00AA4F93"/>
    <w:rsid w:val="00AA50F9"/>
    <w:rsid w:val="00AA516A"/>
    <w:rsid w:val="00AA520A"/>
    <w:rsid w:val="00AA5258"/>
    <w:rsid w:val="00AA5275"/>
    <w:rsid w:val="00AA52AD"/>
    <w:rsid w:val="00AA5308"/>
    <w:rsid w:val="00AA5343"/>
    <w:rsid w:val="00AA541B"/>
    <w:rsid w:val="00AA54BF"/>
    <w:rsid w:val="00AA54C4"/>
    <w:rsid w:val="00AA5593"/>
    <w:rsid w:val="00AA55AB"/>
    <w:rsid w:val="00AA55D8"/>
    <w:rsid w:val="00AA5753"/>
    <w:rsid w:val="00AA57D4"/>
    <w:rsid w:val="00AA5803"/>
    <w:rsid w:val="00AA58AE"/>
    <w:rsid w:val="00AA58E9"/>
    <w:rsid w:val="00AA5914"/>
    <w:rsid w:val="00AA5947"/>
    <w:rsid w:val="00AA59E5"/>
    <w:rsid w:val="00AA5A9E"/>
    <w:rsid w:val="00AA5C14"/>
    <w:rsid w:val="00AA5C7B"/>
    <w:rsid w:val="00AA5C89"/>
    <w:rsid w:val="00AA5CD1"/>
    <w:rsid w:val="00AA5D89"/>
    <w:rsid w:val="00AA5DA1"/>
    <w:rsid w:val="00AA5E4D"/>
    <w:rsid w:val="00AA5E6E"/>
    <w:rsid w:val="00AA5E85"/>
    <w:rsid w:val="00AA5E9C"/>
    <w:rsid w:val="00AA5FA1"/>
    <w:rsid w:val="00AA5FAF"/>
    <w:rsid w:val="00AA6042"/>
    <w:rsid w:val="00AA60A8"/>
    <w:rsid w:val="00AA6127"/>
    <w:rsid w:val="00AA613F"/>
    <w:rsid w:val="00AA61C8"/>
    <w:rsid w:val="00AA6271"/>
    <w:rsid w:val="00AA62D3"/>
    <w:rsid w:val="00AA633F"/>
    <w:rsid w:val="00AA6409"/>
    <w:rsid w:val="00AA640E"/>
    <w:rsid w:val="00AA6429"/>
    <w:rsid w:val="00AA6434"/>
    <w:rsid w:val="00AA6444"/>
    <w:rsid w:val="00AA64AD"/>
    <w:rsid w:val="00AA6541"/>
    <w:rsid w:val="00AA661C"/>
    <w:rsid w:val="00AA6626"/>
    <w:rsid w:val="00AA6828"/>
    <w:rsid w:val="00AA685A"/>
    <w:rsid w:val="00AA6863"/>
    <w:rsid w:val="00AA6C9C"/>
    <w:rsid w:val="00AA6CCC"/>
    <w:rsid w:val="00AA6D5C"/>
    <w:rsid w:val="00AA6DB4"/>
    <w:rsid w:val="00AA6EBA"/>
    <w:rsid w:val="00AA6F20"/>
    <w:rsid w:val="00AA6F73"/>
    <w:rsid w:val="00AA6FB4"/>
    <w:rsid w:val="00AA6FC5"/>
    <w:rsid w:val="00AA70A8"/>
    <w:rsid w:val="00AA70D9"/>
    <w:rsid w:val="00AA7103"/>
    <w:rsid w:val="00AA712F"/>
    <w:rsid w:val="00AA7294"/>
    <w:rsid w:val="00AA72D1"/>
    <w:rsid w:val="00AA72D3"/>
    <w:rsid w:val="00AA73CA"/>
    <w:rsid w:val="00AA73EF"/>
    <w:rsid w:val="00AA742F"/>
    <w:rsid w:val="00AA74E4"/>
    <w:rsid w:val="00AA7558"/>
    <w:rsid w:val="00AA7563"/>
    <w:rsid w:val="00AA758B"/>
    <w:rsid w:val="00AA75B9"/>
    <w:rsid w:val="00AA7777"/>
    <w:rsid w:val="00AA77D9"/>
    <w:rsid w:val="00AA781E"/>
    <w:rsid w:val="00AA787A"/>
    <w:rsid w:val="00AA7880"/>
    <w:rsid w:val="00AA788E"/>
    <w:rsid w:val="00AA7910"/>
    <w:rsid w:val="00AA795E"/>
    <w:rsid w:val="00AA799A"/>
    <w:rsid w:val="00AA7C61"/>
    <w:rsid w:val="00AA7C85"/>
    <w:rsid w:val="00AA7DD9"/>
    <w:rsid w:val="00AA7E68"/>
    <w:rsid w:val="00AA7EC7"/>
    <w:rsid w:val="00AA7F03"/>
    <w:rsid w:val="00AA7F87"/>
    <w:rsid w:val="00AA7FAF"/>
    <w:rsid w:val="00AB0111"/>
    <w:rsid w:val="00AB0251"/>
    <w:rsid w:val="00AB02B0"/>
    <w:rsid w:val="00AB02C3"/>
    <w:rsid w:val="00AB046C"/>
    <w:rsid w:val="00AB0499"/>
    <w:rsid w:val="00AB0794"/>
    <w:rsid w:val="00AB0798"/>
    <w:rsid w:val="00AB0803"/>
    <w:rsid w:val="00AB094F"/>
    <w:rsid w:val="00AB0991"/>
    <w:rsid w:val="00AB0B5E"/>
    <w:rsid w:val="00AB0BCF"/>
    <w:rsid w:val="00AB0BF1"/>
    <w:rsid w:val="00AB0C4F"/>
    <w:rsid w:val="00AB0CD3"/>
    <w:rsid w:val="00AB0DBE"/>
    <w:rsid w:val="00AB0EC3"/>
    <w:rsid w:val="00AB0F50"/>
    <w:rsid w:val="00AB0FD6"/>
    <w:rsid w:val="00AB1387"/>
    <w:rsid w:val="00AB13AF"/>
    <w:rsid w:val="00AB1444"/>
    <w:rsid w:val="00AB1495"/>
    <w:rsid w:val="00AB14D9"/>
    <w:rsid w:val="00AB155F"/>
    <w:rsid w:val="00AB1790"/>
    <w:rsid w:val="00AB1849"/>
    <w:rsid w:val="00AB1866"/>
    <w:rsid w:val="00AB189B"/>
    <w:rsid w:val="00AB18C5"/>
    <w:rsid w:val="00AB18D8"/>
    <w:rsid w:val="00AB1922"/>
    <w:rsid w:val="00AB1B5E"/>
    <w:rsid w:val="00AB1C11"/>
    <w:rsid w:val="00AB1C46"/>
    <w:rsid w:val="00AB1C66"/>
    <w:rsid w:val="00AB1D65"/>
    <w:rsid w:val="00AB1D7F"/>
    <w:rsid w:val="00AB1F65"/>
    <w:rsid w:val="00AB1FDC"/>
    <w:rsid w:val="00AB2075"/>
    <w:rsid w:val="00AB20B8"/>
    <w:rsid w:val="00AB219C"/>
    <w:rsid w:val="00AB21D1"/>
    <w:rsid w:val="00AB222B"/>
    <w:rsid w:val="00AB229C"/>
    <w:rsid w:val="00AB22EB"/>
    <w:rsid w:val="00AB232F"/>
    <w:rsid w:val="00AB2368"/>
    <w:rsid w:val="00AB244C"/>
    <w:rsid w:val="00AB24E6"/>
    <w:rsid w:val="00AB2596"/>
    <w:rsid w:val="00AB2615"/>
    <w:rsid w:val="00AB2664"/>
    <w:rsid w:val="00AB2813"/>
    <w:rsid w:val="00AB2887"/>
    <w:rsid w:val="00AB2898"/>
    <w:rsid w:val="00AB28A6"/>
    <w:rsid w:val="00AB2993"/>
    <w:rsid w:val="00AB2996"/>
    <w:rsid w:val="00AB2A2C"/>
    <w:rsid w:val="00AB2AB8"/>
    <w:rsid w:val="00AB2AD9"/>
    <w:rsid w:val="00AB2B59"/>
    <w:rsid w:val="00AB2DCB"/>
    <w:rsid w:val="00AB2E52"/>
    <w:rsid w:val="00AB2FCA"/>
    <w:rsid w:val="00AB3082"/>
    <w:rsid w:val="00AB30EF"/>
    <w:rsid w:val="00AB3180"/>
    <w:rsid w:val="00AB32DD"/>
    <w:rsid w:val="00AB34D6"/>
    <w:rsid w:val="00AB34D9"/>
    <w:rsid w:val="00AB3523"/>
    <w:rsid w:val="00AB353B"/>
    <w:rsid w:val="00AB35D2"/>
    <w:rsid w:val="00AB3606"/>
    <w:rsid w:val="00AB360E"/>
    <w:rsid w:val="00AB364E"/>
    <w:rsid w:val="00AB37C9"/>
    <w:rsid w:val="00AB37F4"/>
    <w:rsid w:val="00AB37FD"/>
    <w:rsid w:val="00AB382C"/>
    <w:rsid w:val="00AB38C4"/>
    <w:rsid w:val="00AB3915"/>
    <w:rsid w:val="00AB3B52"/>
    <w:rsid w:val="00AB3BB1"/>
    <w:rsid w:val="00AB3BD0"/>
    <w:rsid w:val="00AB3BEA"/>
    <w:rsid w:val="00AB3DA2"/>
    <w:rsid w:val="00AB3E32"/>
    <w:rsid w:val="00AB3E93"/>
    <w:rsid w:val="00AB3F14"/>
    <w:rsid w:val="00AB3FBF"/>
    <w:rsid w:val="00AB40C8"/>
    <w:rsid w:val="00AB415F"/>
    <w:rsid w:val="00AB424C"/>
    <w:rsid w:val="00AB4348"/>
    <w:rsid w:val="00AB436D"/>
    <w:rsid w:val="00AB4454"/>
    <w:rsid w:val="00AB4483"/>
    <w:rsid w:val="00AB4587"/>
    <w:rsid w:val="00AB45A1"/>
    <w:rsid w:val="00AB462B"/>
    <w:rsid w:val="00AB480A"/>
    <w:rsid w:val="00AB481D"/>
    <w:rsid w:val="00AB4858"/>
    <w:rsid w:val="00AB48C6"/>
    <w:rsid w:val="00AB48FC"/>
    <w:rsid w:val="00AB490A"/>
    <w:rsid w:val="00AB4977"/>
    <w:rsid w:val="00AB4A83"/>
    <w:rsid w:val="00AB4A91"/>
    <w:rsid w:val="00AB4B26"/>
    <w:rsid w:val="00AB4BAA"/>
    <w:rsid w:val="00AB4C04"/>
    <w:rsid w:val="00AB4D02"/>
    <w:rsid w:val="00AB4DDA"/>
    <w:rsid w:val="00AB4EA4"/>
    <w:rsid w:val="00AB4F6E"/>
    <w:rsid w:val="00AB4FF1"/>
    <w:rsid w:val="00AB505E"/>
    <w:rsid w:val="00AB5169"/>
    <w:rsid w:val="00AB5286"/>
    <w:rsid w:val="00AB52B8"/>
    <w:rsid w:val="00AB52E5"/>
    <w:rsid w:val="00AB5301"/>
    <w:rsid w:val="00AB5385"/>
    <w:rsid w:val="00AB53FB"/>
    <w:rsid w:val="00AB54F9"/>
    <w:rsid w:val="00AB55D1"/>
    <w:rsid w:val="00AB570B"/>
    <w:rsid w:val="00AB5A4B"/>
    <w:rsid w:val="00AB5B2A"/>
    <w:rsid w:val="00AB5DDA"/>
    <w:rsid w:val="00AB5F30"/>
    <w:rsid w:val="00AB603D"/>
    <w:rsid w:val="00AB6077"/>
    <w:rsid w:val="00AB61F4"/>
    <w:rsid w:val="00AB620A"/>
    <w:rsid w:val="00AB6250"/>
    <w:rsid w:val="00AB6295"/>
    <w:rsid w:val="00AB63D1"/>
    <w:rsid w:val="00AB64C4"/>
    <w:rsid w:val="00AB6630"/>
    <w:rsid w:val="00AB6640"/>
    <w:rsid w:val="00AB666F"/>
    <w:rsid w:val="00AB6676"/>
    <w:rsid w:val="00AB66FA"/>
    <w:rsid w:val="00AB6774"/>
    <w:rsid w:val="00AB6819"/>
    <w:rsid w:val="00AB6910"/>
    <w:rsid w:val="00AB6984"/>
    <w:rsid w:val="00AB69D0"/>
    <w:rsid w:val="00AB6ADF"/>
    <w:rsid w:val="00AB6ED9"/>
    <w:rsid w:val="00AB6F1F"/>
    <w:rsid w:val="00AB6F35"/>
    <w:rsid w:val="00AB6F3A"/>
    <w:rsid w:val="00AB7049"/>
    <w:rsid w:val="00AB70D5"/>
    <w:rsid w:val="00AB716E"/>
    <w:rsid w:val="00AB71DA"/>
    <w:rsid w:val="00AB73C8"/>
    <w:rsid w:val="00AB73D6"/>
    <w:rsid w:val="00AB73DE"/>
    <w:rsid w:val="00AB743E"/>
    <w:rsid w:val="00AB7481"/>
    <w:rsid w:val="00AB748A"/>
    <w:rsid w:val="00AB74AF"/>
    <w:rsid w:val="00AB7671"/>
    <w:rsid w:val="00AB7735"/>
    <w:rsid w:val="00AB77F2"/>
    <w:rsid w:val="00AB77F7"/>
    <w:rsid w:val="00AB7815"/>
    <w:rsid w:val="00AB794C"/>
    <w:rsid w:val="00AB7A75"/>
    <w:rsid w:val="00AB7A8D"/>
    <w:rsid w:val="00AB7B36"/>
    <w:rsid w:val="00AB7B3D"/>
    <w:rsid w:val="00AB7BF0"/>
    <w:rsid w:val="00AB7C41"/>
    <w:rsid w:val="00AB7CAF"/>
    <w:rsid w:val="00AB7CC2"/>
    <w:rsid w:val="00AB7CCC"/>
    <w:rsid w:val="00AB7CF5"/>
    <w:rsid w:val="00AB7D77"/>
    <w:rsid w:val="00AB7D8C"/>
    <w:rsid w:val="00AB7E34"/>
    <w:rsid w:val="00AB7E40"/>
    <w:rsid w:val="00AB7E66"/>
    <w:rsid w:val="00AB7FC6"/>
    <w:rsid w:val="00AC0002"/>
    <w:rsid w:val="00AC00E0"/>
    <w:rsid w:val="00AC00E9"/>
    <w:rsid w:val="00AC0137"/>
    <w:rsid w:val="00AC01D7"/>
    <w:rsid w:val="00AC0255"/>
    <w:rsid w:val="00AC0273"/>
    <w:rsid w:val="00AC02ED"/>
    <w:rsid w:val="00AC0447"/>
    <w:rsid w:val="00AC0481"/>
    <w:rsid w:val="00AC04C1"/>
    <w:rsid w:val="00AC04D2"/>
    <w:rsid w:val="00AC0514"/>
    <w:rsid w:val="00AC05EE"/>
    <w:rsid w:val="00AC066F"/>
    <w:rsid w:val="00AC068C"/>
    <w:rsid w:val="00AC06C1"/>
    <w:rsid w:val="00AC06D0"/>
    <w:rsid w:val="00AC0728"/>
    <w:rsid w:val="00AC076F"/>
    <w:rsid w:val="00AC0775"/>
    <w:rsid w:val="00AC08F5"/>
    <w:rsid w:val="00AC09E5"/>
    <w:rsid w:val="00AC0A8D"/>
    <w:rsid w:val="00AC0AA8"/>
    <w:rsid w:val="00AC0BFE"/>
    <w:rsid w:val="00AC0E49"/>
    <w:rsid w:val="00AC0E86"/>
    <w:rsid w:val="00AC0FBC"/>
    <w:rsid w:val="00AC10A2"/>
    <w:rsid w:val="00AC116A"/>
    <w:rsid w:val="00AC1191"/>
    <w:rsid w:val="00AC123A"/>
    <w:rsid w:val="00AC1321"/>
    <w:rsid w:val="00AC139D"/>
    <w:rsid w:val="00AC14A0"/>
    <w:rsid w:val="00AC14B3"/>
    <w:rsid w:val="00AC14BF"/>
    <w:rsid w:val="00AC1525"/>
    <w:rsid w:val="00AC1650"/>
    <w:rsid w:val="00AC16A3"/>
    <w:rsid w:val="00AC1806"/>
    <w:rsid w:val="00AC18E0"/>
    <w:rsid w:val="00AC1940"/>
    <w:rsid w:val="00AC1957"/>
    <w:rsid w:val="00AC19B9"/>
    <w:rsid w:val="00AC1A12"/>
    <w:rsid w:val="00AC1B1B"/>
    <w:rsid w:val="00AC1BB4"/>
    <w:rsid w:val="00AC1C13"/>
    <w:rsid w:val="00AC1C88"/>
    <w:rsid w:val="00AC1F85"/>
    <w:rsid w:val="00AC2080"/>
    <w:rsid w:val="00AC214F"/>
    <w:rsid w:val="00AC219B"/>
    <w:rsid w:val="00AC2231"/>
    <w:rsid w:val="00AC2265"/>
    <w:rsid w:val="00AC22B6"/>
    <w:rsid w:val="00AC22BB"/>
    <w:rsid w:val="00AC2374"/>
    <w:rsid w:val="00AC23CF"/>
    <w:rsid w:val="00AC23F6"/>
    <w:rsid w:val="00AC2541"/>
    <w:rsid w:val="00AC25FA"/>
    <w:rsid w:val="00AC25FF"/>
    <w:rsid w:val="00AC2656"/>
    <w:rsid w:val="00AC279A"/>
    <w:rsid w:val="00AC27CF"/>
    <w:rsid w:val="00AC27F2"/>
    <w:rsid w:val="00AC28BE"/>
    <w:rsid w:val="00AC28D0"/>
    <w:rsid w:val="00AC28DB"/>
    <w:rsid w:val="00AC2AA9"/>
    <w:rsid w:val="00AC2B80"/>
    <w:rsid w:val="00AC2BBD"/>
    <w:rsid w:val="00AC2BC4"/>
    <w:rsid w:val="00AC2C26"/>
    <w:rsid w:val="00AC2EE5"/>
    <w:rsid w:val="00AC2EE8"/>
    <w:rsid w:val="00AC3028"/>
    <w:rsid w:val="00AC315F"/>
    <w:rsid w:val="00AC31D2"/>
    <w:rsid w:val="00AC31E0"/>
    <w:rsid w:val="00AC32B8"/>
    <w:rsid w:val="00AC33FE"/>
    <w:rsid w:val="00AC341B"/>
    <w:rsid w:val="00AC354C"/>
    <w:rsid w:val="00AC354E"/>
    <w:rsid w:val="00AC360D"/>
    <w:rsid w:val="00AC361B"/>
    <w:rsid w:val="00AC3679"/>
    <w:rsid w:val="00AC3D32"/>
    <w:rsid w:val="00AC3DA3"/>
    <w:rsid w:val="00AC3F18"/>
    <w:rsid w:val="00AC4000"/>
    <w:rsid w:val="00AC40CA"/>
    <w:rsid w:val="00AC40F2"/>
    <w:rsid w:val="00AC419E"/>
    <w:rsid w:val="00AC4267"/>
    <w:rsid w:val="00AC426A"/>
    <w:rsid w:val="00AC42E9"/>
    <w:rsid w:val="00AC4307"/>
    <w:rsid w:val="00AC4339"/>
    <w:rsid w:val="00AC4377"/>
    <w:rsid w:val="00AC4386"/>
    <w:rsid w:val="00AC439D"/>
    <w:rsid w:val="00AC43A1"/>
    <w:rsid w:val="00AC448E"/>
    <w:rsid w:val="00AC4609"/>
    <w:rsid w:val="00AC467F"/>
    <w:rsid w:val="00AC46C1"/>
    <w:rsid w:val="00AC4831"/>
    <w:rsid w:val="00AC4965"/>
    <w:rsid w:val="00AC49C9"/>
    <w:rsid w:val="00AC4A3B"/>
    <w:rsid w:val="00AC4AB7"/>
    <w:rsid w:val="00AC4B9D"/>
    <w:rsid w:val="00AC4BB2"/>
    <w:rsid w:val="00AC4C00"/>
    <w:rsid w:val="00AC4CA4"/>
    <w:rsid w:val="00AC4CA8"/>
    <w:rsid w:val="00AC4E3A"/>
    <w:rsid w:val="00AC4E61"/>
    <w:rsid w:val="00AC4EFC"/>
    <w:rsid w:val="00AC4F38"/>
    <w:rsid w:val="00AC4F50"/>
    <w:rsid w:val="00AC4F55"/>
    <w:rsid w:val="00AC4F56"/>
    <w:rsid w:val="00AC4F59"/>
    <w:rsid w:val="00AC5135"/>
    <w:rsid w:val="00AC522C"/>
    <w:rsid w:val="00AC5261"/>
    <w:rsid w:val="00AC541C"/>
    <w:rsid w:val="00AC547A"/>
    <w:rsid w:val="00AC54D3"/>
    <w:rsid w:val="00AC5629"/>
    <w:rsid w:val="00AC56C5"/>
    <w:rsid w:val="00AC575D"/>
    <w:rsid w:val="00AC579D"/>
    <w:rsid w:val="00AC583B"/>
    <w:rsid w:val="00AC5A0D"/>
    <w:rsid w:val="00AC5AA6"/>
    <w:rsid w:val="00AC5AE0"/>
    <w:rsid w:val="00AC5B68"/>
    <w:rsid w:val="00AC5B73"/>
    <w:rsid w:val="00AC5BCD"/>
    <w:rsid w:val="00AC5C9E"/>
    <w:rsid w:val="00AC5D3E"/>
    <w:rsid w:val="00AC5D67"/>
    <w:rsid w:val="00AC5E01"/>
    <w:rsid w:val="00AC5EF4"/>
    <w:rsid w:val="00AC5F19"/>
    <w:rsid w:val="00AC5FAA"/>
    <w:rsid w:val="00AC6013"/>
    <w:rsid w:val="00AC60EC"/>
    <w:rsid w:val="00AC6110"/>
    <w:rsid w:val="00AC6194"/>
    <w:rsid w:val="00AC61AF"/>
    <w:rsid w:val="00AC63AD"/>
    <w:rsid w:val="00AC63E7"/>
    <w:rsid w:val="00AC6445"/>
    <w:rsid w:val="00AC64D4"/>
    <w:rsid w:val="00AC6548"/>
    <w:rsid w:val="00AC65A6"/>
    <w:rsid w:val="00AC661F"/>
    <w:rsid w:val="00AC66AB"/>
    <w:rsid w:val="00AC68AD"/>
    <w:rsid w:val="00AC6945"/>
    <w:rsid w:val="00AC6A12"/>
    <w:rsid w:val="00AC6A76"/>
    <w:rsid w:val="00AC6A8E"/>
    <w:rsid w:val="00AC6ADF"/>
    <w:rsid w:val="00AC6AE4"/>
    <w:rsid w:val="00AC6CFB"/>
    <w:rsid w:val="00AC6D14"/>
    <w:rsid w:val="00AC6D5F"/>
    <w:rsid w:val="00AC6D67"/>
    <w:rsid w:val="00AC6DEE"/>
    <w:rsid w:val="00AC6EB9"/>
    <w:rsid w:val="00AC6F02"/>
    <w:rsid w:val="00AC6F62"/>
    <w:rsid w:val="00AC7007"/>
    <w:rsid w:val="00AC71D0"/>
    <w:rsid w:val="00AC723E"/>
    <w:rsid w:val="00AC72D5"/>
    <w:rsid w:val="00AC7364"/>
    <w:rsid w:val="00AC7371"/>
    <w:rsid w:val="00AC742E"/>
    <w:rsid w:val="00AC7455"/>
    <w:rsid w:val="00AC748E"/>
    <w:rsid w:val="00AC75D7"/>
    <w:rsid w:val="00AC7695"/>
    <w:rsid w:val="00AC769A"/>
    <w:rsid w:val="00AC777E"/>
    <w:rsid w:val="00AC77DF"/>
    <w:rsid w:val="00AC7859"/>
    <w:rsid w:val="00AC78AB"/>
    <w:rsid w:val="00AC792A"/>
    <w:rsid w:val="00AC7AFA"/>
    <w:rsid w:val="00AC7B14"/>
    <w:rsid w:val="00AC7B67"/>
    <w:rsid w:val="00AC7B6D"/>
    <w:rsid w:val="00AC7BF7"/>
    <w:rsid w:val="00AC7D33"/>
    <w:rsid w:val="00AC7D71"/>
    <w:rsid w:val="00AC7DCA"/>
    <w:rsid w:val="00AC7DD4"/>
    <w:rsid w:val="00AC7E78"/>
    <w:rsid w:val="00AC7F81"/>
    <w:rsid w:val="00AC7FE6"/>
    <w:rsid w:val="00AD0078"/>
    <w:rsid w:val="00AD0120"/>
    <w:rsid w:val="00AD01D7"/>
    <w:rsid w:val="00AD01FA"/>
    <w:rsid w:val="00AD0209"/>
    <w:rsid w:val="00AD0213"/>
    <w:rsid w:val="00AD021A"/>
    <w:rsid w:val="00AD025E"/>
    <w:rsid w:val="00AD0341"/>
    <w:rsid w:val="00AD04DC"/>
    <w:rsid w:val="00AD0593"/>
    <w:rsid w:val="00AD06EA"/>
    <w:rsid w:val="00AD074D"/>
    <w:rsid w:val="00AD0761"/>
    <w:rsid w:val="00AD0B84"/>
    <w:rsid w:val="00AD0DFA"/>
    <w:rsid w:val="00AD0E02"/>
    <w:rsid w:val="00AD0E9D"/>
    <w:rsid w:val="00AD0EB5"/>
    <w:rsid w:val="00AD1010"/>
    <w:rsid w:val="00AD101B"/>
    <w:rsid w:val="00AD1077"/>
    <w:rsid w:val="00AD109D"/>
    <w:rsid w:val="00AD12F2"/>
    <w:rsid w:val="00AD1358"/>
    <w:rsid w:val="00AD135C"/>
    <w:rsid w:val="00AD139B"/>
    <w:rsid w:val="00AD145E"/>
    <w:rsid w:val="00AD158D"/>
    <w:rsid w:val="00AD15B2"/>
    <w:rsid w:val="00AD1654"/>
    <w:rsid w:val="00AD1833"/>
    <w:rsid w:val="00AD19C1"/>
    <w:rsid w:val="00AD1A05"/>
    <w:rsid w:val="00AD1A38"/>
    <w:rsid w:val="00AD1C73"/>
    <w:rsid w:val="00AD1C7E"/>
    <w:rsid w:val="00AD1CA9"/>
    <w:rsid w:val="00AD1CB1"/>
    <w:rsid w:val="00AD1D58"/>
    <w:rsid w:val="00AD1E63"/>
    <w:rsid w:val="00AD1E8E"/>
    <w:rsid w:val="00AD1EA5"/>
    <w:rsid w:val="00AD20B5"/>
    <w:rsid w:val="00AD20D4"/>
    <w:rsid w:val="00AD2190"/>
    <w:rsid w:val="00AD21B3"/>
    <w:rsid w:val="00AD21FE"/>
    <w:rsid w:val="00AD2225"/>
    <w:rsid w:val="00AD2278"/>
    <w:rsid w:val="00AD243A"/>
    <w:rsid w:val="00AD24EE"/>
    <w:rsid w:val="00AD2539"/>
    <w:rsid w:val="00AD253F"/>
    <w:rsid w:val="00AD25D5"/>
    <w:rsid w:val="00AD2607"/>
    <w:rsid w:val="00AD26FD"/>
    <w:rsid w:val="00AD2709"/>
    <w:rsid w:val="00AD2854"/>
    <w:rsid w:val="00AD2D1B"/>
    <w:rsid w:val="00AD2D6A"/>
    <w:rsid w:val="00AD2E0A"/>
    <w:rsid w:val="00AD2E0B"/>
    <w:rsid w:val="00AD2F68"/>
    <w:rsid w:val="00AD2FB1"/>
    <w:rsid w:val="00AD3098"/>
    <w:rsid w:val="00AD30A1"/>
    <w:rsid w:val="00AD3212"/>
    <w:rsid w:val="00AD330D"/>
    <w:rsid w:val="00AD3391"/>
    <w:rsid w:val="00AD3432"/>
    <w:rsid w:val="00AD34B2"/>
    <w:rsid w:val="00AD3594"/>
    <w:rsid w:val="00AD376C"/>
    <w:rsid w:val="00AD37B8"/>
    <w:rsid w:val="00AD3894"/>
    <w:rsid w:val="00AD38F7"/>
    <w:rsid w:val="00AD390D"/>
    <w:rsid w:val="00AD396A"/>
    <w:rsid w:val="00AD399D"/>
    <w:rsid w:val="00AD3A82"/>
    <w:rsid w:val="00AD3B36"/>
    <w:rsid w:val="00AD3B53"/>
    <w:rsid w:val="00AD3B6F"/>
    <w:rsid w:val="00AD3BCD"/>
    <w:rsid w:val="00AD3BDD"/>
    <w:rsid w:val="00AD3BEC"/>
    <w:rsid w:val="00AD3C23"/>
    <w:rsid w:val="00AD3C9B"/>
    <w:rsid w:val="00AD3CA1"/>
    <w:rsid w:val="00AD3D36"/>
    <w:rsid w:val="00AD3E17"/>
    <w:rsid w:val="00AD3FBB"/>
    <w:rsid w:val="00AD40FB"/>
    <w:rsid w:val="00AD412E"/>
    <w:rsid w:val="00AD41DC"/>
    <w:rsid w:val="00AD41FC"/>
    <w:rsid w:val="00AD428C"/>
    <w:rsid w:val="00AD438F"/>
    <w:rsid w:val="00AD43D2"/>
    <w:rsid w:val="00AD43DB"/>
    <w:rsid w:val="00AD43F9"/>
    <w:rsid w:val="00AD4401"/>
    <w:rsid w:val="00AD4411"/>
    <w:rsid w:val="00AD44B5"/>
    <w:rsid w:val="00AD46CC"/>
    <w:rsid w:val="00AD4886"/>
    <w:rsid w:val="00AD48B3"/>
    <w:rsid w:val="00AD493C"/>
    <w:rsid w:val="00AD4A85"/>
    <w:rsid w:val="00AD4AA9"/>
    <w:rsid w:val="00AD4AB8"/>
    <w:rsid w:val="00AD4B06"/>
    <w:rsid w:val="00AD4CB0"/>
    <w:rsid w:val="00AD4D77"/>
    <w:rsid w:val="00AD4D9B"/>
    <w:rsid w:val="00AD4E4C"/>
    <w:rsid w:val="00AD4F10"/>
    <w:rsid w:val="00AD4F46"/>
    <w:rsid w:val="00AD4FB1"/>
    <w:rsid w:val="00AD5025"/>
    <w:rsid w:val="00AD505D"/>
    <w:rsid w:val="00AD50FE"/>
    <w:rsid w:val="00AD52A6"/>
    <w:rsid w:val="00AD52D1"/>
    <w:rsid w:val="00AD52F7"/>
    <w:rsid w:val="00AD53A2"/>
    <w:rsid w:val="00AD547B"/>
    <w:rsid w:val="00AD5491"/>
    <w:rsid w:val="00AD54A6"/>
    <w:rsid w:val="00AD54F1"/>
    <w:rsid w:val="00AD5637"/>
    <w:rsid w:val="00AD5665"/>
    <w:rsid w:val="00AD57BD"/>
    <w:rsid w:val="00AD582E"/>
    <w:rsid w:val="00AD58FE"/>
    <w:rsid w:val="00AD5942"/>
    <w:rsid w:val="00AD5AFF"/>
    <w:rsid w:val="00AD5B7D"/>
    <w:rsid w:val="00AD5C58"/>
    <w:rsid w:val="00AD5C70"/>
    <w:rsid w:val="00AD5CB5"/>
    <w:rsid w:val="00AD5D44"/>
    <w:rsid w:val="00AD5E9C"/>
    <w:rsid w:val="00AD5EB0"/>
    <w:rsid w:val="00AD5EF5"/>
    <w:rsid w:val="00AD6062"/>
    <w:rsid w:val="00AD615E"/>
    <w:rsid w:val="00AD61D0"/>
    <w:rsid w:val="00AD61FF"/>
    <w:rsid w:val="00AD6268"/>
    <w:rsid w:val="00AD6389"/>
    <w:rsid w:val="00AD643A"/>
    <w:rsid w:val="00AD64F5"/>
    <w:rsid w:val="00AD656B"/>
    <w:rsid w:val="00AD66FB"/>
    <w:rsid w:val="00AD6747"/>
    <w:rsid w:val="00AD6754"/>
    <w:rsid w:val="00AD67C8"/>
    <w:rsid w:val="00AD6808"/>
    <w:rsid w:val="00AD68EA"/>
    <w:rsid w:val="00AD6940"/>
    <w:rsid w:val="00AD697B"/>
    <w:rsid w:val="00AD69F4"/>
    <w:rsid w:val="00AD6A83"/>
    <w:rsid w:val="00AD6C70"/>
    <w:rsid w:val="00AD6CE8"/>
    <w:rsid w:val="00AD6D24"/>
    <w:rsid w:val="00AD700E"/>
    <w:rsid w:val="00AD7119"/>
    <w:rsid w:val="00AD719D"/>
    <w:rsid w:val="00AD736C"/>
    <w:rsid w:val="00AD736F"/>
    <w:rsid w:val="00AD73CA"/>
    <w:rsid w:val="00AD743C"/>
    <w:rsid w:val="00AD74B5"/>
    <w:rsid w:val="00AD74BA"/>
    <w:rsid w:val="00AD754B"/>
    <w:rsid w:val="00AD7564"/>
    <w:rsid w:val="00AD75E6"/>
    <w:rsid w:val="00AD75E7"/>
    <w:rsid w:val="00AD7759"/>
    <w:rsid w:val="00AD7871"/>
    <w:rsid w:val="00AD78E0"/>
    <w:rsid w:val="00AD78FD"/>
    <w:rsid w:val="00AD7A76"/>
    <w:rsid w:val="00AD7A77"/>
    <w:rsid w:val="00AD7A88"/>
    <w:rsid w:val="00AD7B3A"/>
    <w:rsid w:val="00AD7BB6"/>
    <w:rsid w:val="00AD7C4B"/>
    <w:rsid w:val="00AD7C99"/>
    <w:rsid w:val="00AD7CAA"/>
    <w:rsid w:val="00AD7D32"/>
    <w:rsid w:val="00AD7D60"/>
    <w:rsid w:val="00AD7DD9"/>
    <w:rsid w:val="00AD7EE6"/>
    <w:rsid w:val="00AD7F17"/>
    <w:rsid w:val="00AD7F24"/>
    <w:rsid w:val="00AD7FB0"/>
    <w:rsid w:val="00ADD1C9"/>
    <w:rsid w:val="00AE008D"/>
    <w:rsid w:val="00AE0146"/>
    <w:rsid w:val="00AE01A5"/>
    <w:rsid w:val="00AE0204"/>
    <w:rsid w:val="00AE028A"/>
    <w:rsid w:val="00AE0291"/>
    <w:rsid w:val="00AE0346"/>
    <w:rsid w:val="00AE03B2"/>
    <w:rsid w:val="00AE0472"/>
    <w:rsid w:val="00AE0503"/>
    <w:rsid w:val="00AE06AC"/>
    <w:rsid w:val="00AE06BE"/>
    <w:rsid w:val="00AE06D7"/>
    <w:rsid w:val="00AE0814"/>
    <w:rsid w:val="00AE090C"/>
    <w:rsid w:val="00AE09BC"/>
    <w:rsid w:val="00AE09F4"/>
    <w:rsid w:val="00AE0A7B"/>
    <w:rsid w:val="00AE0AC0"/>
    <w:rsid w:val="00AE0B32"/>
    <w:rsid w:val="00AE0B83"/>
    <w:rsid w:val="00AE0CA7"/>
    <w:rsid w:val="00AE0DBC"/>
    <w:rsid w:val="00AE0E58"/>
    <w:rsid w:val="00AE0FDF"/>
    <w:rsid w:val="00AE100D"/>
    <w:rsid w:val="00AE1070"/>
    <w:rsid w:val="00AE11F9"/>
    <w:rsid w:val="00AE120B"/>
    <w:rsid w:val="00AE12AF"/>
    <w:rsid w:val="00AE1303"/>
    <w:rsid w:val="00AE1375"/>
    <w:rsid w:val="00AE1407"/>
    <w:rsid w:val="00AE1427"/>
    <w:rsid w:val="00AE142A"/>
    <w:rsid w:val="00AE156D"/>
    <w:rsid w:val="00AE172E"/>
    <w:rsid w:val="00AE1764"/>
    <w:rsid w:val="00AE18C1"/>
    <w:rsid w:val="00AE1977"/>
    <w:rsid w:val="00AE19A6"/>
    <w:rsid w:val="00AE19E0"/>
    <w:rsid w:val="00AE1A29"/>
    <w:rsid w:val="00AE1A3A"/>
    <w:rsid w:val="00AE1A40"/>
    <w:rsid w:val="00AE1A42"/>
    <w:rsid w:val="00AE1A9D"/>
    <w:rsid w:val="00AE1BF4"/>
    <w:rsid w:val="00AE1CD7"/>
    <w:rsid w:val="00AE1D98"/>
    <w:rsid w:val="00AE1DBA"/>
    <w:rsid w:val="00AE1E13"/>
    <w:rsid w:val="00AE1E69"/>
    <w:rsid w:val="00AE1E87"/>
    <w:rsid w:val="00AE1F66"/>
    <w:rsid w:val="00AE2060"/>
    <w:rsid w:val="00AE2102"/>
    <w:rsid w:val="00AE2156"/>
    <w:rsid w:val="00AE22FA"/>
    <w:rsid w:val="00AE2306"/>
    <w:rsid w:val="00AE2369"/>
    <w:rsid w:val="00AE24B8"/>
    <w:rsid w:val="00AE2521"/>
    <w:rsid w:val="00AE25D8"/>
    <w:rsid w:val="00AE2604"/>
    <w:rsid w:val="00AE2670"/>
    <w:rsid w:val="00AE2705"/>
    <w:rsid w:val="00AE271D"/>
    <w:rsid w:val="00AE27D5"/>
    <w:rsid w:val="00AE2827"/>
    <w:rsid w:val="00AE28FD"/>
    <w:rsid w:val="00AE29D7"/>
    <w:rsid w:val="00AE2A02"/>
    <w:rsid w:val="00AE2A3B"/>
    <w:rsid w:val="00AE2A54"/>
    <w:rsid w:val="00AE2A97"/>
    <w:rsid w:val="00AE2AB5"/>
    <w:rsid w:val="00AE2B14"/>
    <w:rsid w:val="00AE2B62"/>
    <w:rsid w:val="00AE2C3D"/>
    <w:rsid w:val="00AE2CB9"/>
    <w:rsid w:val="00AE2D58"/>
    <w:rsid w:val="00AE2D87"/>
    <w:rsid w:val="00AE2E7F"/>
    <w:rsid w:val="00AE2E92"/>
    <w:rsid w:val="00AE2EC7"/>
    <w:rsid w:val="00AE2FB2"/>
    <w:rsid w:val="00AE30AD"/>
    <w:rsid w:val="00AE3138"/>
    <w:rsid w:val="00AE31A8"/>
    <w:rsid w:val="00AE31EB"/>
    <w:rsid w:val="00AE3209"/>
    <w:rsid w:val="00AE3223"/>
    <w:rsid w:val="00AE329E"/>
    <w:rsid w:val="00AE32D2"/>
    <w:rsid w:val="00AE330C"/>
    <w:rsid w:val="00AE332D"/>
    <w:rsid w:val="00AE347D"/>
    <w:rsid w:val="00AE349E"/>
    <w:rsid w:val="00AE34CD"/>
    <w:rsid w:val="00AE34D6"/>
    <w:rsid w:val="00AE3515"/>
    <w:rsid w:val="00AE368B"/>
    <w:rsid w:val="00AE370F"/>
    <w:rsid w:val="00AE3741"/>
    <w:rsid w:val="00AE37B5"/>
    <w:rsid w:val="00AE37CF"/>
    <w:rsid w:val="00AE3820"/>
    <w:rsid w:val="00AE3869"/>
    <w:rsid w:val="00AE3AA1"/>
    <w:rsid w:val="00AE3AE6"/>
    <w:rsid w:val="00AE3C6B"/>
    <w:rsid w:val="00AE3CDE"/>
    <w:rsid w:val="00AE414F"/>
    <w:rsid w:val="00AE41EC"/>
    <w:rsid w:val="00AE41EE"/>
    <w:rsid w:val="00AE421C"/>
    <w:rsid w:val="00AE4235"/>
    <w:rsid w:val="00AE431B"/>
    <w:rsid w:val="00AE4396"/>
    <w:rsid w:val="00AE4481"/>
    <w:rsid w:val="00AE452D"/>
    <w:rsid w:val="00AE4583"/>
    <w:rsid w:val="00AE45E8"/>
    <w:rsid w:val="00AE4674"/>
    <w:rsid w:val="00AE480D"/>
    <w:rsid w:val="00AE49B4"/>
    <w:rsid w:val="00AE4AC0"/>
    <w:rsid w:val="00AE4AFA"/>
    <w:rsid w:val="00AE4B1A"/>
    <w:rsid w:val="00AE4CE3"/>
    <w:rsid w:val="00AE4D42"/>
    <w:rsid w:val="00AE4D7C"/>
    <w:rsid w:val="00AE4DBA"/>
    <w:rsid w:val="00AE4DFA"/>
    <w:rsid w:val="00AE4E53"/>
    <w:rsid w:val="00AE4F44"/>
    <w:rsid w:val="00AE5123"/>
    <w:rsid w:val="00AE52E3"/>
    <w:rsid w:val="00AE5344"/>
    <w:rsid w:val="00AE542F"/>
    <w:rsid w:val="00AE54A7"/>
    <w:rsid w:val="00AE5518"/>
    <w:rsid w:val="00AE55A2"/>
    <w:rsid w:val="00AE55C5"/>
    <w:rsid w:val="00AE55CC"/>
    <w:rsid w:val="00AE56C2"/>
    <w:rsid w:val="00AE579A"/>
    <w:rsid w:val="00AE5821"/>
    <w:rsid w:val="00AE5884"/>
    <w:rsid w:val="00AE5929"/>
    <w:rsid w:val="00AE59E2"/>
    <w:rsid w:val="00AE5A50"/>
    <w:rsid w:val="00AE5A89"/>
    <w:rsid w:val="00AE5B55"/>
    <w:rsid w:val="00AE5BA0"/>
    <w:rsid w:val="00AE5D1C"/>
    <w:rsid w:val="00AE5D9B"/>
    <w:rsid w:val="00AE5DB3"/>
    <w:rsid w:val="00AE5E09"/>
    <w:rsid w:val="00AE5E9B"/>
    <w:rsid w:val="00AE5F28"/>
    <w:rsid w:val="00AE5FB3"/>
    <w:rsid w:val="00AE5FB7"/>
    <w:rsid w:val="00AE5FF3"/>
    <w:rsid w:val="00AE60A4"/>
    <w:rsid w:val="00AE6159"/>
    <w:rsid w:val="00AE626D"/>
    <w:rsid w:val="00AE62D2"/>
    <w:rsid w:val="00AE631F"/>
    <w:rsid w:val="00AE63C8"/>
    <w:rsid w:val="00AE6403"/>
    <w:rsid w:val="00AE643B"/>
    <w:rsid w:val="00AE647F"/>
    <w:rsid w:val="00AE64C6"/>
    <w:rsid w:val="00AE6577"/>
    <w:rsid w:val="00AE66B5"/>
    <w:rsid w:val="00AE6896"/>
    <w:rsid w:val="00AE6987"/>
    <w:rsid w:val="00AE69C1"/>
    <w:rsid w:val="00AE6A16"/>
    <w:rsid w:val="00AE6A49"/>
    <w:rsid w:val="00AE6A77"/>
    <w:rsid w:val="00AE6AF9"/>
    <w:rsid w:val="00AE6C60"/>
    <w:rsid w:val="00AE6D81"/>
    <w:rsid w:val="00AE6E1E"/>
    <w:rsid w:val="00AE6F6E"/>
    <w:rsid w:val="00AE6FD1"/>
    <w:rsid w:val="00AE738A"/>
    <w:rsid w:val="00AE73E8"/>
    <w:rsid w:val="00AE747F"/>
    <w:rsid w:val="00AE7567"/>
    <w:rsid w:val="00AE75AA"/>
    <w:rsid w:val="00AE7651"/>
    <w:rsid w:val="00AE7689"/>
    <w:rsid w:val="00AE769D"/>
    <w:rsid w:val="00AE77B7"/>
    <w:rsid w:val="00AE78D0"/>
    <w:rsid w:val="00AE79BB"/>
    <w:rsid w:val="00AE7A98"/>
    <w:rsid w:val="00AE7BD5"/>
    <w:rsid w:val="00AE7C5D"/>
    <w:rsid w:val="00AE7C71"/>
    <w:rsid w:val="00AE7CB7"/>
    <w:rsid w:val="00AE7CE4"/>
    <w:rsid w:val="00AE7DD4"/>
    <w:rsid w:val="00AE7ED6"/>
    <w:rsid w:val="00AE7FA7"/>
    <w:rsid w:val="00AF0035"/>
    <w:rsid w:val="00AF0071"/>
    <w:rsid w:val="00AF00AF"/>
    <w:rsid w:val="00AF025E"/>
    <w:rsid w:val="00AF0270"/>
    <w:rsid w:val="00AF02A2"/>
    <w:rsid w:val="00AF0432"/>
    <w:rsid w:val="00AF046E"/>
    <w:rsid w:val="00AF04F1"/>
    <w:rsid w:val="00AF0523"/>
    <w:rsid w:val="00AF0579"/>
    <w:rsid w:val="00AF05B7"/>
    <w:rsid w:val="00AF05D0"/>
    <w:rsid w:val="00AF0766"/>
    <w:rsid w:val="00AF0909"/>
    <w:rsid w:val="00AF0949"/>
    <w:rsid w:val="00AF09BC"/>
    <w:rsid w:val="00AF0A54"/>
    <w:rsid w:val="00AF0C30"/>
    <w:rsid w:val="00AF0C41"/>
    <w:rsid w:val="00AF0C74"/>
    <w:rsid w:val="00AF0CE2"/>
    <w:rsid w:val="00AF0D98"/>
    <w:rsid w:val="00AF0E44"/>
    <w:rsid w:val="00AF0E5E"/>
    <w:rsid w:val="00AF0EBD"/>
    <w:rsid w:val="00AF0EC2"/>
    <w:rsid w:val="00AF0F8F"/>
    <w:rsid w:val="00AF12FC"/>
    <w:rsid w:val="00AF13A2"/>
    <w:rsid w:val="00AF14B6"/>
    <w:rsid w:val="00AF14E6"/>
    <w:rsid w:val="00AF1667"/>
    <w:rsid w:val="00AF16EE"/>
    <w:rsid w:val="00AF1778"/>
    <w:rsid w:val="00AF1792"/>
    <w:rsid w:val="00AF17C1"/>
    <w:rsid w:val="00AF1803"/>
    <w:rsid w:val="00AF1966"/>
    <w:rsid w:val="00AF1985"/>
    <w:rsid w:val="00AF198D"/>
    <w:rsid w:val="00AF1A3B"/>
    <w:rsid w:val="00AF1A4C"/>
    <w:rsid w:val="00AF1E42"/>
    <w:rsid w:val="00AF1F47"/>
    <w:rsid w:val="00AF21A6"/>
    <w:rsid w:val="00AF2266"/>
    <w:rsid w:val="00AF2274"/>
    <w:rsid w:val="00AF22EC"/>
    <w:rsid w:val="00AF232A"/>
    <w:rsid w:val="00AF239D"/>
    <w:rsid w:val="00AF240C"/>
    <w:rsid w:val="00AF2422"/>
    <w:rsid w:val="00AF2452"/>
    <w:rsid w:val="00AF2467"/>
    <w:rsid w:val="00AF2556"/>
    <w:rsid w:val="00AF25F9"/>
    <w:rsid w:val="00AF2622"/>
    <w:rsid w:val="00AF267A"/>
    <w:rsid w:val="00AF268A"/>
    <w:rsid w:val="00AF2721"/>
    <w:rsid w:val="00AF28A6"/>
    <w:rsid w:val="00AF28A7"/>
    <w:rsid w:val="00AF29B5"/>
    <w:rsid w:val="00AF29D4"/>
    <w:rsid w:val="00AF2A54"/>
    <w:rsid w:val="00AF2BCD"/>
    <w:rsid w:val="00AF2D0E"/>
    <w:rsid w:val="00AF2D65"/>
    <w:rsid w:val="00AF2EEA"/>
    <w:rsid w:val="00AF2F12"/>
    <w:rsid w:val="00AF3000"/>
    <w:rsid w:val="00AF31D7"/>
    <w:rsid w:val="00AF320D"/>
    <w:rsid w:val="00AF321C"/>
    <w:rsid w:val="00AF3324"/>
    <w:rsid w:val="00AF3356"/>
    <w:rsid w:val="00AF35D1"/>
    <w:rsid w:val="00AF3605"/>
    <w:rsid w:val="00AF37DF"/>
    <w:rsid w:val="00AF382B"/>
    <w:rsid w:val="00AF3859"/>
    <w:rsid w:val="00AF3ADE"/>
    <w:rsid w:val="00AF3D30"/>
    <w:rsid w:val="00AF3D7A"/>
    <w:rsid w:val="00AF3E93"/>
    <w:rsid w:val="00AF4012"/>
    <w:rsid w:val="00AF4159"/>
    <w:rsid w:val="00AF4180"/>
    <w:rsid w:val="00AF41DB"/>
    <w:rsid w:val="00AF424A"/>
    <w:rsid w:val="00AF42C8"/>
    <w:rsid w:val="00AF43BC"/>
    <w:rsid w:val="00AF4427"/>
    <w:rsid w:val="00AF4494"/>
    <w:rsid w:val="00AF44D5"/>
    <w:rsid w:val="00AF4516"/>
    <w:rsid w:val="00AF4523"/>
    <w:rsid w:val="00AF45CB"/>
    <w:rsid w:val="00AF45D3"/>
    <w:rsid w:val="00AF4687"/>
    <w:rsid w:val="00AF46DD"/>
    <w:rsid w:val="00AF46E5"/>
    <w:rsid w:val="00AF482C"/>
    <w:rsid w:val="00AF4858"/>
    <w:rsid w:val="00AF4C0D"/>
    <w:rsid w:val="00AF4C14"/>
    <w:rsid w:val="00AF4C2F"/>
    <w:rsid w:val="00AF4D36"/>
    <w:rsid w:val="00AF4DC0"/>
    <w:rsid w:val="00AF4E63"/>
    <w:rsid w:val="00AF4EA6"/>
    <w:rsid w:val="00AF508A"/>
    <w:rsid w:val="00AF508E"/>
    <w:rsid w:val="00AF512E"/>
    <w:rsid w:val="00AF5165"/>
    <w:rsid w:val="00AF5197"/>
    <w:rsid w:val="00AF52F7"/>
    <w:rsid w:val="00AF537D"/>
    <w:rsid w:val="00AF5446"/>
    <w:rsid w:val="00AF547B"/>
    <w:rsid w:val="00AF5524"/>
    <w:rsid w:val="00AF5599"/>
    <w:rsid w:val="00AF5612"/>
    <w:rsid w:val="00AF5714"/>
    <w:rsid w:val="00AF572E"/>
    <w:rsid w:val="00AF5759"/>
    <w:rsid w:val="00AF575B"/>
    <w:rsid w:val="00AF5859"/>
    <w:rsid w:val="00AF5990"/>
    <w:rsid w:val="00AF59C6"/>
    <w:rsid w:val="00AF5AC9"/>
    <w:rsid w:val="00AF5AEC"/>
    <w:rsid w:val="00AF5AFA"/>
    <w:rsid w:val="00AF5B0B"/>
    <w:rsid w:val="00AF5B3C"/>
    <w:rsid w:val="00AF5BD0"/>
    <w:rsid w:val="00AF5C4C"/>
    <w:rsid w:val="00AF5C81"/>
    <w:rsid w:val="00AF5C85"/>
    <w:rsid w:val="00AF5CD0"/>
    <w:rsid w:val="00AF5D0E"/>
    <w:rsid w:val="00AF5D70"/>
    <w:rsid w:val="00AF5D86"/>
    <w:rsid w:val="00AF5DCD"/>
    <w:rsid w:val="00AF5E5A"/>
    <w:rsid w:val="00AF5FDD"/>
    <w:rsid w:val="00AF605D"/>
    <w:rsid w:val="00AF612C"/>
    <w:rsid w:val="00AF6164"/>
    <w:rsid w:val="00AF6175"/>
    <w:rsid w:val="00AF6228"/>
    <w:rsid w:val="00AF656C"/>
    <w:rsid w:val="00AF65E7"/>
    <w:rsid w:val="00AF6604"/>
    <w:rsid w:val="00AF6653"/>
    <w:rsid w:val="00AF6664"/>
    <w:rsid w:val="00AF683E"/>
    <w:rsid w:val="00AF6947"/>
    <w:rsid w:val="00AF698D"/>
    <w:rsid w:val="00AF69C0"/>
    <w:rsid w:val="00AF6A90"/>
    <w:rsid w:val="00AF6B2E"/>
    <w:rsid w:val="00AF6C3D"/>
    <w:rsid w:val="00AF6C82"/>
    <w:rsid w:val="00AF6CF8"/>
    <w:rsid w:val="00AF6D0B"/>
    <w:rsid w:val="00AF6D22"/>
    <w:rsid w:val="00AF6D28"/>
    <w:rsid w:val="00AF6E42"/>
    <w:rsid w:val="00AF6E55"/>
    <w:rsid w:val="00AF6EA1"/>
    <w:rsid w:val="00AF6F41"/>
    <w:rsid w:val="00AF6F4F"/>
    <w:rsid w:val="00AF7023"/>
    <w:rsid w:val="00AF7028"/>
    <w:rsid w:val="00AF706D"/>
    <w:rsid w:val="00AF70DE"/>
    <w:rsid w:val="00AF718D"/>
    <w:rsid w:val="00AF72FD"/>
    <w:rsid w:val="00AF73F1"/>
    <w:rsid w:val="00AF7488"/>
    <w:rsid w:val="00AF74F4"/>
    <w:rsid w:val="00AF75E6"/>
    <w:rsid w:val="00AF765F"/>
    <w:rsid w:val="00AF7667"/>
    <w:rsid w:val="00AF76D2"/>
    <w:rsid w:val="00AF7A39"/>
    <w:rsid w:val="00AF7B4C"/>
    <w:rsid w:val="00AF7B6A"/>
    <w:rsid w:val="00AF7B9F"/>
    <w:rsid w:val="00AF7BD0"/>
    <w:rsid w:val="00AF7BD2"/>
    <w:rsid w:val="00AF7C26"/>
    <w:rsid w:val="00AF7C9B"/>
    <w:rsid w:val="00AF7CFD"/>
    <w:rsid w:val="00AF7D0A"/>
    <w:rsid w:val="00AF7D20"/>
    <w:rsid w:val="00AF7D59"/>
    <w:rsid w:val="00AF7DED"/>
    <w:rsid w:val="00AF7E7B"/>
    <w:rsid w:val="00AF7EBF"/>
    <w:rsid w:val="00AF7FB8"/>
    <w:rsid w:val="00B00000"/>
    <w:rsid w:val="00B002AD"/>
    <w:rsid w:val="00B002E9"/>
    <w:rsid w:val="00B0035F"/>
    <w:rsid w:val="00B003E3"/>
    <w:rsid w:val="00B0042A"/>
    <w:rsid w:val="00B00577"/>
    <w:rsid w:val="00B005BA"/>
    <w:rsid w:val="00B00726"/>
    <w:rsid w:val="00B0078C"/>
    <w:rsid w:val="00B007DE"/>
    <w:rsid w:val="00B00875"/>
    <w:rsid w:val="00B008E1"/>
    <w:rsid w:val="00B00920"/>
    <w:rsid w:val="00B009F9"/>
    <w:rsid w:val="00B00A04"/>
    <w:rsid w:val="00B00A30"/>
    <w:rsid w:val="00B00A51"/>
    <w:rsid w:val="00B00B2D"/>
    <w:rsid w:val="00B00B35"/>
    <w:rsid w:val="00B00C12"/>
    <w:rsid w:val="00B00CAC"/>
    <w:rsid w:val="00B00D6F"/>
    <w:rsid w:val="00B00DF7"/>
    <w:rsid w:val="00B00E3B"/>
    <w:rsid w:val="00B00EDA"/>
    <w:rsid w:val="00B00EE5"/>
    <w:rsid w:val="00B00F23"/>
    <w:rsid w:val="00B00F85"/>
    <w:rsid w:val="00B011C0"/>
    <w:rsid w:val="00B01207"/>
    <w:rsid w:val="00B01342"/>
    <w:rsid w:val="00B013C2"/>
    <w:rsid w:val="00B0140E"/>
    <w:rsid w:val="00B01412"/>
    <w:rsid w:val="00B0144D"/>
    <w:rsid w:val="00B0147D"/>
    <w:rsid w:val="00B01535"/>
    <w:rsid w:val="00B016F3"/>
    <w:rsid w:val="00B0172C"/>
    <w:rsid w:val="00B01805"/>
    <w:rsid w:val="00B01845"/>
    <w:rsid w:val="00B01885"/>
    <w:rsid w:val="00B019F2"/>
    <w:rsid w:val="00B01AC0"/>
    <w:rsid w:val="00B01C13"/>
    <w:rsid w:val="00B01D0E"/>
    <w:rsid w:val="00B01D3B"/>
    <w:rsid w:val="00B01D48"/>
    <w:rsid w:val="00B01DAC"/>
    <w:rsid w:val="00B01E09"/>
    <w:rsid w:val="00B01E51"/>
    <w:rsid w:val="00B01F5B"/>
    <w:rsid w:val="00B01F68"/>
    <w:rsid w:val="00B01FFE"/>
    <w:rsid w:val="00B0200C"/>
    <w:rsid w:val="00B020BC"/>
    <w:rsid w:val="00B020EB"/>
    <w:rsid w:val="00B02222"/>
    <w:rsid w:val="00B022F5"/>
    <w:rsid w:val="00B0240A"/>
    <w:rsid w:val="00B024B9"/>
    <w:rsid w:val="00B025FB"/>
    <w:rsid w:val="00B02606"/>
    <w:rsid w:val="00B02653"/>
    <w:rsid w:val="00B026D8"/>
    <w:rsid w:val="00B0282C"/>
    <w:rsid w:val="00B028F7"/>
    <w:rsid w:val="00B02999"/>
    <w:rsid w:val="00B02B37"/>
    <w:rsid w:val="00B02BA7"/>
    <w:rsid w:val="00B02BE0"/>
    <w:rsid w:val="00B02C1D"/>
    <w:rsid w:val="00B02CD8"/>
    <w:rsid w:val="00B031BF"/>
    <w:rsid w:val="00B0326D"/>
    <w:rsid w:val="00B032D2"/>
    <w:rsid w:val="00B03391"/>
    <w:rsid w:val="00B034D9"/>
    <w:rsid w:val="00B034E2"/>
    <w:rsid w:val="00B0370A"/>
    <w:rsid w:val="00B03762"/>
    <w:rsid w:val="00B037C8"/>
    <w:rsid w:val="00B037D4"/>
    <w:rsid w:val="00B03837"/>
    <w:rsid w:val="00B0389D"/>
    <w:rsid w:val="00B03930"/>
    <w:rsid w:val="00B03A04"/>
    <w:rsid w:val="00B03A8A"/>
    <w:rsid w:val="00B03ABC"/>
    <w:rsid w:val="00B03AE0"/>
    <w:rsid w:val="00B03B28"/>
    <w:rsid w:val="00B03BF8"/>
    <w:rsid w:val="00B03C25"/>
    <w:rsid w:val="00B03D25"/>
    <w:rsid w:val="00B03F02"/>
    <w:rsid w:val="00B03F92"/>
    <w:rsid w:val="00B03FBD"/>
    <w:rsid w:val="00B0409E"/>
    <w:rsid w:val="00B041A1"/>
    <w:rsid w:val="00B041D1"/>
    <w:rsid w:val="00B041E6"/>
    <w:rsid w:val="00B04236"/>
    <w:rsid w:val="00B0423A"/>
    <w:rsid w:val="00B0425A"/>
    <w:rsid w:val="00B04401"/>
    <w:rsid w:val="00B04408"/>
    <w:rsid w:val="00B044A0"/>
    <w:rsid w:val="00B044B4"/>
    <w:rsid w:val="00B0459C"/>
    <w:rsid w:val="00B04606"/>
    <w:rsid w:val="00B0465A"/>
    <w:rsid w:val="00B046E2"/>
    <w:rsid w:val="00B046F1"/>
    <w:rsid w:val="00B04714"/>
    <w:rsid w:val="00B04950"/>
    <w:rsid w:val="00B04960"/>
    <w:rsid w:val="00B0496F"/>
    <w:rsid w:val="00B049BF"/>
    <w:rsid w:val="00B049C4"/>
    <w:rsid w:val="00B049D0"/>
    <w:rsid w:val="00B04A47"/>
    <w:rsid w:val="00B04B98"/>
    <w:rsid w:val="00B04BAB"/>
    <w:rsid w:val="00B04BBB"/>
    <w:rsid w:val="00B04BC1"/>
    <w:rsid w:val="00B04CD1"/>
    <w:rsid w:val="00B04CD9"/>
    <w:rsid w:val="00B04CE7"/>
    <w:rsid w:val="00B04E25"/>
    <w:rsid w:val="00B04E3B"/>
    <w:rsid w:val="00B04FA9"/>
    <w:rsid w:val="00B051FD"/>
    <w:rsid w:val="00B0521D"/>
    <w:rsid w:val="00B05279"/>
    <w:rsid w:val="00B052B6"/>
    <w:rsid w:val="00B053EC"/>
    <w:rsid w:val="00B05471"/>
    <w:rsid w:val="00B05472"/>
    <w:rsid w:val="00B05498"/>
    <w:rsid w:val="00B0549B"/>
    <w:rsid w:val="00B05511"/>
    <w:rsid w:val="00B0559F"/>
    <w:rsid w:val="00B055AB"/>
    <w:rsid w:val="00B055B0"/>
    <w:rsid w:val="00B05636"/>
    <w:rsid w:val="00B0567C"/>
    <w:rsid w:val="00B0570C"/>
    <w:rsid w:val="00B0574C"/>
    <w:rsid w:val="00B057D3"/>
    <w:rsid w:val="00B058C3"/>
    <w:rsid w:val="00B0590C"/>
    <w:rsid w:val="00B0590E"/>
    <w:rsid w:val="00B05910"/>
    <w:rsid w:val="00B0591D"/>
    <w:rsid w:val="00B0593D"/>
    <w:rsid w:val="00B059AF"/>
    <w:rsid w:val="00B05B0B"/>
    <w:rsid w:val="00B05B4E"/>
    <w:rsid w:val="00B05E02"/>
    <w:rsid w:val="00B05EC8"/>
    <w:rsid w:val="00B05ECC"/>
    <w:rsid w:val="00B05F82"/>
    <w:rsid w:val="00B05F92"/>
    <w:rsid w:val="00B05FFC"/>
    <w:rsid w:val="00B06053"/>
    <w:rsid w:val="00B060B9"/>
    <w:rsid w:val="00B060D6"/>
    <w:rsid w:val="00B0613F"/>
    <w:rsid w:val="00B06176"/>
    <w:rsid w:val="00B0622B"/>
    <w:rsid w:val="00B06338"/>
    <w:rsid w:val="00B063ED"/>
    <w:rsid w:val="00B0653F"/>
    <w:rsid w:val="00B065AF"/>
    <w:rsid w:val="00B0660D"/>
    <w:rsid w:val="00B0664E"/>
    <w:rsid w:val="00B06676"/>
    <w:rsid w:val="00B06819"/>
    <w:rsid w:val="00B068CD"/>
    <w:rsid w:val="00B06911"/>
    <w:rsid w:val="00B069C7"/>
    <w:rsid w:val="00B06A44"/>
    <w:rsid w:val="00B06B39"/>
    <w:rsid w:val="00B06C5C"/>
    <w:rsid w:val="00B06CC2"/>
    <w:rsid w:val="00B06D38"/>
    <w:rsid w:val="00B06D46"/>
    <w:rsid w:val="00B06D69"/>
    <w:rsid w:val="00B06D78"/>
    <w:rsid w:val="00B06E8C"/>
    <w:rsid w:val="00B06EE5"/>
    <w:rsid w:val="00B06EEC"/>
    <w:rsid w:val="00B06F18"/>
    <w:rsid w:val="00B06FC8"/>
    <w:rsid w:val="00B070C5"/>
    <w:rsid w:val="00B071C4"/>
    <w:rsid w:val="00B07206"/>
    <w:rsid w:val="00B07238"/>
    <w:rsid w:val="00B073B4"/>
    <w:rsid w:val="00B074DB"/>
    <w:rsid w:val="00B075BD"/>
    <w:rsid w:val="00B0760E"/>
    <w:rsid w:val="00B07685"/>
    <w:rsid w:val="00B07716"/>
    <w:rsid w:val="00B07792"/>
    <w:rsid w:val="00B07818"/>
    <w:rsid w:val="00B0795D"/>
    <w:rsid w:val="00B07A2A"/>
    <w:rsid w:val="00B07A5B"/>
    <w:rsid w:val="00B07AED"/>
    <w:rsid w:val="00B07B4F"/>
    <w:rsid w:val="00B07BFB"/>
    <w:rsid w:val="00B07CA3"/>
    <w:rsid w:val="00B07CE0"/>
    <w:rsid w:val="00B07DA9"/>
    <w:rsid w:val="00B07EF8"/>
    <w:rsid w:val="00B07F40"/>
    <w:rsid w:val="00B07F92"/>
    <w:rsid w:val="00B0C721"/>
    <w:rsid w:val="00B1011A"/>
    <w:rsid w:val="00B101AC"/>
    <w:rsid w:val="00B101D1"/>
    <w:rsid w:val="00B101D2"/>
    <w:rsid w:val="00B10225"/>
    <w:rsid w:val="00B102D3"/>
    <w:rsid w:val="00B10310"/>
    <w:rsid w:val="00B10368"/>
    <w:rsid w:val="00B10414"/>
    <w:rsid w:val="00B1049A"/>
    <w:rsid w:val="00B1051A"/>
    <w:rsid w:val="00B10597"/>
    <w:rsid w:val="00B105AC"/>
    <w:rsid w:val="00B10631"/>
    <w:rsid w:val="00B10673"/>
    <w:rsid w:val="00B106E1"/>
    <w:rsid w:val="00B1076D"/>
    <w:rsid w:val="00B107EA"/>
    <w:rsid w:val="00B10851"/>
    <w:rsid w:val="00B10A38"/>
    <w:rsid w:val="00B10A74"/>
    <w:rsid w:val="00B10B69"/>
    <w:rsid w:val="00B10CB6"/>
    <w:rsid w:val="00B10CCF"/>
    <w:rsid w:val="00B10DDA"/>
    <w:rsid w:val="00B10E69"/>
    <w:rsid w:val="00B10FA5"/>
    <w:rsid w:val="00B110DE"/>
    <w:rsid w:val="00B111B0"/>
    <w:rsid w:val="00B11280"/>
    <w:rsid w:val="00B112AF"/>
    <w:rsid w:val="00B112CF"/>
    <w:rsid w:val="00B112E8"/>
    <w:rsid w:val="00B112F8"/>
    <w:rsid w:val="00B11335"/>
    <w:rsid w:val="00B113E3"/>
    <w:rsid w:val="00B114BE"/>
    <w:rsid w:val="00B11577"/>
    <w:rsid w:val="00B115B3"/>
    <w:rsid w:val="00B1173A"/>
    <w:rsid w:val="00B11874"/>
    <w:rsid w:val="00B11892"/>
    <w:rsid w:val="00B118E6"/>
    <w:rsid w:val="00B118EE"/>
    <w:rsid w:val="00B1194D"/>
    <w:rsid w:val="00B119EF"/>
    <w:rsid w:val="00B11D0A"/>
    <w:rsid w:val="00B11D9D"/>
    <w:rsid w:val="00B11DC7"/>
    <w:rsid w:val="00B11DD5"/>
    <w:rsid w:val="00B11DE7"/>
    <w:rsid w:val="00B11E66"/>
    <w:rsid w:val="00B11E90"/>
    <w:rsid w:val="00B11EAE"/>
    <w:rsid w:val="00B11FBE"/>
    <w:rsid w:val="00B121A2"/>
    <w:rsid w:val="00B1223F"/>
    <w:rsid w:val="00B12250"/>
    <w:rsid w:val="00B12286"/>
    <w:rsid w:val="00B122E6"/>
    <w:rsid w:val="00B1230B"/>
    <w:rsid w:val="00B12330"/>
    <w:rsid w:val="00B12349"/>
    <w:rsid w:val="00B126D0"/>
    <w:rsid w:val="00B12790"/>
    <w:rsid w:val="00B1281A"/>
    <w:rsid w:val="00B128CB"/>
    <w:rsid w:val="00B12915"/>
    <w:rsid w:val="00B12B7A"/>
    <w:rsid w:val="00B12BF1"/>
    <w:rsid w:val="00B12BFB"/>
    <w:rsid w:val="00B12C2F"/>
    <w:rsid w:val="00B12C44"/>
    <w:rsid w:val="00B12C61"/>
    <w:rsid w:val="00B12D3B"/>
    <w:rsid w:val="00B12DF9"/>
    <w:rsid w:val="00B12E3D"/>
    <w:rsid w:val="00B12F20"/>
    <w:rsid w:val="00B130C7"/>
    <w:rsid w:val="00B1312F"/>
    <w:rsid w:val="00B131F6"/>
    <w:rsid w:val="00B132F1"/>
    <w:rsid w:val="00B13768"/>
    <w:rsid w:val="00B137DF"/>
    <w:rsid w:val="00B139A7"/>
    <w:rsid w:val="00B139BA"/>
    <w:rsid w:val="00B139D6"/>
    <w:rsid w:val="00B13AD4"/>
    <w:rsid w:val="00B13B5E"/>
    <w:rsid w:val="00B13BD6"/>
    <w:rsid w:val="00B13BF0"/>
    <w:rsid w:val="00B13BF8"/>
    <w:rsid w:val="00B13C76"/>
    <w:rsid w:val="00B13DC5"/>
    <w:rsid w:val="00B13DC6"/>
    <w:rsid w:val="00B13E12"/>
    <w:rsid w:val="00B13F36"/>
    <w:rsid w:val="00B1412D"/>
    <w:rsid w:val="00B141BA"/>
    <w:rsid w:val="00B141EA"/>
    <w:rsid w:val="00B14271"/>
    <w:rsid w:val="00B142B5"/>
    <w:rsid w:val="00B142BD"/>
    <w:rsid w:val="00B1432E"/>
    <w:rsid w:val="00B14354"/>
    <w:rsid w:val="00B143FE"/>
    <w:rsid w:val="00B1440C"/>
    <w:rsid w:val="00B14415"/>
    <w:rsid w:val="00B14491"/>
    <w:rsid w:val="00B1450B"/>
    <w:rsid w:val="00B14598"/>
    <w:rsid w:val="00B146EF"/>
    <w:rsid w:val="00B14898"/>
    <w:rsid w:val="00B148EB"/>
    <w:rsid w:val="00B148F6"/>
    <w:rsid w:val="00B14923"/>
    <w:rsid w:val="00B14948"/>
    <w:rsid w:val="00B14AD1"/>
    <w:rsid w:val="00B14B64"/>
    <w:rsid w:val="00B14C60"/>
    <w:rsid w:val="00B14C6A"/>
    <w:rsid w:val="00B14DBC"/>
    <w:rsid w:val="00B14DF9"/>
    <w:rsid w:val="00B14E69"/>
    <w:rsid w:val="00B14F2D"/>
    <w:rsid w:val="00B14FB2"/>
    <w:rsid w:val="00B14FB7"/>
    <w:rsid w:val="00B1500D"/>
    <w:rsid w:val="00B15024"/>
    <w:rsid w:val="00B15034"/>
    <w:rsid w:val="00B1505E"/>
    <w:rsid w:val="00B150D3"/>
    <w:rsid w:val="00B1512B"/>
    <w:rsid w:val="00B15170"/>
    <w:rsid w:val="00B151C8"/>
    <w:rsid w:val="00B15262"/>
    <w:rsid w:val="00B152A0"/>
    <w:rsid w:val="00B152ED"/>
    <w:rsid w:val="00B1555F"/>
    <w:rsid w:val="00B155AC"/>
    <w:rsid w:val="00B15727"/>
    <w:rsid w:val="00B157A1"/>
    <w:rsid w:val="00B158AE"/>
    <w:rsid w:val="00B158B7"/>
    <w:rsid w:val="00B1590C"/>
    <w:rsid w:val="00B15914"/>
    <w:rsid w:val="00B15BBE"/>
    <w:rsid w:val="00B15F8B"/>
    <w:rsid w:val="00B1604F"/>
    <w:rsid w:val="00B1608B"/>
    <w:rsid w:val="00B161BC"/>
    <w:rsid w:val="00B16339"/>
    <w:rsid w:val="00B1651F"/>
    <w:rsid w:val="00B1655F"/>
    <w:rsid w:val="00B16572"/>
    <w:rsid w:val="00B1660E"/>
    <w:rsid w:val="00B1666D"/>
    <w:rsid w:val="00B166A7"/>
    <w:rsid w:val="00B167D3"/>
    <w:rsid w:val="00B16840"/>
    <w:rsid w:val="00B16885"/>
    <w:rsid w:val="00B168AC"/>
    <w:rsid w:val="00B16A1C"/>
    <w:rsid w:val="00B16AAB"/>
    <w:rsid w:val="00B16ABF"/>
    <w:rsid w:val="00B16AC1"/>
    <w:rsid w:val="00B16BAC"/>
    <w:rsid w:val="00B16BF8"/>
    <w:rsid w:val="00B16C1E"/>
    <w:rsid w:val="00B16D08"/>
    <w:rsid w:val="00B16D15"/>
    <w:rsid w:val="00B16D33"/>
    <w:rsid w:val="00B16E3F"/>
    <w:rsid w:val="00B16F6A"/>
    <w:rsid w:val="00B16F70"/>
    <w:rsid w:val="00B16FA7"/>
    <w:rsid w:val="00B1705D"/>
    <w:rsid w:val="00B170EE"/>
    <w:rsid w:val="00B1711C"/>
    <w:rsid w:val="00B171CC"/>
    <w:rsid w:val="00B172B9"/>
    <w:rsid w:val="00B173A0"/>
    <w:rsid w:val="00B174BF"/>
    <w:rsid w:val="00B176B2"/>
    <w:rsid w:val="00B177D3"/>
    <w:rsid w:val="00B17870"/>
    <w:rsid w:val="00B17941"/>
    <w:rsid w:val="00B1794E"/>
    <w:rsid w:val="00B179AD"/>
    <w:rsid w:val="00B17ADC"/>
    <w:rsid w:val="00B17B58"/>
    <w:rsid w:val="00B17B5B"/>
    <w:rsid w:val="00B17B7A"/>
    <w:rsid w:val="00B17B92"/>
    <w:rsid w:val="00B17D06"/>
    <w:rsid w:val="00B17D66"/>
    <w:rsid w:val="00B17D9A"/>
    <w:rsid w:val="00B17DCC"/>
    <w:rsid w:val="00B17E4E"/>
    <w:rsid w:val="00B17EC3"/>
    <w:rsid w:val="00B17EDA"/>
    <w:rsid w:val="00B200F9"/>
    <w:rsid w:val="00B2029A"/>
    <w:rsid w:val="00B20314"/>
    <w:rsid w:val="00B2035A"/>
    <w:rsid w:val="00B203D6"/>
    <w:rsid w:val="00B20487"/>
    <w:rsid w:val="00B20494"/>
    <w:rsid w:val="00B20551"/>
    <w:rsid w:val="00B205B7"/>
    <w:rsid w:val="00B205F1"/>
    <w:rsid w:val="00B206AD"/>
    <w:rsid w:val="00B206FB"/>
    <w:rsid w:val="00B20722"/>
    <w:rsid w:val="00B2076C"/>
    <w:rsid w:val="00B20774"/>
    <w:rsid w:val="00B2080C"/>
    <w:rsid w:val="00B20810"/>
    <w:rsid w:val="00B2091F"/>
    <w:rsid w:val="00B20969"/>
    <w:rsid w:val="00B20A13"/>
    <w:rsid w:val="00B20A3D"/>
    <w:rsid w:val="00B20A42"/>
    <w:rsid w:val="00B20A72"/>
    <w:rsid w:val="00B20AE6"/>
    <w:rsid w:val="00B20AF4"/>
    <w:rsid w:val="00B20B45"/>
    <w:rsid w:val="00B20B6F"/>
    <w:rsid w:val="00B20BA9"/>
    <w:rsid w:val="00B20C12"/>
    <w:rsid w:val="00B20C2E"/>
    <w:rsid w:val="00B20C92"/>
    <w:rsid w:val="00B20C9F"/>
    <w:rsid w:val="00B20CE3"/>
    <w:rsid w:val="00B20EDC"/>
    <w:rsid w:val="00B211EC"/>
    <w:rsid w:val="00B211F4"/>
    <w:rsid w:val="00B21323"/>
    <w:rsid w:val="00B21376"/>
    <w:rsid w:val="00B21393"/>
    <w:rsid w:val="00B213D0"/>
    <w:rsid w:val="00B2144F"/>
    <w:rsid w:val="00B21482"/>
    <w:rsid w:val="00B214A7"/>
    <w:rsid w:val="00B21513"/>
    <w:rsid w:val="00B21538"/>
    <w:rsid w:val="00B21552"/>
    <w:rsid w:val="00B2159D"/>
    <w:rsid w:val="00B215AA"/>
    <w:rsid w:val="00B215B6"/>
    <w:rsid w:val="00B215FA"/>
    <w:rsid w:val="00B216A2"/>
    <w:rsid w:val="00B21861"/>
    <w:rsid w:val="00B2188F"/>
    <w:rsid w:val="00B218B9"/>
    <w:rsid w:val="00B21902"/>
    <w:rsid w:val="00B2191D"/>
    <w:rsid w:val="00B2192B"/>
    <w:rsid w:val="00B21976"/>
    <w:rsid w:val="00B21993"/>
    <w:rsid w:val="00B21B29"/>
    <w:rsid w:val="00B21B62"/>
    <w:rsid w:val="00B21B84"/>
    <w:rsid w:val="00B21BBB"/>
    <w:rsid w:val="00B21BD8"/>
    <w:rsid w:val="00B21BFC"/>
    <w:rsid w:val="00B21E2C"/>
    <w:rsid w:val="00B21ECB"/>
    <w:rsid w:val="00B22070"/>
    <w:rsid w:val="00B22153"/>
    <w:rsid w:val="00B222CA"/>
    <w:rsid w:val="00B223D5"/>
    <w:rsid w:val="00B225B7"/>
    <w:rsid w:val="00B2264F"/>
    <w:rsid w:val="00B2274C"/>
    <w:rsid w:val="00B22809"/>
    <w:rsid w:val="00B22864"/>
    <w:rsid w:val="00B2288A"/>
    <w:rsid w:val="00B228BE"/>
    <w:rsid w:val="00B228C9"/>
    <w:rsid w:val="00B2299F"/>
    <w:rsid w:val="00B22A1B"/>
    <w:rsid w:val="00B22A42"/>
    <w:rsid w:val="00B22A70"/>
    <w:rsid w:val="00B22AD6"/>
    <w:rsid w:val="00B22BDE"/>
    <w:rsid w:val="00B22C45"/>
    <w:rsid w:val="00B22D70"/>
    <w:rsid w:val="00B22D82"/>
    <w:rsid w:val="00B22E0C"/>
    <w:rsid w:val="00B231CA"/>
    <w:rsid w:val="00B2320C"/>
    <w:rsid w:val="00B2324E"/>
    <w:rsid w:val="00B232AE"/>
    <w:rsid w:val="00B23333"/>
    <w:rsid w:val="00B23380"/>
    <w:rsid w:val="00B233CF"/>
    <w:rsid w:val="00B2349E"/>
    <w:rsid w:val="00B2357B"/>
    <w:rsid w:val="00B235D6"/>
    <w:rsid w:val="00B235F4"/>
    <w:rsid w:val="00B2360A"/>
    <w:rsid w:val="00B2363C"/>
    <w:rsid w:val="00B236A5"/>
    <w:rsid w:val="00B23709"/>
    <w:rsid w:val="00B23783"/>
    <w:rsid w:val="00B2389F"/>
    <w:rsid w:val="00B23961"/>
    <w:rsid w:val="00B23BC2"/>
    <w:rsid w:val="00B23C1E"/>
    <w:rsid w:val="00B23CA3"/>
    <w:rsid w:val="00B23CBA"/>
    <w:rsid w:val="00B23DFC"/>
    <w:rsid w:val="00B23E13"/>
    <w:rsid w:val="00B23EBD"/>
    <w:rsid w:val="00B23F15"/>
    <w:rsid w:val="00B23FA6"/>
    <w:rsid w:val="00B24052"/>
    <w:rsid w:val="00B240F3"/>
    <w:rsid w:val="00B24165"/>
    <w:rsid w:val="00B2418B"/>
    <w:rsid w:val="00B241AA"/>
    <w:rsid w:val="00B2420A"/>
    <w:rsid w:val="00B2464F"/>
    <w:rsid w:val="00B24726"/>
    <w:rsid w:val="00B24733"/>
    <w:rsid w:val="00B2474F"/>
    <w:rsid w:val="00B2476E"/>
    <w:rsid w:val="00B2488A"/>
    <w:rsid w:val="00B249C0"/>
    <w:rsid w:val="00B24A8C"/>
    <w:rsid w:val="00B24B87"/>
    <w:rsid w:val="00B24BBB"/>
    <w:rsid w:val="00B24BCF"/>
    <w:rsid w:val="00B24C9A"/>
    <w:rsid w:val="00B24CDB"/>
    <w:rsid w:val="00B24D97"/>
    <w:rsid w:val="00B24E03"/>
    <w:rsid w:val="00B24E87"/>
    <w:rsid w:val="00B24ECC"/>
    <w:rsid w:val="00B24EDB"/>
    <w:rsid w:val="00B2500F"/>
    <w:rsid w:val="00B25062"/>
    <w:rsid w:val="00B250AB"/>
    <w:rsid w:val="00B2515F"/>
    <w:rsid w:val="00B25173"/>
    <w:rsid w:val="00B251AA"/>
    <w:rsid w:val="00B2534E"/>
    <w:rsid w:val="00B25396"/>
    <w:rsid w:val="00B253B7"/>
    <w:rsid w:val="00B25401"/>
    <w:rsid w:val="00B25489"/>
    <w:rsid w:val="00B2549B"/>
    <w:rsid w:val="00B254E0"/>
    <w:rsid w:val="00B2553B"/>
    <w:rsid w:val="00B25587"/>
    <w:rsid w:val="00B2558B"/>
    <w:rsid w:val="00B255DD"/>
    <w:rsid w:val="00B2576F"/>
    <w:rsid w:val="00B25900"/>
    <w:rsid w:val="00B25908"/>
    <w:rsid w:val="00B25918"/>
    <w:rsid w:val="00B25976"/>
    <w:rsid w:val="00B25CA5"/>
    <w:rsid w:val="00B25D66"/>
    <w:rsid w:val="00B25D78"/>
    <w:rsid w:val="00B25E56"/>
    <w:rsid w:val="00B25ED9"/>
    <w:rsid w:val="00B25F8B"/>
    <w:rsid w:val="00B260A1"/>
    <w:rsid w:val="00B26113"/>
    <w:rsid w:val="00B2614E"/>
    <w:rsid w:val="00B2618E"/>
    <w:rsid w:val="00B2621B"/>
    <w:rsid w:val="00B26234"/>
    <w:rsid w:val="00B26252"/>
    <w:rsid w:val="00B26284"/>
    <w:rsid w:val="00B262B0"/>
    <w:rsid w:val="00B264BA"/>
    <w:rsid w:val="00B26647"/>
    <w:rsid w:val="00B2672B"/>
    <w:rsid w:val="00B26740"/>
    <w:rsid w:val="00B267C3"/>
    <w:rsid w:val="00B26887"/>
    <w:rsid w:val="00B2693F"/>
    <w:rsid w:val="00B269FC"/>
    <w:rsid w:val="00B26B6F"/>
    <w:rsid w:val="00B26B99"/>
    <w:rsid w:val="00B26C32"/>
    <w:rsid w:val="00B26D1E"/>
    <w:rsid w:val="00B26D96"/>
    <w:rsid w:val="00B26DEB"/>
    <w:rsid w:val="00B26DEF"/>
    <w:rsid w:val="00B26E34"/>
    <w:rsid w:val="00B270BE"/>
    <w:rsid w:val="00B2722A"/>
    <w:rsid w:val="00B2726A"/>
    <w:rsid w:val="00B27284"/>
    <w:rsid w:val="00B27329"/>
    <w:rsid w:val="00B2738C"/>
    <w:rsid w:val="00B273D4"/>
    <w:rsid w:val="00B2743E"/>
    <w:rsid w:val="00B274AF"/>
    <w:rsid w:val="00B27586"/>
    <w:rsid w:val="00B27588"/>
    <w:rsid w:val="00B275AB"/>
    <w:rsid w:val="00B276C9"/>
    <w:rsid w:val="00B276E9"/>
    <w:rsid w:val="00B276FA"/>
    <w:rsid w:val="00B2782A"/>
    <w:rsid w:val="00B27944"/>
    <w:rsid w:val="00B27947"/>
    <w:rsid w:val="00B279FD"/>
    <w:rsid w:val="00B27C75"/>
    <w:rsid w:val="00B27C82"/>
    <w:rsid w:val="00B27D03"/>
    <w:rsid w:val="00B27D66"/>
    <w:rsid w:val="00B27D79"/>
    <w:rsid w:val="00B27E8D"/>
    <w:rsid w:val="00B27EED"/>
    <w:rsid w:val="00B27F42"/>
    <w:rsid w:val="00B27F88"/>
    <w:rsid w:val="00B27FD4"/>
    <w:rsid w:val="00B27FF1"/>
    <w:rsid w:val="00B30072"/>
    <w:rsid w:val="00B30093"/>
    <w:rsid w:val="00B300A2"/>
    <w:rsid w:val="00B30192"/>
    <w:rsid w:val="00B301F9"/>
    <w:rsid w:val="00B30247"/>
    <w:rsid w:val="00B30292"/>
    <w:rsid w:val="00B302F3"/>
    <w:rsid w:val="00B302FF"/>
    <w:rsid w:val="00B3031C"/>
    <w:rsid w:val="00B30331"/>
    <w:rsid w:val="00B30352"/>
    <w:rsid w:val="00B303EA"/>
    <w:rsid w:val="00B303EB"/>
    <w:rsid w:val="00B30442"/>
    <w:rsid w:val="00B304E7"/>
    <w:rsid w:val="00B30520"/>
    <w:rsid w:val="00B30622"/>
    <w:rsid w:val="00B3068E"/>
    <w:rsid w:val="00B30754"/>
    <w:rsid w:val="00B3075E"/>
    <w:rsid w:val="00B307F8"/>
    <w:rsid w:val="00B30856"/>
    <w:rsid w:val="00B308CC"/>
    <w:rsid w:val="00B308E8"/>
    <w:rsid w:val="00B30928"/>
    <w:rsid w:val="00B309DE"/>
    <w:rsid w:val="00B30B2F"/>
    <w:rsid w:val="00B30B9E"/>
    <w:rsid w:val="00B30C2D"/>
    <w:rsid w:val="00B30D50"/>
    <w:rsid w:val="00B30D69"/>
    <w:rsid w:val="00B30E35"/>
    <w:rsid w:val="00B30E99"/>
    <w:rsid w:val="00B30EE7"/>
    <w:rsid w:val="00B30F96"/>
    <w:rsid w:val="00B310A2"/>
    <w:rsid w:val="00B310DB"/>
    <w:rsid w:val="00B31108"/>
    <w:rsid w:val="00B31113"/>
    <w:rsid w:val="00B31189"/>
    <w:rsid w:val="00B3126E"/>
    <w:rsid w:val="00B31462"/>
    <w:rsid w:val="00B31597"/>
    <w:rsid w:val="00B31607"/>
    <w:rsid w:val="00B317D3"/>
    <w:rsid w:val="00B317E1"/>
    <w:rsid w:val="00B317E8"/>
    <w:rsid w:val="00B318C4"/>
    <w:rsid w:val="00B318C5"/>
    <w:rsid w:val="00B319F2"/>
    <w:rsid w:val="00B31A35"/>
    <w:rsid w:val="00B31A4B"/>
    <w:rsid w:val="00B31BD2"/>
    <w:rsid w:val="00B31CD2"/>
    <w:rsid w:val="00B31D10"/>
    <w:rsid w:val="00B31D60"/>
    <w:rsid w:val="00B31D9A"/>
    <w:rsid w:val="00B31DE7"/>
    <w:rsid w:val="00B31E4C"/>
    <w:rsid w:val="00B31E6E"/>
    <w:rsid w:val="00B31E94"/>
    <w:rsid w:val="00B31F38"/>
    <w:rsid w:val="00B31FE9"/>
    <w:rsid w:val="00B32037"/>
    <w:rsid w:val="00B32078"/>
    <w:rsid w:val="00B3213F"/>
    <w:rsid w:val="00B3217D"/>
    <w:rsid w:val="00B321B0"/>
    <w:rsid w:val="00B321E9"/>
    <w:rsid w:val="00B32212"/>
    <w:rsid w:val="00B322E6"/>
    <w:rsid w:val="00B32443"/>
    <w:rsid w:val="00B32481"/>
    <w:rsid w:val="00B324DC"/>
    <w:rsid w:val="00B32589"/>
    <w:rsid w:val="00B325A1"/>
    <w:rsid w:val="00B325B8"/>
    <w:rsid w:val="00B325E4"/>
    <w:rsid w:val="00B3262C"/>
    <w:rsid w:val="00B32685"/>
    <w:rsid w:val="00B326EA"/>
    <w:rsid w:val="00B327C3"/>
    <w:rsid w:val="00B327F9"/>
    <w:rsid w:val="00B3290E"/>
    <w:rsid w:val="00B32958"/>
    <w:rsid w:val="00B329F6"/>
    <w:rsid w:val="00B32B8B"/>
    <w:rsid w:val="00B32C07"/>
    <w:rsid w:val="00B32C51"/>
    <w:rsid w:val="00B32C68"/>
    <w:rsid w:val="00B32CC5"/>
    <w:rsid w:val="00B32EB9"/>
    <w:rsid w:val="00B32F50"/>
    <w:rsid w:val="00B32FA3"/>
    <w:rsid w:val="00B32FF9"/>
    <w:rsid w:val="00B3309A"/>
    <w:rsid w:val="00B330DF"/>
    <w:rsid w:val="00B33184"/>
    <w:rsid w:val="00B331BA"/>
    <w:rsid w:val="00B33363"/>
    <w:rsid w:val="00B333B4"/>
    <w:rsid w:val="00B333C3"/>
    <w:rsid w:val="00B333D2"/>
    <w:rsid w:val="00B333EA"/>
    <w:rsid w:val="00B33419"/>
    <w:rsid w:val="00B3347D"/>
    <w:rsid w:val="00B335B9"/>
    <w:rsid w:val="00B336A7"/>
    <w:rsid w:val="00B336B1"/>
    <w:rsid w:val="00B3376F"/>
    <w:rsid w:val="00B33820"/>
    <w:rsid w:val="00B3382A"/>
    <w:rsid w:val="00B33ACB"/>
    <w:rsid w:val="00B33B84"/>
    <w:rsid w:val="00B33D5D"/>
    <w:rsid w:val="00B33D6D"/>
    <w:rsid w:val="00B33DFD"/>
    <w:rsid w:val="00B33E94"/>
    <w:rsid w:val="00B33EAE"/>
    <w:rsid w:val="00B33FB7"/>
    <w:rsid w:val="00B34063"/>
    <w:rsid w:val="00B34213"/>
    <w:rsid w:val="00B3424F"/>
    <w:rsid w:val="00B34307"/>
    <w:rsid w:val="00B34316"/>
    <w:rsid w:val="00B3436A"/>
    <w:rsid w:val="00B343F4"/>
    <w:rsid w:val="00B34433"/>
    <w:rsid w:val="00B34462"/>
    <w:rsid w:val="00B344C7"/>
    <w:rsid w:val="00B344F8"/>
    <w:rsid w:val="00B34515"/>
    <w:rsid w:val="00B34650"/>
    <w:rsid w:val="00B34659"/>
    <w:rsid w:val="00B346C0"/>
    <w:rsid w:val="00B346D7"/>
    <w:rsid w:val="00B347E4"/>
    <w:rsid w:val="00B34867"/>
    <w:rsid w:val="00B348E1"/>
    <w:rsid w:val="00B34977"/>
    <w:rsid w:val="00B349CD"/>
    <w:rsid w:val="00B34C9F"/>
    <w:rsid w:val="00B34D09"/>
    <w:rsid w:val="00B34E59"/>
    <w:rsid w:val="00B3508A"/>
    <w:rsid w:val="00B351D0"/>
    <w:rsid w:val="00B351E1"/>
    <w:rsid w:val="00B351F5"/>
    <w:rsid w:val="00B35286"/>
    <w:rsid w:val="00B352C7"/>
    <w:rsid w:val="00B3536F"/>
    <w:rsid w:val="00B354C2"/>
    <w:rsid w:val="00B355F3"/>
    <w:rsid w:val="00B3563F"/>
    <w:rsid w:val="00B35693"/>
    <w:rsid w:val="00B356C6"/>
    <w:rsid w:val="00B357E8"/>
    <w:rsid w:val="00B3583C"/>
    <w:rsid w:val="00B358F5"/>
    <w:rsid w:val="00B359E7"/>
    <w:rsid w:val="00B35AC9"/>
    <w:rsid w:val="00B35B36"/>
    <w:rsid w:val="00B35C30"/>
    <w:rsid w:val="00B35CC2"/>
    <w:rsid w:val="00B35CDE"/>
    <w:rsid w:val="00B35D54"/>
    <w:rsid w:val="00B35EA4"/>
    <w:rsid w:val="00B35F59"/>
    <w:rsid w:val="00B3616E"/>
    <w:rsid w:val="00B36198"/>
    <w:rsid w:val="00B361A2"/>
    <w:rsid w:val="00B361DD"/>
    <w:rsid w:val="00B362AC"/>
    <w:rsid w:val="00B362D5"/>
    <w:rsid w:val="00B364A4"/>
    <w:rsid w:val="00B3650B"/>
    <w:rsid w:val="00B36613"/>
    <w:rsid w:val="00B36809"/>
    <w:rsid w:val="00B36822"/>
    <w:rsid w:val="00B368A3"/>
    <w:rsid w:val="00B369B0"/>
    <w:rsid w:val="00B369D1"/>
    <w:rsid w:val="00B36B09"/>
    <w:rsid w:val="00B36B75"/>
    <w:rsid w:val="00B36BFF"/>
    <w:rsid w:val="00B36C31"/>
    <w:rsid w:val="00B36D32"/>
    <w:rsid w:val="00B36E39"/>
    <w:rsid w:val="00B36F6E"/>
    <w:rsid w:val="00B36F7B"/>
    <w:rsid w:val="00B36FF2"/>
    <w:rsid w:val="00B37052"/>
    <w:rsid w:val="00B37059"/>
    <w:rsid w:val="00B37119"/>
    <w:rsid w:val="00B3714C"/>
    <w:rsid w:val="00B371D7"/>
    <w:rsid w:val="00B37276"/>
    <w:rsid w:val="00B37375"/>
    <w:rsid w:val="00B3752F"/>
    <w:rsid w:val="00B3760D"/>
    <w:rsid w:val="00B37654"/>
    <w:rsid w:val="00B3769F"/>
    <w:rsid w:val="00B37834"/>
    <w:rsid w:val="00B37861"/>
    <w:rsid w:val="00B378A3"/>
    <w:rsid w:val="00B378F6"/>
    <w:rsid w:val="00B37955"/>
    <w:rsid w:val="00B37977"/>
    <w:rsid w:val="00B37987"/>
    <w:rsid w:val="00B37A62"/>
    <w:rsid w:val="00B37A9D"/>
    <w:rsid w:val="00B37DB1"/>
    <w:rsid w:val="00B37DDB"/>
    <w:rsid w:val="00B37DFC"/>
    <w:rsid w:val="00B37E24"/>
    <w:rsid w:val="00B37E81"/>
    <w:rsid w:val="00B37FA7"/>
    <w:rsid w:val="00B40065"/>
    <w:rsid w:val="00B4006C"/>
    <w:rsid w:val="00B4007E"/>
    <w:rsid w:val="00B400FD"/>
    <w:rsid w:val="00B40156"/>
    <w:rsid w:val="00B40182"/>
    <w:rsid w:val="00B401BA"/>
    <w:rsid w:val="00B402CA"/>
    <w:rsid w:val="00B40312"/>
    <w:rsid w:val="00B4032D"/>
    <w:rsid w:val="00B405A5"/>
    <w:rsid w:val="00B407D2"/>
    <w:rsid w:val="00B40805"/>
    <w:rsid w:val="00B4084F"/>
    <w:rsid w:val="00B409F1"/>
    <w:rsid w:val="00B40A54"/>
    <w:rsid w:val="00B40AF7"/>
    <w:rsid w:val="00B40BF2"/>
    <w:rsid w:val="00B40C52"/>
    <w:rsid w:val="00B40C6A"/>
    <w:rsid w:val="00B40C77"/>
    <w:rsid w:val="00B40CB3"/>
    <w:rsid w:val="00B40D4F"/>
    <w:rsid w:val="00B40E70"/>
    <w:rsid w:val="00B40EAF"/>
    <w:rsid w:val="00B40EC2"/>
    <w:rsid w:val="00B40F16"/>
    <w:rsid w:val="00B40F36"/>
    <w:rsid w:val="00B40F60"/>
    <w:rsid w:val="00B40FB0"/>
    <w:rsid w:val="00B41244"/>
    <w:rsid w:val="00B412DD"/>
    <w:rsid w:val="00B41405"/>
    <w:rsid w:val="00B41585"/>
    <w:rsid w:val="00B4174D"/>
    <w:rsid w:val="00B41766"/>
    <w:rsid w:val="00B4176D"/>
    <w:rsid w:val="00B41854"/>
    <w:rsid w:val="00B418A2"/>
    <w:rsid w:val="00B418FE"/>
    <w:rsid w:val="00B419D1"/>
    <w:rsid w:val="00B41A3D"/>
    <w:rsid w:val="00B41A54"/>
    <w:rsid w:val="00B41B71"/>
    <w:rsid w:val="00B41C58"/>
    <w:rsid w:val="00B41D13"/>
    <w:rsid w:val="00B41D36"/>
    <w:rsid w:val="00B41E02"/>
    <w:rsid w:val="00B41EB8"/>
    <w:rsid w:val="00B41EE4"/>
    <w:rsid w:val="00B41F44"/>
    <w:rsid w:val="00B41FED"/>
    <w:rsid w:val="00B4204C"/>
    <w:rsid w:val="00B420BE"/>
    <w:rsid w:val="00B4214D"/>
    <w:rsid w:val="00B421F9"/>
    <w:rsid w:val="00B42276"/>
    <w:rsid w:val="00B42381"/>
    <w:rsid w:val="00B42427"/>
    <w:rsid w:val="00B4254E"/>
    <w:rsid w:val="00B42573"/>
    <w:rsid w:val="00B425E8"/>
    <w:rsid w:val="00B426DD"/>
    <w:rsid w:val="00B426E6"/>
    <w:rsid w:val="00B4273D"/>
    <w:rsid w:val="00B42788"/>
    <w:rsid w:val="00B4283A"/>
    <w:rsid w:val="00B428D8"/>
    <w:rsid w:val="00B42922"/>
    <w:rsid w:val="00B42941"/>
    <w:rsid w:val="00B4295D"/>
    <w:rsid w:val="00B42978"/>
    <w:rsid w:val="00B429A5"/>
    <w:rsid w:val="00B42A09"/>
    <w:rsid w:val="00B42B05"/>
    <w:rsid w:val="00B42B29"/>
    <w:rsid w:val="00B42B82"/>
    <w:rsid w:val="00B42BF7"/>
    <w:rsid w:val="00B42C03"/>
    <w:rsid w:val="00B42C3B"/>
    <w:rsid w:val="00B42C3C"/>
    <w:rsid w:val="00B42CDE"/>
    <w:rsid w:val="00B42D44"/>
    <w:rsid w:val="00B42EA7"/>
    <w:rsid w:val="00B42EB9"/>
    <w:rsid w:val="00B430EE"/>
    <w:rsid w:val="00B4313C"/>
    <w:rsid w:val="00B43195"/>
    <w:rsid w:val="00B432CA"/>
    <w:rsid w:val="00B43342"/>
    <w:rsid w:val="00B43370"/>
    <w:rsid w:val="00B43371"/>
    <w:rsid w:val="00B433AD"/>
    <w:rsid w:val="00B43460"/>
    <w:rsid w:val="00B43462"/>
    <w:rsid w:val="00B43483"/>
    <w:rsid w:val="00B43598"/>
    <w:rsid w:val="00B435C8"/>
    <w:rsid w:val="00B435DE"/>
    <w:rsid w:val="00B4360D"/>
    <w:rsid w:val="00B438EC"/>
    <w:rsid w:val="00B4398B"/>
    <w:rsid w:val="00B439CD"/>
    <w:rsid w:val="00B439F7"/>
    <w:rsid w:val="00B43AFC"/>
    <w:rsid w:val="00B43BD1"/>
    <w:rsid w:val="00B43D99"/>
    <w:rsid w:val="00B43DCD"/>
    <w:rsid w:val="00B43F38"/>
    <w:rsid w:val="00B440F3"/>
    <w:rsid w:val="00B4418D"/>
    <w:rsid w:val="00B441C1"/>
    <w:rsid w:val="00B4423E"/>
    <w:rsid w:val="00B442FA"/>
    <w:rsid w:val="00B4430C"/>
    <w:rsid w:val="00B443CB"/>
    <w:rsid w:val="00B44493"/>
    <w:rsid w:val="00B447AA"/>
    <w:rsid w:val="00B4482F"/>
    <w:rsid w:val="00B44874"/>
    <w:rsid w:val="00B449D7"/>
    <w:rsid w:val="00B44A22"/>
    <w:rsid w:val="00B44A94"/>
    <w:rsid w:val="00B44AFE"/>
    <w:rsid w:val="00B44B48"/>
    <w:rsid w:val="00B44B95"/>
    <w:rsid w:val="00B44BD8"/>
    <w:rsid w:val="00B44C57"/>
    <w:rsid w:val="00B44F23"/>
    <w:rsid w:val="00B45112"/>
    <w:rsid w:val="00B45126"/>
    <w:rsid w:val="00B451B2"/>
    <w:rsid w:val="00B451E5"/>
    <w:rsid w:val="00B452D9"/>
    <w:rsid w:val="00B453BD"/>
    <w:rsid w:val="00B4542E"/>
    <w:rsid w:val="00B45723"/>
    <w:rsid w:val="00B457B2"/>
    <w:rsid w:val="00B4589B"/>
    <w:rsid w:val="00B45A04"/>
    <w:rsid w:val="00B45A41"/>
    <w:rsid w:val="00B45B29"/>
    <w:rsid w:val="00B45D69"/>
    <w:rsid w:val="00B45D6F"/>
    <w:rsid w:val="00B45E17"/>
    <w:rsid w:val="00B45EDD"/>
    <w:rsid w:val="00B45F65"/>
    <w:rsid w:val="00B45F74"/>
    <w:rsid w:val="00B4601A"/>
    <w:rsid w:val="00B4609B"/>
    <w:rsid w:val="00B460CA"/>
    <w:rsid w:val="00B460E0"/>
    <w:rsid w:val="00B460FC"/>
    <w:rsid w:val="00B46105"/>
    <w:rsid w:val="00B4617B"/>
    <w:rsid w:val="00B461A1"/>
    <w:rsid w:val="00B46218"/>
    <w:rsid w:val="00B46225"/>
    <w:rsid w:val="00B462FB"/>
    <w:rsid w:val="00B46304"/>
    <w:rsid w:val="00B46342"/>
    <w:rsid w:val="00B46350"/>
    <w:rsid w:val="00B46354"/>
    <w:rsid w:val="00B4636A"/>
    <w:rsid w:val="00B4643F"/>
    <w:rsid w:val="00B464A3"/>
    <w:rsid w:val="00B464D5"/>
    <w:rsid w:val="00B46520"/>
    <w:rsid w:val="00B46545"/>
    <w:rsid w:val="00B46552"/>
    <w:rsid w:val="00B466A6"/>
    <w:rsid w:val="00B466E9"/>
    <w:rsid w:val="00B46732"/>
    <w:rsid w:val="00B46812"/>
    <w:rsid w:val="00B46851"/>
    <w:rsid w:val="00B46885"/>
    <w:rsid w:val="00B468A3"/>
    <w:rsid w:val="00B46B54"/>
    <w:rsid w:val="00B46B87"/>
    <w:rsid w:val="00B46CFD"/>
    <w:rsid w:val="00B46E6C"/>
    <w:rsid w:val="00B46EC5"/>
    <w:rsid w:val="00B46FF9"/>
    <w:rsid w:val="00B4702C"/>
    <w:rsid w:val="00B4712E"/>
    <w:rsid w:val="00B4725B"/>
    <w:rsid w:val="00B4729C"/>
    <w:rsid w:val="00B47352"/>
    <w:rsid w:val="00B47391"/>
    <w:rsid w:val="00B473BE"/>
    <w:rsid w:val="00B473F2"/>
    <w:rsid w:val="00B47455"/>
    <w:rsid w:val="00B47533"/>
    <w:rsid w:val="00B47549"/>
    <w:rsid w:val="00B4754C"/>
    <w:rsid w:val="00B47593"/>
    <w:rsid w:val="00B47900"/>
    <w:rsid w:val="00B479C8"/>
    <w:rsid w:val="00B47A23"/>
    <w:rsid w:val="00B47A86"/>
    <w:rsid w:val="00B47AE9"/>
    <w:rsid w:val="00B47DC0"/>
    <w:rsid w:val="00B47EB2"/>
    <w:rsid w:val="00B47ECD"/>
    <w:rsid w:val="00B47F02"/>
    <w:rsid w:val="00B50088"/>
    <w:rsid w:val="00B500B5"/>
    <w:rsid w:val="00B5021C"/>
    <w:rsid w:val="00B5022E"/>
    <w:rsid w:val="00B502CB"/>
    <w:rsid w:val="00B50389"/>
    <w:rsid w:val="00B504DA"/>
    <w:rsid w:val="00B50576"/>
    <w:rsid w:val="00B5062E"/>
    <w:rsid w:val="00B5085F"/>
    <w:rsid w:val="00B509AA"/>
    <w:rsid w:val="00B50A50"/>
    <w:rsid w:val="00B50B63"/>
    <w:rsid w:val="00B50C9B"/>
    <w:rsid w:val="00B50D02"/>
    <w:rsid w:val="00B50D12"/>
    <w:rsid w:val="00B50D31"/>
    <w:rsid w:val="00B50D82"/>
    <w:rsid w:val="00B50E9A"/>
    <w:rsid w:val="00B50EB7"/>
    <w:rsid w:val="00B50F7D"/>
    <w:rsid w:val="00B51077"/>
    <w:rsid w:val="00B5121A"/>
    <w:rsid w:val="00B5123A"/>
    <w:rsid w:val="00B5136D"/>
    <w:rsid w:val="00B51388"/>
    <w:rsid w:val="00B51439"/>
    <w:rsid w:val="00B51462"/>
    <w:rsid w:val="00B514E6"/>
    <w:rsid w:val="00B51559"/>
    <w:rsid w:val="00B5173A"/>
    <w:rsid w:val="00B51777"/>
    <w:rsid w:val="00B5197C"/>
    <w:rsid w:val="00B51A0F"/>
    <w:rsid w:val="00B51ABB"/>
    <w:rsid w:val="00B51B41"/>
    <w:rsid w:val="00B51B7B"/>
    <w:rsid w:val="00B51B81"/>
    <w:rsid w:val="00B51B92"/>
    <w:rsid w:val="00B51C6D"/>
    <w:rsid w:val="00B51D1E"/>
    <w:rsid w:val="00B51E4F"/>
    <w:rsid w:val="00B51E7A"/>
    <w:rsid w:val="00B51ECA"/>
    <w:rsid w:val="00B51F8F"/>
    <w:rsid w:val="00B52023"/>
    <w:rsid w:val="00B520BD"/>
    <w:rsid w:val="00B520C0"/>
    <w:rsid w:val="00B52182"/>
    <w:rsid w:val="00B521DC"/>
    <w:rsid w:val="00B52206"/>
    <w:rsid w:val="00B522DA"/>
    <w:rsid w:val="00B52374"/>
    <w:rsid w:val="00B523B4"/>
    <w:rsid w:val="00B5246A"/>
    <w:rsid w:val="00B52470"/>
    <w:rsid w:val="00B524AE"/>
    <w:rsid w:val="00B52633"/>
    <w:rsid w:val="00B5266A"/>
    <w:rsid w:val="00B526CE"/>
    <w:rsid w:val="00B52786"/>
    <w:rsid w:val="00B5282E"/>
    <w:rsid w:val="00B52867"/>
    <w:rsid w:val="00B528E3"/>
    <w:rsid w:val="00B5294E"/>
    <w:rsid w:val="00B52993"/>
    <w:rsid w:val="00B52A51"/>
    <w:rsid w:val="00B52B94"/>
    <w:rsid w:val="00B52D1C"/>
    <w:rsid w:val="00B52D56"/>
    <w:rsid w:val="00B52D79"/>
    <w:rsid w:val="00B52D8C"/>
    <w:rsid w:val="00B52EAD"/>
    <w:rsid w:val="00B52FDD"/>
    <w:rsid w:val="00B530AB"/>
    <w:rsid w:val="00B530D0"/>
    <w:rsid w:val="00B5312F"/>
    <w:rsid w:val="00B5314E"/>
    <w:rsid w:val="00B5327D"/>
    <w:rsid w:val="00B5330A"/>
    <w:rsid w:val="00B53373"/>
    <w:rsid w:val="00B53530"/>
    <w:rsid w:val="00B535C3"/>
    <w:rsid w:val="00B53603"/>
    <w:rsid w:val="00B53647"/>
    <w:rsid w:val="00B53688"/>
    <w:rsid w:val="00B537CD"/>
    <w:rsid w:val="00B537E5"/>
    <w:rsid w:val="00B53881"/>
    <w:rsid w:val="00B538CC"/>
    <w:rsid w:val="00B53923"/>
    <w:rsid w:val="00B53968"/>
    <w:rsid w:val="00B539F1"/>
    <w:rsid w:val="00B53A92"/>
    <w:rsid w:val="00B53AC7"/>
    <w:rsid w:val="00B53BC3"/>
    <w:rsid w:val="00B53C06"/>
    <w:rsid w:val="00B53CED"/>
    <w:rsid w:val="00B53D10"/>
    <w:rsid w:val="00B53DAF"/>
    <w:rsid w:val="00B53DBE"/>
    <w:rsid w:val="00B53E1D"/>
    <w:rsid w:val="00B53E53"/>
    <w:rsid w:val="00B53EE3"/>
    <w:rsid w:val="00B54026"/>
    <w:rsid w:val="00B541C9"/>
    <w:rsid w:val="00B541D6"/>
    <w:rsid w:val="00B54212"/>
    <w:rsid w:val="00B54296"/>
    <w:rsid w:val="00B543DF"/>
    <w:rsid w:val="00B5449F"/>
    <w:rsid w:val="00B544C8"/>
    <w:rsid w:val="00B54530"/>
    <w:rsid w:val="00B5460B"/>
    <w:rsid w:val="00B54626"/>
    <w:rsid w:val="00B5463B"/>
    <w:rsid w:val="00B546CE"/>
    <w:rsid w:val="00B54707"/>
    <w:rsid w:val="00B5474B"/>
    <w:rsid w:val="00B54AB0"/>
    <w:rsid w:val="00B54AEC"/>
    <w:rsid w:val="00B54AF5"/>
    <w:rsid w:val="00B54BB8"/>
    <w:rsid w:val="00B54BE0"/>
    <w:rsid w:val="00B54C38"/>
    <w:rsid w:val="00B54D3F"/>
    <w:rsid w:val="00B54D89"/>
    <w:rsid w:val="00B54E42"/>
    <w:rsid w:val="00B54F5D"/>
    <w:rsid w:val="00B54F83"/>
    <w:rsid w:val="00B55049"/>
    <w:rsid w:val="00B5507C"/>
    <w:rsid w:val="00B550B0"/>
    <w:rsid w:val="00B55177"/>
    <w:rsid w:val="00B551F4"/>
    <w:rsid w:val="00B55306"/>
    <w:rsid w:val="00B55380"/>
    <w:rsid w:val="00B55387"/>
    <w:rsid w:val="00B5539F"/>
    <w:rsid w:val="00B5542D"/>
    <w:rsid w:val="00B55496"/>
    <w:rsid w:val="00B554F6"/>
    <w:rsid w:val="00B55598"/>
    <w:rsid w:val="00B5563F"/>
    <w:rsid w:val="00B556AA"/>
    <w:rsid w:val="00B55737"/>
    <w:rsid w:val="00B557EF"/>
    <w:rsid w:val="00B557F7"/>
    <w:rsid w:val="00B5583E"/>
    <w:rsid w:val="00B558E4"/>
    <w:rsid w:val="00B559D3"/>
    <w:rsid w:val="00B55AAD"/>
    <w:rsid w:val="00B55B45"/>
    <w:rsid w:val="00B55BEF"/>
    <w:rsid w:val="00B55C98"/>
    <w:rsid w:val="00B55D0D"/>
    <w:rsid w:val="00B55DF3"/>
    <w:rsid w:val="00B55E15"/>
    <w:rsid w:val="00B55E21"/>
    <w:rsid w:val="00B55E43"/>
    <w:rsid w:val="00B55F07"/>
    <w:rsid w:val="00B55F0E"/>
    <w:rsid w:val="00B55F24"/>
    <w:rsid w:val="00B55F68"/>
    <w:rsid w:val="00B55FC6"/>
    <w:rsid w:val="00B56068"/>
    <w:rsid w:val="00B561EA"/>
    <w:rsid w:val="00B56233"/>
    <w:rsid w:val="00B5628C"/>
    <w:rsid w:val="00B562F8"/>
    <w:rsid w:val="00B56349"/>
    <w:rsid w:val="00B56569"/>
    <w:rsid w:val="00B565B6"/>
    <w:rsid w:val="00B5661C"/>
    <w:rsid w:val="00B5668C"/>
    <w:rsid w:val="00B567D8"/>
    <w:rsid w:val="00B56800"/>
    <w:rsid w:val="00B56813"/>
    <w:rsid w:val="00B56841"/>
    <w:rsid w:val="00B56866"/>
    <w:rsid w:val="00B568B0"/>
    <w:rsid w:val="00B5690E"/>
    <w:rsid w:val="00B56940"/>
    <w:rsid w:val="00B56959"/>
    <w:rsid w:val="00B56A0B"/>
    <w:rsid w:val="00B56B6B"/>
    <w:rsid w:val="00B56BEC"/>
    <w:rsid w:val="00B56C71"/>
    <w:rsid w:val="00B56CEC"/>
    <w:rsid w:val="00B56D37"/>
    <w:rsid w:val="00B56E47"/>
    <w:rsid w:val="00B56ECF"/>
    <w:rsid w:val="00B56F9A"/>
    <w:rsid w:val="00B56FAF"/>
    <w:rsid w:val="00B57006"/>
    <w:rsid w:val="00B5703F"/>
    <w:rsid w:val="00B57044"/>
    <w:rsid w:val="00B570E4"/>
    <w:rsid w:val="00B571BB"/>
    <w:rsid w:val="00B571EA"/>
    <w:rsid w:val="00B571F9"/>
    <w:rsid w:val="00B5722F"/>
    <w:rsid w:val="00B57390"/>
    <w:rsid w:val="00B573AF"/>
    <w:rsid w:val="00B573E1"/>
    <w:rsid w:val="00B57567"/>
    <w:rsid w:val="00B57575"/>
    <w:rsid w:val="00B5761D"/>
    <w:rsid w:val="00B5761F"/>
    <w:rsid w:val="00B5765B"/>
    <w:rsid w:val="00B57739"/>
    <w:rsid w:val="00B57807"/>
    <w:rsid w:val="00B5784C"/>
    <w:rsid w:val="00B5787C"/>
    <w:rsid w:val="00B57A3F"/>
    <w:rsid w:val="00B57A75"/>
    <w:rsid w:val="00B57CD8"/>
    <w:rsid w:val="00B57D45"/>
    <w:rsid w:val="00B57DDD"/>
    <w:rsid w:val="00B57E46"/>
    <w:rsid w:val="00B57E49"/>
    <w:rsid w:val="00B57E94"/>
    <w:rsid w:val="00B57EC1"/>
    <w:rsid w:val="00B57FA9"/>
    <w:rsid w:val="00B57FDE"/>
    <w:rsid w:val="00B60045"/>
    <w:rsid w:val="00B600E1"/>
    <w:rsid w:val="00B600FB"/>
    <w:rsid w:val="00B6011F"/>
    <w:rsid w:val="00B6019C"/>
    <w:rsid w:val="00B601C8"/>
    <w:rsid w:val="00B60217"/>
    <w:rsid w:val="00B6025C"/>
    <w:rsid w:val="00B60319"/>
    <w:rsid w:val="00B603E2"/>
    <w:rsid w:val="00B6056F"/>
    <w:rsid w:val="00B60619"/>
    <w:rsid w:val="00B6062B"/>
    <w:rsid w:val="00B60905"/>
    <w:rsid w:val="00B60A6F"/>
    <w:rsid w:val="00B60A8B"/>
    <w:rsid w:val="00B60AA5"/>
    <w:rsid w:val="00B60AB4"/>
    <w:rsid w:val="00B60AFE"/>
    <w:rsid w:val="00B60B7E"/>
    <w:rsid w:val="00B60BAC"/>
    <w:rsid w:val="00B60BBB"/>
    <w:rsid w:val="00B60BD5"/>
    <w:rsid w:val="00B60BFD"/>
    <w:rsid w:val="00B60D6E"/>
    <w:rsid w:val="00B60D81"/>
    <w:rsid w:val="00B60DAB"/>
    <w:rsid w:val="00B60DCA"/>
    <w:rsid w:val="00B60E78"/>
    <w:rsid w:val="00B60F84"/>
    <w:rsid w:val="00B60F8E"/>
    <w:rsid w:val="00B61227"/>
    <w:rsid w:val="00B612A3"/>
    <w:rsid w:val="00B6130A"/>
    <w:rsid w:val="00B61386"/>
    <w:rsid w:val="00B6139F"/>
    <w:rsid w:val="00B613E3"/>
    <w:rsid w:val="00B613FC"/>
    <w:rsid w:val="00B61404"/>
    <w:rsid w:val="00B6143A"/>
    <w:rsid w:val="00B6151D"/>
    <w:rsid w:val="00B6151F"/>
    <w:rsid w:val="00B61741"/>
    <w:rsid w:val="00B61802"/>
    <w:rsid w:val="00B618A5"/>
    <w:rsid w:val="00B61902"/>
    <w:rsid w:val="00B61933"/>
    <w:rsid w:val="00B619FF"/>
    <w:rsid w:val="00B61A3A"/>
    <w:rsid w:val="00B61A83"/>
    <w:rsid w:val="00B61AD8"/>
    <w:rsid w:val="00B61BE8"/>
    <w:rsid w:val="00B61D43"/>
    <w:rsid w:val="00B61D94"/>
    <w:rsid w:val="00B61DB6"/>
    <w:rsid w:val="00B61E1D"/>
    <w:rsid w:val="00B61F41"/>
    <w:rsid w:val="00B620C1"/>
    <w:rsid w:val="00B62183"/>
    <w:rsid w:val="00B621B2"/>
    <w:rsid w:val="00B622C7"/>
    <w:rsid w:val="00B62328"/>
    <w:rsid w:val="00B62388"/>
    <w:rsid w:val="00B623B3"/>
    <w:rsid w:val="00B623F7"/>
    <w:rsid w:val="00B6263C"/>
    <w:rsid w:val="00B6267C"/>
    <w:rsid w:val="00B627F3"/>
    <w:rsid w:val="00B628B2"/>
    <w:rsid w:val="00B628CB"/>
    <w:rsid w:val="00B628D8"/>
    <w:rsid w:val="00B62A96"/>
    <w:rsid w:val="00B62ACC"/>
    <w:rsid w:val="00B62B3E"/>
    <w:rsid w:val="00B62B4F"/>
    <w:rsid w:val="00B62B7E"/>
    <w:rsid w:val="00B62B9A"/>
    <w:rsid w:val="00B62BA6"/>
    <w:rsid w:val="00B62BB9"/>
    <w:rsid w:val="00B62C30"/>
    <w:rsid w:val="00B62C5E"/>
    <w:rsid w:val="00B62CCF"/>
    <w:rsid w:val="00B62CD5"/>
    <w:rsid w:val="00B62D57"/>
    <w:rsid w:val="00B62DE0"/>
    <w:rsid w:val="00B62FA7"/>
    <w:rsid w:val="00B62FC8"/>
    <w:rsid w:val="00B63130"/>
    <w:rsid w:val="00B6314C"/>
    <w:rsid w:val="00B63295"/>
    <w:rsid w:val="00B632DE"/>
    <w:rsid w:val="00B633D3"/>
    <w:rsid w:val="00B6341A"/>
    <w:rsid w:val="00B6341D"/>
    <w:rsid w:val="00B634D5"/>
    <w:rsid w:val="00B63537"/>
    <w:rsid w:val="00B6353C"/>
    <w:rsid w:val="00B63574"/>
    <w:rsid w:val="00B635B7"/>
    <w:rsid w:val="00B635E8"/>
    <w:rsid w:val="00B63A14"/>
    <w:rsid w:val="00B63A5E"/>
    <w:rsid w:val="00B63A60"/>
    <w:rsid w:val="00B63B9E"/>
    <w:rsid w:val="00B63C07"/>
    <w:rsid w:val="00B63CEC"/>
    <w:rsid w:val="00B63D54"/>
    <w:rsid w:val="00B63D63"/>
    <w:rsid w:val="00B63DA1"/>
    <w:rsid w:val="00B63DC2"/>
    <w:rsid w:val="00B63DCD"/>
    <w:rsid w:val="00B63E74"/>
    <w:rsid w:val="00B63F1F"/>
    <w:rsid w:val="00B63F73"/>
    <w:rsid w:val="00B64073"/>
    <w:rsid w:val="00B641FA"/>
    <w:rsid w:val="00B644E0"/>
    <w:rsid w:val="00B645FE"/>
    <w:rsid w:val="00B6463C"/>
    <w:rsid w:val="00B64683"/>
    <w:rsid w:val="00B646F2"/>
    <w:rsid w:val="00B647AD"/>
    <w:rsid w:val="00B647D8"/>
    <w:rsid w:val="00B6489E"/>
    <w:rsid w:val="00B64913"/>
    <w:rsid w:val="00B649AB"/>
    <w:rsid w:val="00B64A7C"/>
    <w:rsid w:val="00B64AB2"/>
    <w:rsid w:val="00B64AFA"/>
    <w:rsid w:val="00B64B3D"/>
    <w:rsid w:val="00B64B54"/>
    <w:rsid w:val="00B64C68"/>
    <w:rsid w:val="00B64CC6"/>
    <w:rsid w:val="00B64CD1"/>
    <w:rsid w:val="00B64D04"/>
    <w:rsid w:val="00B64D17"/>
    <w:rsid w:val="00B64DA8"/>
    <w:rsid w:val="00B64E7B"/>
    <w:rsid w:val="00B64F10"/>
    <w:rsid w:val="00B64F3E"/>
    <w:rsid w:val="00B64FD3"/>
    <w:rsid w:val="00B64FE8"/>
    <w:rsid w:val="00B650CE"/>
    <w:rsid w:val="00B650D1"/>
    <w:rsid w:val="00B65113"/>
    <w:rsid w:val="00B651BC"/>
    <w:rsid w:val="00B652EC"/>
    <w:rsid w:val="00B6531D"/>
    <w:rsid w:val="00B65345"/>
    <w:rsid w:val="00B65394"/>
    <w:rsid w:val="00B6539A"/>
    <w:rsid w:val="00B653F9"/>
    <w:rsid w:val="00B65420"/>
    <w:rsid w:val="00B6549C"/>
    <w:rsid w:val="00B654D3"/>
    <w:rsid w:val="00B65523"/>
    <w:rsid w:val="00B65759"/>
    <w:rsid w:val="00B657AF"/>
    <w:rsid w:val="00B65859"/>
    <w:rsid w:val="00B65868"/>
    <w:rsid w:val="00B658FE"/>
    <w:rsid w:val="00B659C8"/>
    <w:rsid w:val="00B65A37"/>
    <w:rsid w:val="00B65A46"/>
    <w:rsid w:val="00B65BED"/>
    <w:rsid w:val="00B65C15"/>
    <w:rsid w:val="00B65C60"/>
    <w:rsid w:val="00B65DD8"/>
    <w:rsid w:val="00B65DE5"/>
    <w:rsid w:val="00B65E5A"/>
    <w:rsid w:val="00B65EA4"/>
    <w:rsid w:val="00B65FBF"/>
    <w:rsid w:val="00B66051"/>
    <w:rsid w:val="00B6610E"/>
    <w:rsid w:val="00B66241"/>
    <w:rsid w:val="00B662B7"/>
    <w:rsid w:val="00B662E9"/>
    <w:rsid w:val="00B66322"/>
    <w:rsid w:val="00B663C8"/>
    <w:rsid w:val="00B66449"/>
    <w:rsid w:val="00B6652A"/>
    <w:rsid w:val="00B6659D"/>
    <w:rsid w:val="00B665B7"/>
    <w:rsid w:val="00B6660E"/>
    <w:rsid w:val="00B6662B"/>
    <w:rsid w:val="00B6664C"/>
    <w:rsid w:val="00B66810"/>
    <w:rsid w:val="00B668DB"/>
    <w:rsid w:val="00B668F3"/>
    <w:rsid w:val="00B669E0"/>
    <w:rsid w:val="00B669FE"/>
    <w:rsid w:val="00B66A7A"/>
    <w:rsid w:val="00B66BB4"/>
    <w:rsid w:val="00B66BB9"/>
    <w:rsid w:val="00B66BF7"/>
    <w:rsid w:val="00B66D32"/>
    <w:rsid w:val="00B66D3C"/>
    <w:rsid w:val="00B66D5A"/>
    <w:rsid w:val="00B66DFA"/>
    <w:rsid w:val="00B66E4A"/>
    <w:rsid w:val="00B66E5C"/>
    <w:rsid w:val="00B66E5E"/>
    <w:rsid w:val="00B66F03"/>
    <w:rsid w:val="00B66F15"/>
    <w:rsid w:val="00B66F8F"/>
    <w:rsid w:val="00B66FDC"/>
    <w:rsid w:val="00B67034"/>
    <w:rsid w:val="00B671C2"/>
    <w:rsid w:val="00B6728B"/>
    <w:rsid w:val="00B672B1"/>
    <w:rsid w:val="00B6733A"/>
    <w:rsid w:val="00B673B8"/>
    <w:rsid w:val="00B67423"/>
    <w:rsid w:val="00B67437"/>
    <w:rsid w:val="00B6752E"/>
    <w:rsid w:val="00B67568"/>
    <w:rsid w:val="00B67683"/>
    <w:rsid w:val="00B67838"/>
    <w:rsid w:val="00B67855"/>
    <w:rsid w:val="00B67881"/>
    <w:rsid w:val="00B678A3"/>
    <w:rsid w:val="00B67902"/>
    <w:rsid w:val="00B679FE"/>
    <w:rsid w:val="00B67A27"/>
    <w:rsid w:val="00B67AF7"/>
    <w:rsid w:val="00B67B0E"/>
    <w:rsid w:val="00B67B61"/>
    <w:rsid w:val="00B67BCF"/>
    <w:rsid w:val="00B67BEE"/>
    <w:rsid w:val="00B67BF1"/>
    <w:rsid w:val="00B67BFB"/>
    <w:rsid w:val="00B67C13"/>
    <w:rsid w:val="00B67C9A"/>
    <w:rsid w:val="00B67CA7"/>
    <w:rsid w:val="00B67D46"/>
    <w:rsid w:val="00B67D4B"/>
    <w:rsid w:val="00B67D87"/>
    <w:rsid w:val="00B67E7C"/>
    <w:rsid w:val="00B7005A"/>
    <w:rsid w:val="00B700AD"/>
    <w:rsid w:val="00B700E5"/>
    <w:rsid w:val="00B70190"/>
    <w:rsid w:val="00B702A6"/>
    <w:rsid w:val="00B7040F"/>
    <w:rsid w:val="00B704F2"/>
    <w:rsid w:val="00B7057B"/>
    <w:rsid w:val="00B70617"/>
    <w:rsid w:val="00B7062D"/>
    <w:rsid w:val="00B70785"/>
    <w:rsid w:val="00B70796"/>
    <w:rsid w:val="00B707A9"/>
    <w:rsid w:val="00B707E9"/>
    <w:rsid w:val="00B7086F"/>
    <w:rsid w:val="00B70870"/>
    <w:rsid w:val="00B708D5"/>
    <w:rsid w:val="00B708FD"/>
    <w:rsid w:val="00B70A70"/>
    <w:rsid w:val="00B70B19"/>
    <w:rsid w:val="00B70B1B"/>
    <w:rsid w:val="00B70C7A"/>
    <w:rsid w:val="00B70CFE"/>
    <w:rsid w:val="00B70D58"/>
    <w:rsid w:val="00B70DCE"/>
    <w:rsid w:val="00B70E84"/>
    <w:rsid w:val="00B70EF1"/>
    <w:rsid w:val="00B70F28"/>
    <w:rsid w:val="00B71006"/>
    <w:rsid w:val="00B710A7"/>
    <w:rsid w:val="00B71209"/>
    <w:rsid w:val="00B712AF"/>
    <w:rsid w:val="00B712C3"/>
    <w:rsid w:val="00B7132F"/>
    <w:rsid w:val="00B713B7"/>
    <w:rsid w:val="00B71403"/>
    <w:rsid w:val="00B71438"/>
    <w:rsid w:val="00B714EA"/>
    <w:rsid w:val="00B71514"/>
    <w:rsid w:val="00B71658"/>
    <w:rsid w:val="00B7165D"/>
    <w:rsid w:val="00B716B6"/>
    <w:rsid w:val="00B718C0"/>
    <w:rsid w:val="00B718D6"/>
    <w:rsid w:val="00B718DE"/>
    <w:rsid w:val="00B71A21"/>
    <w:rsid w:val="00B71A7B"/>
    <w:rsid w:val="00B71B53"/>
    <w:rsid w:val="00B71C71"/>
    <w:rsid w:val="00B71D9E"/>
    <w:rsid w:val="00B71E7D"/>
    <w:rsid w:val="00B71ED1"/>
    <w:rsid w:val="00B71F70"/>
    <w:rsid w:val="00B71F77"/>
    <w:rsid w:val="00B72159"/>
    <w:rsid w:val="00B721E8"/>
    <w:rsid w:val="00B721F3"/>
    <w:rsid w:val="00B721F9"/>
    <w:rsid w:val="00B72254"/>
    <w:rsid w:val="00B722A9"/>
    <w:rsid w:val="00B7239C"/>
    <w:rsid w:val="00B7240B"/>
    <w:rsid w:val="00B7254C"/>
    <w:rsid w:val="00B72573"/>
    <w:rsid w:val="00B72575"/>
    <w:rsid w:val="00B72586"/>
    <w:rsid w:val="00B726A1"/>
    <w:rsid w:val="00B7275E"/>
    <w:rsid w:val="00B727CA"/>
    <w:rsid w:val="00B72830"/>
    <w:rsid w:val="00B72878"/>
    <w:rsid w:val="00B728C3"/>
    <w:rsid w:val="00B7298B"/>
    <w:rsid w:val="00B729C8"/>
    <w:rsid w:val="00B729CD"/>
    <w:rsid w:val="00B729F7"/>
    <w:rsid w:val="00B72B84"/>
    <w:rsid w:val="00B72BAB"/>
    <w:rsid w:val="00B72C36"/>
    <w:rsid w:val="00B72CD5"/>
    <w:rsid w:val="00B731D6"/>
    <w:rsid w:val="00B735A3"/>
    <w:rsid w:val="00B73609"/>
    <w:rsid w:val="00B73635"/>
    <w:rsid w:val="00B736D1"/>
    <w:rsid w:val="00B73A05"/>
    <w:rsid w:val="00B73BFD"/>
    <w:rsid w:val="00B73C08"/>
    <w:rsid w:val="00B73C12"/>
    <w:rsid w:val="00B73ED6"/>
    <w:rsid w:val="00B73EFF"/>
    <w:rsid w:val="00B73F17"/>
    <w:rsid w:val="00B7406D"/>
    <w:rsid w:val="00B741DD"/>
    <w:rsid w:val="00B741DE"/>
    <w:rsid w:val="00B74286"/>
    <w:rsid w:val="00B742E2"/>
    <w:rsid w:val="00B74308"/>
    <w:rsid w:val="00B74367"/>
    <w:rsid w:val="00B74563"/>
    <w:rsid w:val="00B74589"/>
    <w:rsid w:val="00B745DD"/>
    <w:rsid w:val="00B745E7"/>
    <w:rsid w:val="00B746E8"/>
    <w:rsid w:val="00B74739"/>
    <w:rsid w:val="00B747DF"/>
    <w:rsid w:val="00B7486B"/>
    <w:rsid w:val="00B748ED"/>
    <w:rsid w:val="00B7493D"/>
    <w:rsid w:val="00B7494D"/>
    <w:rsid w:val="00B749AD"/>
    <w:rsid w:val="00B74A3F"/>
    <w:rsid w:val="00B74B70"/>
    <w:rsid w:val="00B74C96"/>
    <w:rsid w:val="00B74CAA"/>
    <w:rsid w:val="00B74CBB"/>
    <w:rsid w:val="00B74CCF"/>
    <w:rsid w:val="00B74DF6"/>
    <w:rsid w:val="00B74F11"/>
    <w:rsid w:val="00B74F5B"/>
    <w:rsid w:val="00B75111"/>
    <w:rsid w:val="00B75209"/>
    <w:rsid w:val="00B752BE"/>
    <w:rsid w:val="00B75410"/>
    <w:rsid w:val="00B7559E"/>
    <w:rsid w:val="00B755B8"/>
    <w:rsid w:val="00B755D7"/>
    <w:rsid w:val="00B7572F"/>
    <w:rsid w:val="00B75759"/>
    <w:rsid w:val="00B757E9"/>
    <w:rsid w:val="00B757FB"/>
    <w:rsid w:val="00B75891"/>
    <w:rsid w:val="00B758D2"/>
    <w:rsid w:val="00B758F2"/>
    <w:rsid w:val="00B75955"/>
    <w:rsid w:val="00B75A41"/>
    <w:rsid w:val="00B75A45"/>
    <w:rsid w:val="00B75B6C"/>
    <w:rsid w:val="00B75BB9"/>
    <w:rsid w:val="00B75BC6"/>
    <w:rsid w:val="00B75C76"/>
    <w:rsid w:val="00B75D17"/>
    <w:rsid w:val="00B75DBC"/>
    <w:rsid w:val="00B75EB1"/>
    <w:rsid w:val="00B75F0B"/>
    <w:rsid w:val="00B75FA7"/>
    <w:rsid w:val="00B75FC0"/>
    <w:rsid w:val="00B762A4"/>
    <w:rsid w:val="00B763D3"/>
    <w:rsid w:val="00B764A4"/>
    <w:rsid w:val="00B76521"/>
    <w:rsid w:val="00B765CB"/>
    <w:rsid w:val="00B765E4"/>
    <w:rsid w:val="00B765FE"/>
    <w:rsid w:val="00B766FC"/>
    <w:rsid w:val="00B7684D"/>
    <w:rsid w:val="00B76A6F"/>
    <w:rsid w:val="00B76AB3"/>
    <w:rsid w:val="00B76AC3"/>
    <w:rsid w:val="00B76CC4"/>
    <w:rsid w:val="00B76D2B"/>
    <w:rsid w:val="00B76EB2"/>
    <w:rsid w:val="00B76EFD"/>
    <w:rsid w:val="00B76EFF"/>
    <w:rsid w:val="00B76F70"/>
    <w:rsid w:val="00B76F80"/>
    <w:rsid w:val="00B76FC4"/>
    <w:rsid w:val="00B77007"/>
    <w:rsid w:val="00B77011"/>
    <w:rsid w:val="00B770D0"/>
    <w:rsid w:val="00B770E2"/>
    <w:rsid w:val="00B772D1"/>
    <w:rsid w:val="00B773C8"/>
    <w:rsid w:val="00B77412"/>
    <w:rsid w:val="00B77421"/>
    <w:rsid w:val="00B7761F"/>
    <w:rsid w:val="00B77653"/>
    <w:rsid w:val="00B77743"/>
    <w:rsid w:val="00B777D2"/>
    <w:rsid w:val="00B7781D"/>
    <w:rsid w:val="00B77890"/>
    <w:rsid w:val="00B779BC"/>
    <w:rsid w:val="00B77A1F"/>
    <w:rsid w:val="00B77AB6"/>
    <w:rsid w:val="00B77B6B"/>
    <w:rsid w:val="00B77BCE"/>
    <w:rsid w:val="00B77C93"/>
    <w:rsid w:val="00B77E08"/>
    <w:rsid w:val="00B77F5A"/>
    <w:rsid w:val="00B80167"/>
    <w:rsid w:val="00B8025C"/>
    <w:rsid w:val="00B80307"/>
    <w:rsid w:val="00B804D3"/>
    <w:rsid w:val="00B80513"/>
    <w:rsid w:val="00B806D3"/>
    <w:rsid w:val="00B806F7"/>
    <w:rsid w:val="00B8089B"/>
    <w:rsid w:val="00B808EC"/>
    <w:rsid w:val="00B80992"/>
    <w:rsid w:val="00B809C9"/>
    <w:rsid w:val="00B80A7C"/>
    <w:rsid w:val="00B80AD5"/>
    <w:rsid w:val="00B80BD9"/>
    <w:rsid w:val="00B80CA7"/>
    <w:rsid w:val="00B80D09"/>
    <w:rsid w:val="00B80D22"/>
    <w:rsid w:val="00B80E51"/>
    <w:rsid w:val="00B80E9A"/>
    <w:rsid w:val="00B810A4"/>
    <w:rsid w:val="00B810EC"/>
    <w:rsid w:val="00B810F7"/>
    <w:rsid w:val="00B8122C"/>
    <w:rsid w:val="00B81265"/>
    <w:rsid w:val="00B812B4"/>
    <w:rsid w:val="00B8139D"/>
    <w:rsid w:val="00B8159A"/>
    <w:rsid w:val="00B8164E"/>
    <w:rsid w:val="00B81689"/>
    <w:rsid w:val="00B8176A"/>
    <w:rsid w:val="00B81823"/>
    <w:rsid w:val="00B81832"/>
    <w:rsid w:val="00B8194E"/>
    <w:rsid w:val="00B819BD"/>
    <w:rsid w:val="00B81A7F"/>
    <w:rsid w:val="00B81AE3"/>
    <w:rsid w:val="00B81B1E"/>
    <w:rsid w:val="00B81B98"/>
    <w:rsid w:val="00B81BBD"/>
    <w:rsid w:val="00B81C81"/>
    <w:rsid w:val="00B81DB8"/>
    <w:rsid w:val="00B81DDE"/>
    <w:rsid w:val="00B81E6F"/>
    <w:rsid w:val="00B820A3"/>
    <w:rsid w:val="00B820BF"/>
    <w:rsid w:val="00B8215B"/>
    <w:rsid w:val="00B82174"/>
    <w:rsid w:val="00B82191"/>
    <w:rsid w:val="00B8224A"/>
    <w:rsid w:val="00B8225D"/>
    <w:rsid w:val="00B823BD"/>
    <w:rsid w:val="00B823C9"/>
    <w:rsid w:val="00B823EC"/>
    <w:rsid w:val="00B824A0"/>
    <w:rsid w:val="00B824BD"/>
    <w:rsid w:val="00B8254C"/>
    <w:rsid w:val="00B82626"/>
    <w:rsid w:val="00B82637"/>
    <w:rsid w:val="00B8263D"/>
    <w:rsid w:val="00B826B7"/>
    <w:rsid w:val="00B8270C"/>
    <w:rsid w:val="00B827D7"/>
    <w:rsid w:val="00B827F3"/>
    <w:rsid w:val="00B827FC"/>
    <w:rsid w:val="00B82852"/>
    <w:rsid w:val="00B828EA"/>
    <w:rsid w:val="00B8293E"/>
    <w:rsid w:val="00B8296C"/>
    <w:rsid w:val="00B829EF"/>
    <w:rsid w:val="00B82A86"/>
    <w:rsid w:val="00B82AA4"/>
    <w:rsid w:val="00B82C2A"/>
    <w:rsid w:val="00B82C84"/>
    <w:rsid w:val="00B82C91"/>
    <w:rsid w:val="00B82CA2"/>
    <w:rsid w:val="00B82DAA"/>
    <w:rsid w:val="00B82E18"/>
    <w:rsid w:val="00B82E63"/>
    <w:rsid w:val="00B82F6F"/>
    <w:rsid w:val="00B83036"/>
    <w:rsid w:val="00B83118"/>
    <w:rsid w:val="00B83171"/>
    <w:rsid w:val="00B831D9"/>
    <w:rsid w:val="00B831E1"/>
    <w:rsid w:val="00B8327D"/>
    <w:rsid w:val="00B832A5"/>
    <w:rsid w:val="00B832FD"/>
    <w:rsid w:val="00B833AC"/>
    <w:rsid w:val="00B83418"/>
    <w:rsid w:val="00B834DE"/>
    <w:rsid w:val="00B83531"/>
    <w:rsid w:val="00B835B3"/>
    <w:rsid w:val="00B835F5"/>
    <w:rsid w:val="00B838B6"/>
    <w:rsid w:val="00B839E9"/>
    <w:rsid w:val="00B83A5B"/>
    <w:rsid w:val="00B83AC8"/>
    <w:rsid w:val="00B83B17"/>
    <w:rsid w:val="00B83BB1"/>
    <w:rsid w:val="00B83C51"/>
    <w:rsid w:val="00B83D40"/>
    <w:rsid w:val="00B83D9B"/>
    <w:rsid w:val="00B83DA3"/>
    <w:rsid w:val="00B83E55"/>
    <w:rsid w:val="00B83E74"/>
    <w:rsid w:val="00B83EC1"/>
    <w:rsid w:val="00B83EE2"/>
    <w:rsid w:val="00B8412A"/>
    <w:rsid w:val="00B8414F"/>
    <w:rsid w:val="00B841F2"/>
    <w:rsid w:val="00B84208"/>
    <w:rsid w:val="00B8421E"/>
    <w:rsid w:val="00B843A3"/>
    <w:rsid w:val="00B84462"/>
    <w:rsid w:val="00B84492"/>
    <w:rsid w:val="00B8454B"/>
    <w:rsid w:val="00B8456D"/>
    <w:rsid w:val="00B8457D"/>
    <w:rsid w:val="00B845BB"/>
    <w:rsid w:val="00B84657"/>
    <w:rsid w:val="00B846DC"/>
    <w:rsid w:val="00B8473E"/>
    <w:rsid w:val="00B8494D"/>
    <w:rsid w:val="00B84A4F"/>
    <w:rsid w:val="00B84B1B"/>
    <w:rsid w:val="00B84B8F"/>
    <w:rsid w:val="00B84C5E"/>
    <w:rsid w:val="00B84E48"/>
    <w:rsid w:val="00B84E68"/>
    <w:rsid w:val="00B84FA5"/>
    <w:rsid w:val="00B84FC2"/>
    <w:rsid w:val="00B84FD2"/>
    <w:rsid w:val="00B8503C"/>
    <w:rsid w:val="00B8504C"/>
    <w:rsid w:val="00B850DC"/>
    <w:rsid w:val="00B85152"/>
    <w:rsid w:val="00B85201"/>
    <w:rsid w:val="00B85258"/>
    <w:rsid w:val="00B8528E"/>
    <w:rsid w:val="00B852DB"/>
    <w:rsid w:val="00B85313"/>
    <w:rsid w:val="00B85543"/>
    <w:rsid w:val="00B855A4"/>
    <w:rsid w:val="00B855BC"/>
    <w:rsid w:val="00B855CE"/>
    <w:rsid w:val="00B85645"/>
    <w:rsid w:val="00B85654"/>
    <w:rsid w:val="00B8573E"/>
    <w:rsid w:val="00B85754"/>
    <w:rsid w:val="00B8579E"/>
    <w:rsid w:val="00B857EE"/>
    <w:rsid w:val="00B8598F"/>
    <w:rsid w:val="00B859B2"/>
    <w:rsid w:val="00B85A81"/>
    <w:rsid w:val="00B85CB1"/>
    <w:rsid w:val="00B85FF9"/>
    <w:rsid w:val="00B86026"/>
    <w:rsid w:val="00B86076"/>
    <w:rsid w:val="00B86186"/>
    <w:rsid w:val="00B8618B"/>
    <w:rsid w:val="00B863BB"/>
    <w:rsid w:val="00B8648A"/>
    <w:rsid w:val="00B864DB"/>
    <w:rsid w:val="00B86532"/>
    <w:rsid w:val="00B86577"/>
    <w:rsid w:val="00B866A0"/>
    <w:rsid w:val="00B86710"/>
    <w:rsid w:val="00B8678F"/>
    <w:rsid w:val="00B867C7"/>
    <w:rsid w:val="00B86814"/>
    <w:rsid w:val="00B8694E"/>
    <w:rsid w:val="00B86982"/>
    <w:rsid w:val="00B869C0"/>
    <w:rsid w:val="00B86A1A"/>
    <w:rsid w:val="00B86A4B"/>
    <w:rsid w:val="00B86A8A"/>
    <w:rsid w:val="00B86AF8"/>
    <w:rsid w:val="00B86BE3"/>
    <w:rsid w:val="00B86C42"/>
    <w:rsid w:val="00B86CD8"/>
    <w:rsid w:val="00B86D68"/>
    <w:rsid w:val="00B86DF7"/>
    <w:rsid w:val="00B86E37"/>
    <w:rsid w:val="00B86E48"/>
    <w:rsid w:val="00B86F0D"/>
    <w:rsid w:val="00B86F35"/>
    <w:rsid w:val="00B87023"/>
    <w:rsid w:val="00B870FF"/>
    <w:rsid w:val="00B87211"/>
    <w:rsid w:val="00B87297"/>
    <w:rsid w:val="00B8738D"/>
    <w:rsid w:val="00B87452"/>
    <w:rsid w:val="00B874FD"/>
    <w:rsid w:val="00B87548"/>
    <w:rsid w:val="00B87584"/>
    <w:rsid w:val="00B877B1"/>
    <w:rsid w:val="00B8785A"/>
    <w:rsid w:val="00B87A9C"/>
    <w:rsid w:val="00B87BBE"/>
    <w:rsid w:val="00B87C05"/>
    <w:rsid w:val="00B87C95"/>
    <w:rsid w:val="00B87D79"/>
    <w:rsid w:val="00B9001D"/>
    <w:rsid w:val="00B900B6"/>
    <w:rsid w:val="00B9031A"/>
    <w:rsid w:val="00B9033D"/>
    <w:rsid w:val="00B90381"/>
    <w:rsid w:val="00B903DA"/>
    <w:rsid w:val="00B90737"/>
    <w:rsid w:val="00B907B7"/>
    <w:rsid w:val="00B90945"/>
    <w:rsid w:val="00B90992"/>
    <w:rsid w:val="00B90E6F"/>
    <w:rsid w:val="00B90EC9"/>
    <w:rsid w:val="00B90FA3"/>
    <w:rsid w:val="00B91080"/>
    <w:rsid w:val="00B91083"/>
    <w:rsid w:val="00B91102"/>
    <w:rsid w:val="00B91129"/>
    <w:rsid w:val="00B91174"/>
    <w:rsid w:val="00B91183"/>
    <w:rsid w:val="00B912CD"/>
    <w:rsid w:val="00B9131B"/>
    <w:rsid w:val="00B913AD"/>
    <w:rsid w:val="00B913E4"/>
    <w:rsid w:val="00B913F7"/>
    <w:rsid w:val="00B9146F"/>
    <w:rsid w:val="00B915BA"/>
    <w:rsid w:val="00B915D9"/>
    <w:rsid w:val="00B916A8"/>
    <w:rsid w:val="00B916E2"/>
    <w:rsid w:val="00B91905"/>
    <w:rsid w:val="00B91933"/>
    <w:rsid w:val="00B919B4"/>
    <w:rsid w:val="00B919E9"/>
    <w:rsid w:val="00B91B49"/>
    <w:rsid w:val="00B91B87"/>
    <w:rsid w:val="00B91BCF"/>
    <w:rsid w:val="00B91C82"/>
    <w:rsid w:val="00B91E35"/>
    <w:rsid w:val="00B91E7B"/>
    <w:rsid w:val="00B91EB6"/>
    <w:rsid w:val="00B91F42"/>
    <w:rsid w:val="00B91FA1"/>
    <w:rsid w:val="00B91FAF"/>
    <w:rsid w:val="00B92087"/>
    <w:rsid w:val="00B92122"/>
    <w:rsid w:val="00B9216E"/>
    <w:rsid w:val="00B921B9"/>
    <w:rsid w:val="00B92250"/>
    <w:rsid w:val="00B92287"/>
    <w:rsid w:val="00B92397"/>
    <w:rsid w:val="00B924DA"/>
    <w:rsid w:val="00B924E0"/>
    <w:rsid w:val="00B925BD"/>
    <w:rsid w:val="00B9261A"/>
    <w:rsid w:val="00B926F1"/>
    <w:rsid w:val="00B92736"/>
    <w:rsid w:val="00B927E7"/>
    <w:rsid w:val="00B929D9"/>
    <w:rsid w:val="00B929E2"/>
    <w:rsid w:val="00B929E7"/>
    <w:rsid w:val="00B92A1F"/>
    <w:rsid w:val="00B92A80"/>
    <w:rsid w:val="00B92B47"/>
    <w:rsid w:val="00B92BCE"/>
    <w:rsid w:val="00B92C68"/>
    <w:rsid w:val="00B92C89"/>
    <w:rsid w:val="00B92D7B"/>
    <w:rsid w:val="00B92DDE"/>
    <w:rsid w:val="00B92E5B"/>
    <w:rsid w:val="00B92E7C"/>
    <w:rsid w:val="00B92E85"/>
    <w:rsid w:val="00B92E98"/>
    <w:rsid w:val="00B92F4C"/>
    <w:rsid w:val="00B92F80"/>
    <w:rsid w:val="00B92FFD"/>
    <w:rsid w:val="00B9302A"/>
    <w:rsid w:val="00B93095"/>
    <w:rsid w:val="00B930B1"/>
    <w:rsid w:val="00B931AE"/>
    <w:rsid w:val="00B931DC"/>
    <w:rsid w:val="00B931E7"/>
    <w:rsid w:val="00B93412"/>
    <w:rsid w:val="00B9341E"/>
    <w:rsid w:val="00B9342D"/>
    <w:rsid w:val="00B934F5"/>
    <w:rsid w:val="00B93553"/>
    <w:rsid w:val="00B936D6"/>
    <w:rsid w:val="00B936E6"/>
    <w:rsid w:val="00B93731"/>
    <w:rsid w:val="00B937B4"/>
    <w:rsid w:val="00B93824"/>
    <w:rsid w:val="00B93838"/>
    <w:rsid w:val="00B93938"/>
    <w:rsid w:val="00B93A05"/>
    <w:rsid w:val="00B93C7D"/>
    <w:rsid w:val="00B93CCE"/>
    <w:rsid w:val="00B93CEA"/>
    <w:rsid w:val="00B93DB1"/>
    <w:rsid w:val="00B93E91"/>
    <w:rsid w:val="00B93EF7"/>
    <w:rsid w:val="00B93F48"/>
    <w:rsid w:val="00B93FBE"/>
    <w:rsid w:val="00B94353"/>
    <w:rsid w:val="00B943CA"/>
    <w:rsid w:val="00B94430"/>
    <w:rsid w:val="00B944B5"/>
    <w:rsid w:val="00B944D2"/>
    <w:rsid w:val="00B944D7"/>
    <w:rsid w:val="00B9479B"/>
    <w:rsid w:val="00B94939"/>
    <w:rsid w:val="00B949B4"/>
    <w:rsid w:val="00B949E3"/>
    <w:rsid w:val="00B94A54"/>
    <w:rsid w:val="00B94AA9"/>
    <w:rsid w:val="00B94B08"/>
    <w:rsid w:val="00B94B8B"/>
    <w:rsid w:val="00B94BCF"/>
    <w:rsid w:val="00B94C4E"/>
    <w:rsid w:val="00B94C85"/>
    <w:rsid w:val="00B94CBB"/>
    <w:rsid w:val="00B94D8D"/>
    <w:rsid w:val="00B94D95"/>
    <w:rsid w:val="00B94E68"/>
    <w:rsid w:val="00B94F7C"/>
    <w:rsid w:val="00B9502C"/>
    <w:rsid w:val="00B950A4"/>
    <w:rsid w:val="00B95140"/>
    <w:rsid w:val="00B95144"/>
    <w:rsid w:val="00B951E5"/>
    <w:rsid w:val="00B9522D"/>
    <w:rsid w:val="00B9524B"/>
    <w:rsid w:val="00B95419"/>
    <w:rsid w:val="00B954D9"/>
    <w:rsid w:val="00B95523"/>
    <w:rsid w:val="00B955A1"/>
    <w:rsid w:val="00B9579D"/>
    <w:rsid w:val="00B95912"/>
    <w:rsid w:val="00B9592B"/>
    <w:rsid w:val="00B95934"/>
    <w:rsid w:val="00B9597B"/>
    <w:rsid w:val="00B959A3"/>
    <w:rsid w:val="00B95A92"/>
    <w:rsid w:val="00B95ABF"/>
    <w:rsid w:val="00B95AD3"/>
    <w:rsid w:val="00B95B86"/>
    <w:rsid w:val="00B95CFA"/>
    <w:rsid w:val="00B95D52"/>
    <w:rsid w:val="00B95EC3"/>
    <w:rsid w:val="00B95ED1"/>
    <w:rsid w:val="00B95F07"/>
    <w:rsid w:val="00B95FE3"/>
    <w:rsid w:val="00B96038"/>
    <w:rsid w:val="00B96069"/>
    <w:rsid w:val="00B96083"/>
    <w:rsid w:val="00B96092"/>
    <w:rsid w:val="00B9619D"/>
    <w:rsid w:val="00B9630A"/>
    <w:rsid w:val="00B9636C"/>
    <w:rsid w:val="00B96375"/>
    <w:rsid w:val="00B9638D"/>
    <w:rsid w:val="00B96493"/>
    <w:rsid w:val="00B964A6"/>
    <w:rsid w:val="00B96543"/>
    <w:rsid w:val="00B96547"/>
    <w:rsid w:val="00B965BE"/>
    <w:rsid w:val="00B966C0"/>
    <w:rsid w:val="00B96700"/>
    <w:rsid w:val="00B9671E"/>
    <w:rsid w:val="00B967B4"/>
    <w:rsid w:val="00B967EA"/>
    <w:rsid w:val="00B96823"/>
    <w:rsid w:val="00B96A46"/>
    <w:rsid w:val="00B96B09"/>
    <w:rsid w:val="00B96B43"/>
    <w:rsid w:val="00B96B9A"/>
    <w:rsid w:val="00B96C57"/>
    <w:rsid w:val="00B96D89"/>
    <w:rsid w:val="00B96F71"/>
    <w:rsid w:val="00B96FB1"/>
    <w:rsid w:val="00B9703C"/>
    <w:rsid w:val="00B97109"/>
    <w:rsid w:val="00B972CA"/>
    <w:rsid w:val="00B972CD"/>
    <w:rsid w:val="00B972FE"/>
    <w:rsid w:val="00B9734A"/>
    <w:rsid w:val="00B97412"/>
    <w:rsid w:val="00B97448"/>
    <w:rsid w:val="00B9750B"/>
    <w:rsid w:val="00B975F3"/>
    <w:rsid w:val="00B97646"/>
    <w:rsid w:val="00B9765C"/>
    <w:rsid w:val="00B977C5"/>
    <w:rsid w:val="00B977EE"/>
    <w:rsid w:val="00B977FA"/>
    <w:rsid w:val="00B9781D"/>
    <w:rsid w:val="00B978F4"/>
    <w:rsid w:val="00B97939"/>
    <w:rsid w:val="00B97941"/>
    <w:rsid w:val="00B97984"/>
    <w:rsid w:val="00B97A5B"/>
    <w:rsid w:val="00B97AA5"/>
    <w:rsid w:val="00B97AD2"/>
    <w:rsid w:val="00B97AE9"/>
    <w:rsid w:val="00B97B14"/>
    <w:rsid w:val="00B97C0D"/>
    <w:rsid w:val="00B97C8F"/>
    <w:rsid w:val="00B97C92"/>
    <w:rsid w:val="00B97D10"/>
    <w:rsid w:val="00B97DE3"/>
    <w:rsid w:val="00B97E33"/>
    <w:rsid w:val="00B97F14"/>
    <w:rsid w:val="00B97F63"/>
    <w:rsid w:val="00B97FF9"/>
    <w:rsid w:val="00BA0040"/>
    <w:rsid w:val="00BA005D"/>
    <w:rsid w:val="00BA00BB"/>
    <w:rsid w:val="00BA00E3"/>
    <w:rsid w:val="00BA01D3"/>
    <w:rsid w:val="00BA0244"/>
    <w:rsid w:val="00BA0341"/>
    <w:rsid w:val="00BA0348"/>
    <w:rsid w:val="00BA045B"/>
    <w:rsid w:val="00BA0463"/>
    <w:rsid w:val="00BA0490"/>
    <w:rsid w:val="00BA0535"/>
    <w:rsid w:val="00BA0601"/>
    <w:rsid w:val="00BA062E"/>
    <w:rsid w:val="00BA0632"/>
    <w:rsid w:val="00BA06E7"/>
    <w:rsid w:val="00BA073F"/>
    <w:rsid w:val="00BA08BE"/>
    <w:rsid w:val="00BA09AC"/>
    <w:rsid w:val="00BA0A74"/>
    <w:rsid w:val="00BA0BDE"/>
    <w:rsid w:val="00BA0C51"/>
    <w:rsid w:val="00BA0CF4"/>
    <w:rsid w:val="00BA0D82"/>
    <w:rsid w:val="00BA0DC4"/>
    <w:rsid w:val="00BA0E5B"/>
    <w:rsid w:val="00BA0EAD"/>
    <w:rsid w:val="00BA0EC2"/>
    <w:rsid w:val="00BA1043"/>
    <w:rsid w:val="00BA113C"/>
    <w:rsid w:val="00BA113E"/>
    <w:rsid w:val="00BA1195"/>
    <w:rsid w:val="00BA11EA"/>
    <w:rsid w:val="00BA1212"/>
    <w:rsid w:val="00BA1246"/>
    <w:rsid w:val="00BA1262"/>
    <w:rsid w:val="00BA12E3"/>
    <w:rsid w:val="00BA1383"/>
    <w:rsid w:val="00BA1396"/>
    <w:rsid w:val="00BA13C1"/>
    <w:rsid w:val="00BA14E0"/>
    <w:rsid w:val="00BA1520"/>
    <w:rsid w:val="00BA16DF"/>
    <w:rsid w:val="00BA17DB"/>
    <w:rsid w:val="00BA1824"/>
    <w:rsid w:val="00BA195B"/>
    <w:rsid w:val="00BA1A24"/>
    <w:rsid w:val="00BA1A42"/>
    <w:rsid w:val="00BA1C0A"/>
    <w:rsid w:val="00BA1C53"/>
    <w:rsid w:val="00BA1CFA"/>
    <w:rsid w:val="00BA1D0B"/>
    <w:rsid w:val="00BA1D3B"/>
    <w:rsid w:val="00BA1DBC"/>
    <w:rsid w:val="00BA1DC4"/>
    <w:rsid w:val="00BA1E2D"/>
    <w:rsid w:val="00BA1E3B"/>
    <w:rsid w:val="00BA1E64"/>
    <w:rsid w:val="00BA1EC4"/>
    <w:rsid w:val="00BA1ECA"/>
    <w:rsid w:val="00BA1F21"/>
    <w:rsid w:val="00BA1F26"/>
    <w:rsid w:val="00BA1F7A"/>
    <w:rsid w:val="00BA20E5"/>
    <w:rsid w:val="00BA229E"/>
    <w:rsid w:val="00BA22FA"/>
    <w:rsid w:val="00BA2305"/>
    <w:rsid w:val="00BA2309"/>
    <w:rsid w:val="00BA236C"/>
    <w:rsid w:val="00BA2385"/>
    <w:rsid w:val="00BA2425"/>
    <w:rsid w:val="00BA244B"/>
    <w:rsid w:val="00BA2470"/>
    <w:rsid w:val="00BA2482"/>
    <w:rsid w:val="00BA2606"/>
    <w:rsid w:val="00BA2618"/>
    <w:rsid w:val="00BA26C4"/>
    <w:rsid w:val="00BA2865"/>
    <w:rsid w:val="00BA28A1"/>
    <w:rsid w:val="00BA297A"/>
    <w:rsid w:val="00BA29C4"/>
    <w:rsid w:val="00BA2A1E"/>
    <w:rsid w:val="00BA2B0B"/>
    <w:rsid w:val="00BA2C2E"/>
    <w:rsid w:val="00BA2C8B"/>
    <w:rsid w:val="00BA2CE5"/>
    <w:rsid w:val="00BA2D34"/>
    <w:rsid w:val="00BA2D70"/>
    <w:rsid w:val="00BA2DF9"/>
    <w:rsid w:val="00BA2EBA"/>
    <w:rsid w:val="00BA2ED9"/>
    <w:rsid w:val="00BA2FD6"/>
    <w:rsid w:val="00BA30FC"/>
    <w:rsid w:val="00BA318E"/>
    <w:rsid w:val="00BA31C4"/>
    <w:rsid w:val="00BA3205"/>
    <w:rsid w:val="00BA3288"/>
    <w:rsid w:val="00BA32C3"/>
    <w:rsid w:val="00BA32D7"/>
    <w:rsid w:val="00BA3332"/>
    <w:rsid w:val="00BA33F0"/>
    <w:rsid w:val="00BA355E"/>
    <w:rsid w:val="00BA374B"/>
    <w:rsid w:val="00BA377A"/>
    <w:rsid w:val="00BA3BF1"/>
    <w:rsid w:val="00BA3C2E"/>
    <w:rsid w:val="00BA3C58"/>
    <w:rsid w:val="00BA3C77"/>
    <w:rsid w:val="00BA3C8B"/>
    <w:rsid w:val="00BA3CA0"/>
    <w:rsid w:val="00BA3CCE"/>
    <w:rsid w:val="00BA3D61"/>
    <w:rsid w:val="00BA3DCC"/>
    <w:rsid w:val="00BA3E15"/>
    <w:rsid w:val="00BA3EF2"/>
    <w:rsid w:val="00BA3F03"/>
    <w:rsid w:val="00BA3F87"/>
    <w:rsid w:val="00BA402D"/>
    <w:rsid w:val="00BA405B"/>
    <w:rsid w:val="00BA40C5"/>
    <w:rsid w:val="00BA40E2"/>
    <w:rsid w:val="00BA4141"/>
    <w:rsid w:val="00BA41E7"/>
    <w:rsid w:val="00BA41F1"/>
    <w:rsid w:val="00BA423E"/>
    <w:rsid w:val="00BA428C"/>
    <w:rsid w:val="00BA43C2"/>
    <w:rsid w:val="00BA440A"/>
    <w:rsid w:val="00BA4504"/>
    <w:rsid w:val="00BA4691"/>
    <w:rsid w:val="00BA46C9"/>
    <w:rsid w:val="00BA471F"/>
    <w:rsid w:val="00BA4833"/>
    <w:rsid w:val="00BA4910"/>
    <w:rsid w:val="00BA49A6"/>
    <w:rsid w:val="00BA4A38"/>
    <w:rsid w:val="00BA4A65"/>
    <w:rsid w:val="00BA4C5C"/>
    <w:rsid w:val="00BA4C6C"/>
    <w:rsid w:val="00BA4CDB"/>
    <w:rsid w:val="00BA4F35"/>
    <w:rsid w:val="00BA511D"/>
    <w:rsid w:val="00BA5138"/>
    <w:rsid w:val="00BA5157"/>
    <w:rsid w:val="00BA523E"/>
    <w:rsid w:val="00BA52D3"/>
    <w:rsid w:val="00BA52D5"/>
    <w:rsid w:val="00BA531B"/>
    <w:rsid w:val="00BA533B"/>
    <w:rsid w:val="00BA53AA"/>
    <w:rsid w:val="00BA558B"/>
    <w:rsid w:val="00BA55D3"/>
    <w:rsid w:val="00BA5608"/>
    <w:rsid w:val="00BA56C3"/>
    <w:rsid w:val="00BA57AD"/>
    <w:rsid w:val="00BA57C4"/>
    <w:rsid w:val="00BA581D"/>
    <w:rsid w:val="00BA5856"/>
    <w:rsid w:val="00BA59E1"/>
    <w:rsid w:val="00BA5ADD"/>
    <w:rsid w:val="00BA5B69"/>
    <w:rsid w:val="00BA5B8C"/>
    <w:rsid w:val="00BA5CE0"/>
    <w:rsid w:val="00BA5D0D"/>
    <w:rsid w:val="00BA5FFD"/>
    <w:rsid w:val="00BA6037"/>
    <w:rsid w:val="00BA60FA"/>
    <w:rsid w:val="00BA614A"/>
    <w:rsid w:val="00BA62A7"/>
    <w:rsid w:val="00BA62D3"/>
    <w:rsid w:val="00BA636D"/>
    <w:rsid w:val="00BA6373"/>
    <w:rsid w:val="00BA6389"/>
    <w:rsid w:val="00BA640C"/>
    <w:rsid w:val="00BA6478"/>
    <w:rsid w:val="00BA6730"/>
    <w:rsid w:val="00BA6735"/>
    <w:rsid w:val="00BA67FF"/>
    <w:rsid w:val="00BA687F"/>
    <w:rsid w:val="00BA6881"/>
    <w:rsid w:val="00BA68A3"/>
    <w:rsid w:val="00BA68C1"/>
    <w:rsid w:val="00BA68F4"/>
    <w:rsid w:val="00BA6988"/>
    <w:rsid w:val="00BA698F"/>
    <w:rsid w:val="00BA69EB"/>
    <w:rsid w:val="00BA6A84"/>
    <w:rsid w:val="00BA6A88"/>
    <w:rsid w:val="00BA6C23"/>
    <w:rsid w:val="00BA6D0B"/>
    <w:rsid w:val="00BA6E78"/>
    <w:rsid w:val="00BA6F20"/>
    <w:rsid w:val="00BA6F4F"/>
    <w:rsid w:val="00BA6F88"/>
    <w:rsid w:val="00BA6FD1"/>
    <w:rsid w:val="00BA70A6"/>
    <w:rsid w:val="00BA7112"/>
    <w:rsid w:val="00BA7182"/>
    <w:rsid w:val="00BA71A3"/>
    <w:rsid w:val="00BA71FB"/>
    <w:rsid w:val="00BA7305"/>
    <w:rsid w:val="00BA73AE"/>
    <w:rsid w:val="00BA74B8"/>
    <w:rsid w:val="00BA74FF"/>
    <w:rsid w:val="00BA768F"/>
    <w:rsid w:val="00BA76F1"/>
    <w:rsid w:val="00BA770B"/>
    <w:rsid w:val="00BA782F"/>
    <w:rsid w:val="00BA7837"/>
    <w:rsid w:val="00BA7927"/>
    <w:rsid w:val="00BA7961"/>
    <w:rsid w:val="00BA7BA9"/>
    <w:rsid w:val="00BA7DB1"/>
    <w:rsid w:val="00BA7ECF"/>
    <w:rsid w:val="00BA7F12"/>
    <w:rsid w:val="00BA7F4A"/>
    <w:rsid w:val="00BA7F7B"/>
    <w:rsid w:val="00BA7FE1"/>
    <w:rsid w:val="00BB0104"/>
    <w:rsid w:val="00BB0170"/>
    <w:rsid w:val="00BB061C"/>
    <w:rsid w:val="00BB06BC"/>
    <w:rsid w:val="00BB0708"/>
    <w:rsid w:val="00BB0724"/>
    <w:rsid w:val="00BB07CB"/>
    <w:rsid w:val="00BB0898"/>
    <w:rsid w:val="00BB08AB"/>
    <w:rsid w:val="00BB08B7"/>
    <w:rsid w:val="00BB09F9"/>
    <w:rsid w:val="00BB0AC4"/>
    <w:rsid w:val="00BB0BE0"/>
    <w:rsid w:val="00BB0BE3"/>
    <w:rsid w:val="00BB0BF0"/>
    <w:rsid w:val="00BB0EBF"/>
    <w:rsid w:val="00BB0FC7"/>
    <w:rsid w:val="00BB1092"/>
    <w:rsid w:val="00BB10E6"/>
    <w:rsid w:val="00BB119F"/>
    <w:rsid w:val="00BB11EC"/>
    <w:rsid w:val="00BB1209"/>
    <w:rsid w:val="00BB1228"/>
    <w:rsid w:val="00BB1242"/>
    <w:rsid w:val="00BB1366"/>
    <w:rsid w:val="00BB137C"/>
    <w:rsid w:val="00BB14A1"/>
    <w:rsid w:val="00BB1563"/>
    <w:rsid w:val="00BB15DA"/>
    <w:rsid w:val="00BB162D"/>
    <w:rsid w:val="00BB16A5"/>
    <w:rsid w:val="00BB170D"/>
    <w:rsid w:val="00BB18C8"/>
    <w:rsid w:val="00BB18FA"/>
    <w:rsid w:val="00BB18FE"/>
    <w:rsid w:val="00BB196A"/>
    <w:rsid w:val="00BB1A1A"/>
    <w:rsid w:val="00BB1A30"/>
    <w:rsid w:val="00BB1AA2"/>
    <w:rsid w:val="00BB1B1B"/>
    <w:rsid w:val="00BB1B2D"/>
    <w:rsid w:val="00BB1B41"/>
    <w:rsid w:val="00BB1C2B"/>
    <w:rsid w:val="00BB1CFC"/>
    <w:rsid w:val="00BB1E09"/>
    <w:rsid w:val="00BB1E8A"/>
    <w:rsid w:val="00BB1F7C"/>
    <w:rsid w:val="00BB2059"/>
    <w:rsid w:val="00BB2119"/>
    <w:rsid w:val="00BB216B"/>
    <w:rsid w:val="00BB21BE"/>
    <w:rsid w:val="00BB2234"/>
    <w:rsid w:val="00BB2263"/>
    <w:rsid w:val="00BB22DD"/>
    <w:rsid w:val="00BB2340"/>
    <w:rsid w:val="00BB2361"/>
    <w:rsid w:val="00BB2391"/>
    <w:rsid w:val="00BB247A"/>
    <w:rsid w:val="00BB24E9"/>
    <w:rsid w:val="00BB26F2"/>
    <w:rsid w:val="00BB2713"/>
    <w:rsid w:val="00BB2798"/>
    <w:rsid w:val="00BB27C9"/>
    <w:rsid w:val="00BB2866"/>
    <w:rsid w:val="00BB2A17"/>
    <w:rsid w:val="00BB2A3C"/>
    <w:rsid w:val="00BB2A7A"/>
    <w:rsid w:val="00BB2B50"/>
    <w:rsid w:val="00BB2BCE"/>
    <w:rsid w:val="00BB2BF5"/>
    <w:rsid w:val="00BB2C42"/>
    <w:rsid w:val="00BB2C8B"/>
    <w:rsid w:val="00BB2CA3"/>
    <w:rsid w:val="00BB2CBE"/>
    <w:rsid w:val="00BB2D66"/>
    <w:rsid w:val="00BB2DB0"/>
    <w:rsid w:val="00BB2DBE"/>
    <w:rsid w:val="00BB2EAB"/>
    <w:rsid w:val="00BB2F37"/>
    <w:rsid w:val="00BB3059"/>
    <w:rsid w:val="00BB3110"/>
    <w:rsid w:val="00BB31E7"/>
    <w:rsid w:val="00BB3240"/>
    <w:rsid w:val="00BB3250"/>
    <w:rsid w:val="00BB327C"/>
    <w:rsid w:val="00BB3406"/>
    <w:rsid w:val="00BB3446"/>
    <w:rsid w:val="00BB349D"/>
    <w:rsid w:val="00BB34D7"/>
    <w:rsid w:val="00BB3546"/>
    <w:rsid w:val="00BB3623"/>
    <w:rsid w:val="00BB36E1"/>
    <w:rsid w:val="00BB388F"/>
    <w:rsid w:val="00BB38A4"/>
    <w:rsid w:val="00BB39B2"/>
    <w:rsid w:val="00BB3A4F"/>
    <w:rsid w:val="00BB3AD2"/>
    <w:rsid w:val="00BB3B55"/>
    <w:rsid w:val="00BB3B95"/>
    <w:rsid w:val="00BB3C77"/>
    <w:rsid w:val="00BB3CF8"/>
    <w:rsid w:val="00BB3D80"/>
    <w:rsid w:val="00BB3D92"/>
    <w:rsid w:val="00BB3E20"/>
    <w:rsid w:val="00BB3E40"/>
    <w:rsid w:val="00BB3E7B"/>
    <w:rsid w:val="00BB3EA8"/>
    <w:rsid w:val="00BB3F53"/>
    <w:rsid w:val="00BB3F9A"/>
    <w:rsid w:val="00BB3FA9"/>
    <w:rsid w:val="00BB408D"/>
    <w:rsid w:val="00BB40BC"/>
    <w:rsid w:val="00BB41F7"/>
    <w:rsid w:val="00BB41FC"/>
    <w:rsid w:val="00BB420B"/>
    <w:rsid w:val="00BB4222"/>
    <w:rsid w:val="00BB424A"/>
    <w:rsid w:val="00BB42B1"/>
    <w:rsid w:val="00BB430F"/>
    <w:rsid w:val="00BB45A1"/>
    <w:rsid w:val="00BB4623"/>
    <w:rsid w:val="00BB4650"/>
    <w:rsid w:val="00BB4669"/>
    <w:rsid w:val="00BB46E0"/>
    <w:rsid w:val="00BB46F3"/>
    <w:rsid w:val="00BB4734"/>
    <w:rsid w:val="00BB47FF"/>
    <w:rsid w:val="00BB49B7"/>
    <w:rsid w:val="00BB4A01"/>
    <w:rsid w:val="00BB4C0A"/>
    <w:rsid w:val="00BB4C2E"/>
    <w:rsid w:val="00BB4C38"/>
    <w:rsid w:val="00BB4C67"/>
    <w:rsid w:val="00BB4C73"/>
    <w:rsid w:val="00BB4D08"/>
    <w:rsid w:val="00BB4E6D"/>
    <w:rsid w:val="00BB4FCD"/>
    <w:rsid w:val="00BB503B"/>
    <w:rsid w:val="00BB510F"/>
    <w:rsid w:val="00BB51F0"/>
    <w:rsid w:val="00BB5239"/>
    <w:rsid w:val="00BB52BC"/>
    <w:rsid w:val="00BB5324"/>
    <w:rsid w:val="00BB5441"/>
    <w:rsid w:val="00BB5482"/>
    <w:rsid w:val="00BB54F9"/>
    <w:rsid w:val="00BB5687"/>
    <w:rsid w:val="00BB57FB"/>
    <w:rsid w:val="00BB580A"/>
    <w:rsid w:val="00BB580B"/>
    <w:rsid w:val="00BB58F9"/>
    <w:rsid w:val="00BB59A1"/>
    <w:rsid w:val="00BB59A6"/>
    <w:rsid w:val="00BB5A32"/>
    <w:rsid w:val="00BB5A78"/>
    <w:rsid w:val="00BB5A8F"/>
    <w:rsid w:val="00BB5BF3"/>
    <w:rsid w:val="00BB5C12"/>
    <w:rsid w:val="00BB5CF2"/>
    <w:rsid w:val="00BB5D1F"/>
    <w:rsid w:val="00BB5D3E"/>
    <w:rsid w:val="00BB5E27"/>
    <w:rsid w:val="00BB5EAC"/>
    <w:rsid w:val="00BB5FA5"/>
    <w:rsid w:val="00BB5FAE"/>
    <w:rsid w:val="00BB5FC4"/>
    <w:rsid w:val="00BB5FC9"/>
    <w:rsid w:val="00BB6083"/>
    <w:rsid w:val="00BB60A4"/>
    <w:rsid w:val="00BB60D6"/>
    <w:rsid w:val="00BB6138"/>
    <w:rsid w:val="00BB61D2"/>
    <w:rsid w:val="00BB6251"/>
    <w:rsid w:val="00BB629E"/>
    <w:rsid w:val="00BB62BD"/>
    <w:rsid w:val="00BB632F"/>
    <w:rsid w:val="00BB646A"/>
    <w:rsid w:val="00BB64F9"/>
    <w:rsid w:val="00BB6512"/>
    <w:rsid w:val="00BB655C"/>
    <w:rsid w:val="00BB6654"/>
    <w:rsid w:val="00BB669C"/>
    <w:rsid w:val="00BB6715"/>
    <w:rsid w:val="00BB67C8"/>
    <w:rsid w:val="00BB685E"/>
    <w:rsid w:val="00BB6875"/>
    <w:rsid w:val="00BB689E"/>
    <w:rsid w:val="00BB68D5"/>
    <w:rsid w:val="00BB6906"/>
    <w:rsid w:val="00BB693F"/>
    <w:rsid w:val="00BB6958"/>
    <w:rsid w:val="00BB69C5"/>
    <w:rsid w:val="00BB6A1B"/>
    <w:rsid w:val="00BB6A83"/>
    <w:rsid w:val="00BB6A8D"/>
    <w:rsid w:val="00BB6AA3"/>
    <w:rsid w:val="00BB6AA9"/>
    <w:rsid w:val="00BB6AEE"/>
    <w:rsid w:val="00BB6C4A"/>
    <w:rsid w:val="00BB6C51"/>
    <w:rsid w:val="00BB6C67"/>
    <w:rsid w:val="00BB6C91"/>
    <w:rsid w:val="00BB6CF9"/>
    <w:rsid w:val="00BB6D0A"/>
    <w:rsid w:val="00BB6E62"/>
    <w:rsid w:val="00BB6E6B"/>
    <w:rsid w:val="00BB6E82"/>
    <w:rsid w:val="00BB6F73"/>
    <w:rsid w:val="00BB7020"/>
    <w:rsid w:val="00BB702D"/>
    <w:rsid w:val="00BB70D4"/>
    <w:rsid w:val="00BB73BA"/>
    <w:rsid w:val="00BB746C"/>
    <w:rsid w:val="00BB7475"/>
    <w:rsid w:val="00BB74A9"/>
    <w:rsid w:val="00BB751B"/>
    <w:rsid w:val="00BB75FB"/>
    <w:rsid w:val="00BB7613"/>
    <w:rsid w:val="00BB777F"/>
    <w:rsid w:val="00BB7968"/>
    <w:rsid w:val="00BB79C0"/>
    <w:rsid w:val="00BB7AB6"/>
    <w:rsid w:val="00BB7AF1"/>
    <w:rsid w:val="00BB7C5A"/>
    <w:rsid w:val="00BB7CC1"/>
    <w:rsid w:val="00BB7D3D"/>
    <w:rsid w:val="00BB7D84"/>
    <w:rsid w:val="00BB7DA5"/>
    <w:rsid w:val="00BB7DF1"/>
    <w:rsid w:val="00BB7E40"/>
    <w:rsid w:val="00BB7E46"/>
    <w:rsid w:val="00BB7E62"/>
    <w:rsid w:val="00BB7E8F"/>
    <w:rsid w:val="00BB7F0A"/>
    <w:rsid w:val="00BB7F4A"/>
    <w:rsid w:val="00BB80CB"/>
    <w:rsid w:val="00BC0040"/>
    <w:rsid w:val="00BC00B0"/>
    <w:rsid w:val="00BC00CA"/>
    <w:rsid w:val="00BC0218"/>
    <w:rsid w:val="00BC02AD"/>
    <w:rsid w:val="00BC0362"/>
    <w:rsid w:val="00BC052A"/>
    <w:rsid w:val="00BC05AC"/>
    <w:rsid w:val="00BC06F7"/>
    <w:rsid w:val="00BC0792"/>
    <w:rsid w:val="00BC07AA"/>
    <w:rsid w:val="00BC087B"/>
    <w:rsid w:val="00BC0977"/>
    <w:rsid w:val="00BC09C3"/>
    <w:rsid w:val="00BC0B75"/>
    <w:rsid w:val="00BC0B81"/>
    <w:rsid w:val="00BC0B85"/>
    <w:rsid w:val="00BC0B98"/>
    <w:rsid w:val="00BC0BD2"/>
    <w:rsid w:val="00BC0C10"/>
    <w:rsid w:val="00BC0DFE"/>
    <w:rsid w:val="00BC0E3E"/>
    <w:rsid w:val="00BC0E88"/>
    <w:rsid w:val="00BC0ECB"/>
    <w:rsid w:val="00BC104B"/>
    <w:rsid w:val="00BC1099"/>
    <w:rsid w:val="00BC111B"/>
    <w:rsid w:val="00BC11CA"/>
    <w:rsid w:val="00BC1215"/>
    <w:rsid w:val="00BC12A3"/>
    <w:rsid w:val="00BC1404"/>
    <w:rsid w:val="00BC1482"/>
    <w:rsid w:val="00BC1570"/>
    <w:rsid w:val="00BC1585"/>
    <w:rsid w:val="00BC15C6"/>
    <w:rsid w:val="00BC1624"/>
    <w:rsid w:val="00BC16E4"/>
    <w:rsid w:val="00BC170E"/>
    <w:rsid w:val="00BC1802"/>
    <w:rsid w:val="00BC182B"/>
    <w:rsid w:val="00BC183D"/>
    <w:rsid w:val="00BC18D4"/>
    <w:rsid w:val="00BC1963"/>
    <w:rsid w:val="00BC19E2"/>
    <w:rsid w:val="00BC1A46"/>
    <w:rsid w:val="00BC1A95"/>
    <w:rsid w:val="00BC1AAA"/>
    <w:rsid w:val="00BC1AFA"/>
    <w:rsid w:val="00BC1B47"/>
    <w:rsid w:val="00BC1D80"/>
    <w:rsid w:val="00BC1DBD"/>
    <w:rsid w:val="00BC1E12"/>
    <w:rsid w:val="00BC1E9C"/>
    <w:rsid w:val="00BC201F"/>
    <w:rsid w:val="00BC2120"/>
    <w:rsid w:val="00BC2135"/>
    <w:rsid w:val="00BC222A"/>
    <w:rsid w:val="00BC23B2"/>
    <w:rsid w:val="00BC23C5"/>
    <w:rsid w:val="00BC246E"/>
    <w:rsid w:val="00BC251D"/>
    <w:rsid w:val="00BC253E"/>
    <w:rsid w:val="00BC25D2"/>
    <w:rsid w:val="00BC26B9"/>
    <w:rsid w:val="00BC2760"/>
    <w:rsid w:val="00BC27E4"/>
    <w:rsid w:val="00BC287A"/>
    <w:rsid w:val="00BC2AF0"/>
    <w:rsid w:val="00BC2BDB"/>
    <w:rsid w:val="00BC2C3D"/>
    <w:rsid w:val="00BC2D40"/>
    <w:rsid w:val="00BC2D44"/>
    <w:rsid w:val="00BC2D4B"/>
    <w:rsid w:val="00BC2DD2"/>
    <w:rsid w:val="00BC2DE8"/>
    <w:rsid w:val="00BC2EB0"/>
    <w:rsid w:val="00BC2ED3"/>
    <w:rsid w:val="00BC2F48"/>
    <w:rsid w:val="00BC2F56"/>
    <w:rsid w:val="00BC2FFA"/>
    <w:rsid w:val="00BC310E"/>
    <w:rsid w:val="00BC3135"/>
    <w:rsid w:val="00BC3301"/>
    <w:rsid w:val="00BC331B"/>
    <w:rsid w:val="00BC332D"/>
    <w:rsid w:val="00BC334F"/>
    <w:rsid w:val="00BC3384"/>
    <w:rsid w:val="00BC3392"/>
    <w:rsid w:val="00BC3552"/>
    <w:rsid w:val="00BC35EC"/>
    <w:rsid w:val="00BC363D"/>
    <w:rsid w:val="00BC377A"/>
    <w:rsid w:val="00BC37AB"/>
    <w:rsid w:val="00BC388F"/>
    <w:rsid w:val="00BC38E4"/>
    <w:rsid w:val="00BC3979"/>
    <w:rsid w:val="00BC39C8"/>
    <w:rsid w:val="00BC3A16"/>
    <w:rsid w:val="00BC3AA2"/>
    <w:rsid w:val="00BC3CF1"/>
    <w:rsid w:val="00BC3EEF"/>
    <w:rsid w:val="00BC3F9C"/>
    <w:rsid w:val="00BC4004"/>
    <w:rsid w:val="00BC40E2"/>
    <w:rsid w:val="00BC40E8"/>
    <w:rsid w:val="00BC41A5"/>
    <w:rsid w:val="00BC420B"/>
    <w:rsid w:val="00BC426B"/>
    <w:rsid w:val="00BC42D7"/>
    <w:rsid w:val="00BC4731"/>
    <w:rsid w:val="00BC474C"/>
    <w:rsid w:val="00BC47E5"/>
    <w:rsid w:val="00BC49FC"/>
    <w:rsid w:val="00BC4A10"/>
    <w:rsid w:val="00BC4A41"/>
    <w:rsid w:val="00BC4AD9"/>
    <w:rsid w:val="00BC4AEA"/>
    <w:rsid w:val="00BC4BAA"/>
    <w:rsid w:val="00BC4BC7"/>
    <w:rsid w:val="00BC4BF4"/>
    <w:rsid w:val="00BC4CBD"/>
    <w:rsid w:val="00BC4D10"/>
    <w:rsid w:val="00BC4D80"/>
    <w:rsid w:val="00BC4D85"/>
    <w:rsid w:val="00BC4E41"/>
    <w:rsid w:val="00BC4F01"/>
    <w:rsid w:val="00BC4F04"/>
    <w:rsid w:val="00BC4F07"/>
    <w:rsid w:val="00BC4F45"/>
    <w:rsid w:val="00BC4FCD"/>
    <w:rsid w:val="00BC4FD2"/>
    <w:rsid w:val="00BC5009"/>
    <w:rsid w:val="00BC5151"/>
    <w:rsid w:val="00BC526C"/>
    <w:rsid w:val="00BC52B3"/>
    <w:rsid w:val="00BC530E"/>
    <w:rsid w:val="00BC5409"/>
    <w:rsid w:val="00BC54EC"/>
    <w:rsid w:val="00BC5506"/>
    <w:rsid w:val="00BC554E"/>
    <w:rsid w:val="00BC555B"/>
    <w:rsid w:val="00BC5600"/>
    <w:rsid w:val="00BC56D1"/>
    <w:rsid w:val="00BC5719"/>
    <w:rsid w:val="00BC571F"/>
    <w:rsid w:val="00BC59FF"/>
    <w:rsid w:val="00BC5A90"/>
    <w:rsid w:val="00BC5AE4"/>
    <w:rsid w:val="00BC5B2D"/>
    <w:rsid w:val="00BC5CA4"/>
    <w:rsid w:val="00BC5CC0"/>
    <w:rsid w:val="00BC5CEB"/>
    <w:rsid w:val="00BC5DE2"/>
    <w:rsid w:val="00BC5E40"/>
    <w:rsid w:val="00BC5ED9"/>
    <w:rsid w:val="00BC5F24"/>
    <w:rsid w:val="00BC5F6C"/>
    <w:rsid w:val="00BC5F78"/>
    <w:rsid w:val="00BC602C"/>
    <w:rsid w:val="00BC606A"/>
    <w:rsid w:val="00BC6121"/>
    <w:rsid w:val="00BC634E"/>
    <w:rsid w:val="00BC63AB"/>
    <w:rsid w:val="00BC64A6"/>
    <w:rsid w:val="00BC64B5"/>
    <w:rsid w:val="00BC64E5"/>
    <w:rsid w:val="00BC64EA"/>
    <w:rsid w:val="00BC652C"/>
    <w:rsid w:val="00BC65ED"/>
    <w:rsid w:val="00BC65F3"/>
    <w:rsid w:val="00BC661C"/>
    <w:rsid w:val="00BC66EC"/>
    <w:rsid w:val="00BC67BC"/>
    <w:rsid w:val="00BC6813"/>
    <w:rsid w:val="00BC69A0"/>
    <w:rsid w:val="00BC6A95"/>
    <w:rsid w:val="00BC6AC4"/>
    <w:rsid w:val="00BC6B2D"/>
    <w:rsid w:val="00BC6BEA"/>
    <w:rsid w:val="00BC6D91"/>
    <w:rsid w:val="00BC6DD4"/>
    <w:rsid w:val="00BC6E0A"/>
    <w:rsid w:val="00BC6E5E"/>
    <w:rsid w:val="00BC6F73"/>
    <w:rsid w:val="00BC6FA2"/>
    <w:rsid w:val="00BC70B2"/>
    <w:rsid w:val="00BC72AD"/>
    <w:rsid w:val="00BC7490"/>
    <w:rsid w:val="00BC749B"/>
    <w:rsid w:val="00BC752E"/>
    <w:rsid w:val="00BC76A1"/>
    <w:rsid w:val="00BC76A7"/>
    <w:rsid w:val="00BC7717"/>
    <w:rsid w:val="00BC7762"/>
    <w:rsid w:val="00BC77E5"/>
    <w:rsid w:val="00BC77E9"/>
    <w:rsid w:val="00BC78EF"/>
    <w:rsid w:val="00BC79F0"/>
    <w:rsid w:val="00BC7AB3"/>
    <w:rsid w:val="00BC7B62"/>
    <w:rsid w:val="00BC7B73"/>
    <w:rsid w:val="00BC7B9B"/>
    <w:rsid w:val="00BC7BB6"/>
    <w:rsid w:val="00BC7CDE"/>
    <w:rsid w:val="00BC7D06"/>
    <w:rsid w:val="00BC7D2B"/>
    <w:rsid w:val="00BC7D71"/>
    <w:rsid w:val="00BC7DDA"/>
    <w:rsid w:val="00BC7E3C"/>
    <w:rsid w:val="00BC7EA8"/>
    <w:rsid w:val="00BC7F1D"/>
    <w:rsid w:val="00BC7FAE"/>
    <w:rsid w:val="00BD0007"/>
    <w:rsid w:val="00BD0111"/>
    <w:rsid w:val="00BD03A2"/>
    <w:rsid w:val="00BD03E4"/>
    <w:rsid w:val="00BD043E"/>
    <w:rsid w:val="00BD047C"/>
    <w:rsid w:val="00BD049A"/>
    <w:rsid w:val="00BD04C1"/>
    <w:rsid w:val="00BD0529"/>
    <w:rsid w:val="00BD05EF"/>
    <w:rsid w:val="00BD05FE"/>
    <w:rsid w:val="00BD0635"/>
    <w:rsid w:val="00BD068E"/>
    <w:rsid w:val="00BD06F5"/>
    <w:rsid w:val="00BD0897"/>
    <w:rsid w:val="00BD08D4"/>
    <w:rsid w:val="00BD0908"/>
    <w:rsid w:val="00BD0936"/>
    <w:rsid w:val="00BD0A1A"/>
    <w:rsid w:val="00BD0A4F"/>
    <w:rsid w:val="00BD0B92"/>
    <w:rsid w:val="00BD0C31"/>
    <w:rsid w:val="00BD0C36"/>
    <w:rsid w:val="00BD0D58"/>
    <w:rsid w:val="00BD0D5B"/>
    <w:rsid w:val="00BD0D60"/>
    <w:rsid w:val="00BD0DCE"/>
    <w:rsid w:val="00BD0E04"/>
    <w:rsid w:val="00BD0E0E"/>
    <w:rsid w:val="00BD0F54"/>
    <w:rsid w:val="00BD103D"/>
    <w:rsid w:val="00BD1065"/>
    <w:rsid w:val="00BD1146"/>
    <w:rsid w:val="00BD1160"/>
    <w:rsid w:val="00BD11BB"/>
    <w:rsid w:val="00BD1272"/>
    <w:rsid w:val="00BD12EC"/>
    <w:rsid w:val="00BD13FA"/>
    <w:rsid w:val="00BD1435"/>
    <w:rsid w:val="00BD1451"/>
    <w:rsid w:val="00BD149B"/>
    <w:rsid w:val="00BD151C"/>
    <w:rsid w:val="00BD15A4"/>
    <w:rsid w:val="00BD165D"/>
    <w:rsid w:val="00BD1706"/>
    <w:rsid w:val="00BD1797"/>
    <w:rsid w:val="00BD17A7"/>
    <w:rsid w:val="00BD17F1"/>
    <w:rsid w:val="00BD1824"/>
    <w:rsid w:val="00BD18A1"/>
    <w:rsid w:val="00BD18DF"/>
    <w:rsid w:val="00BD197F"/>
    <w:rsid w:val="00BD199D"/>
    <w:rsid w:val="00BD1A28"/>
    <w:rsid w:val="00BD1B0B"/>
    <w:rsid w:val="00BD1F87"/>
    <w:rsid w:val="00BD1FB4"/>
    <w:rsid w:val="00BD1FEA"/>
    <w:rsid w:val="00BD2036"/>
    <w:rsid w:val="00BD21D7"/>
    <w:rsid w:val="00BD237B"/>
    <w:rsid w:val="00BD24BD"/>
    <w:rsid w:val="00BD2557"/>
    <w:rsid w:val="00BD260D"/>
    <w:rsid w:val="00BD26A2"/>
    <w:rsid w:val="00BD26C0"/>
    <w:rsid w:val="00BD26CF"/>
    <w:rsid w:val="00BD2741"/>
    <w:rsid w:val="00BD27F6"/>
    <w:rsid w:val="00BD2810"/>
    <w:rsid w:val="00BD289D"/>
    <w:rsid w:val="00BD2949"/>
    <w:rsid w:val="00BD2985"/>
    <w:rsid w:val="00BD2B61"/>
    <w:rsid w:val="00BD2BDC"/>
    <w:rsid w:val="00BD2C3D"/>
    <w:rsid w:val="00BD2C47"/>
    <w:rsid w:val="00BD2C79"/>
    <w:rsid w:val="00BD2CFD"/>
    <w:rsid w:val="00BD2D34"/>
    <w:rsid w:val="00BD2DE7"/>
    <w:rsid w:val="00BD2F47"/>
    <w:rsid w:val="00BD2F5D"/>
    <w:rsid w:val="00BD2FE1"/>
    <w:rsid w:val="00BD3010"/>
    <w:rsid w:val="00BD3037"/>
    <w:rsid w:val="00BD3058"/>
    <w:rsid w:val="00BD31D0"/>
    <w:rsid w:val="00BD31E6"/>
    <w:rsid w:val="00BD3272"/>
    <w:rsid w:val="00BD32E5"/>
    <w:rsid w:val="00BD3392"/>
    <w:rsid w:val="00BD341A"/>
    <w:rsid w:val="00BD3452"/>
    <w:rsid w:val="00BD349F"/>
    <w:rsid w:val="00BD3522"/>
    <w:rsid w:val="00BD3574"/>
    <w:rsid w:val="00BD357C"/>
    <w:rsid w:val="00BD361F"/>
    <w:rsid w:val="00BD362A"/>
    <w:rsid w:val="00BD37A9"/>
    <w:rsid w:val="00BD37CE"/>
    <w:rsid w:val="00BD38B2"/>
    <w:rsid w:val="00BD39E8"/>
    <w:rsid w:val="00BD3A23"/>
    <w:rsid w:val="00BD3AFB"/>
    <w:rsid w:val="00BD3B51"/>
    <w:rsid w:val="00BD3BAC"/>
    <w:rsid w:val="00BD3C06"/>
    <w:rsid w:val="00BD3C91"/>
    <w:rsid w:val="00BD3CAA"/>
    <w:rsid w:val="00BD3CD6"/>
    <w:rsid w:val="00BD3D9A"/>
    <w:rsid w:val="00BD3DA1"/>
    <w:rsid w:val="00BD3DDD"/>
    <w:rsid w:val="00BD3E6C"/>
    <w:rsid w:val="00BD3EAD"/>
    <w:rsid w:val="00BD3EAF"/>
    <w:rsid w:val="00BD3F46"/>
    <w:rsid w:val="00BD3F79"/>
    <w:rsid w:val="00BD405E"/>
    <w:rsid w:val="00BD40D4"/>
    <w:rsid w:val="00BD4361"/>
    <w:rsid w:val="00BD4398"/>
    <w:rsid w:val="00BD454D"/>
    <w:rsid w:val="00BD4687"/>
    <w:rsid w:val="00BD46CC"/>
    <w:rsid w:val="00BD46ED"/>
    <w:rsid w:val="00BD4762"/>
    <w:rsid w:val="00BD483E"/>
    <w:rsid w:val="00BD48B6"/>
    <w:rsid w:val="00BD48F9"/>
    <w:rsid w:val="00BD4907"/>
    <w:rsid w:val="00BD4983"/>
    <w:rsid w:val="00BD4985"/>
    <w:rsid w:val="00BD4A0B"/>
    <w:rsid w:val="00BD4A52"/>
    <w:rsid w:val="00BD4B4A"/>
    <w:rsid w:val="00BD4C41"/>
    <w:rsid w:val="00BD4C6B"/>
    <w:rsid w:val="00BD4CF3"/>
    <w:rsid w:val="00BD4D06"/>
    <w:rsid w:val="00BD4D30"/>
    <w:rsid w:val="00BD4D48"/>
    <w:rsid w:val="00BD4DF0"/>
    <w:rsid w:val="00BD4F2D"/>
    <w:rsid w:val="00BD4F3D"/>
    <w:rsid w:val="00BD4F51"/>
    <w:rsid w:val="00BD501B"/>
    <w:rsid w:val="00BD5149"/>
    <w:rsid w:val="00BD516D"/>
    <w:rsid w:val="00BD51A4"/>
    <w:rsid w:val="00BD51F1"/>
    <w:rsid w:val="00BD521E"/>
    <w:rsid w:val="00BD524C"/>
    <w:rsid w:val="00BD52D0"/>
    <w:rsid w:val="00BD5357"/>
    <w:rsid w:val="00BD5359"/>
    <w:rsid w:val="00BD53FD"/>
    <w:rsid w:val="00BD54F4"/>
    <w:rsid w:val="00BD550C"/>
    <w:rsid w:val="00BD5516"/>
    <w:rsid w:val="00BD55D7"/>
    <w:rsid w:val="00BD589F"/>
    <w:rsid w:val="00BD58EB"/>
    <w:rsid w:val="00BD59B8"/>
    <w:rsid w:val="00BD59DB"/>
    <w:rsid w:val="00BD59FD"/>
    <w:rsid w:val="00BD5A0D"/>
    <w:rsid w:val="00BD5AE5"/>
    <w:rsid w:val="00BD5AED"/>
    <w:rsid w:val="00BD5B31"/>
    <w:rsid w:val="00BD5B5D"/>
    <w:rsid w:val="00BD5C3C"/>
    <w:rsid w:val="00BD5C62"/>
    <w:rsid w:val="00BD5C78"/>
    <w:rsid w:val="00BD5C7F"/>
    <w:rsid w:val="00BD5EBC"/>
    <w:rsid w:val="00BD601E"/>
    <w:rsid w:val="00BD60E9"/>
    <w:rsid w:val="00BD619C"/>
    <w:rsid w:val="00BD6213"/>
    <w:rsid w:val="00BD6285"/>
    <w:rsid w:val="00BD62BD"/>
    <w:rsid w:val="00BD62DE"/>
    <w:rsid w:val="00BD62EE"/>
    <w:rsid w:val="00BD6438"/>
    <w:rsid w:val="00BD6482"/>
    <w:rsid w:val="00BD6550"/>
    <w:rsid w:val="00BD655F"/>
    <w:rsid w:val="00BD6568"/>
    <w:rsid w:val="00BD669B"/>
    <w:rsid w:val="00BD685B"/>
    <w:rsid w:val="00BD68EE"/>
    <w:rsid w:val="00BD6A07"/>
    <w:rsid w:val="00BD6AD0"/>
    <w:rsid w:val="00BD6B3D"/>
    <w:rsid w:val="00BD6BAE"/>
    <w:rsid w:val="00BD6C38"/>
    <w:rsid w:val="00BD6CDD"/>
    <w:rsid w:val="00BD6DA5"/>
    <w:rsid w:val="00BD6DEF"/>
    <w:rsid w:val="00BD6E96"/>
    <w:rsid w:val="00BD6F02"/>
    <w:rsid w:val="00BD6F0C"/>
    <w:rsid w:val="00BD6F5D"/>
    <w:rsid w:val="00BD70AF"/>
    <w:rsid w:val="00BD7103"/>
    <w:rsid w:val="00BD716D"/>
    <w:rsid w:val="00BD7172"/>
    <w:rsid w:val="00BD7193"/>
    <w:rsid w:val="00BD7316"/>
    <w:rsid w:val="00BD7334"/>
    <w:rsid w:val="00BD7358"/>
    <w:rsid w:val="00BD7376"/>
    <w:rsid w:val="00BD73C4"/>
    <w:rsid w:val="00BD74B4"/>
    <w:rsid w:val="00BD74BC"/>
    <w:rsid w:val="00BD7555"/>
    <w:rsid w:val="00BD7592"/>
    <w:rsid w:val="00BD7626"/>
    <w:rsid w:val="00BD7632"/>
    <w:rsid w:val="00BD7760"/>
    <w:rsid w:val="00BD778C"/>
    <w:rsid w:val="00BD7874"/>
    <w:rsid w:val="00BD79CF"/>
    <w:rsid w:val="00BD79E2"/>
    <w:rsid w:val="00BD7B2B"/>
    <w:rsid w:val="00BD7C1D"/>
    <w:rsid w:val="00BD7C31"/>
    <w:rsid w:val="00BD7CA0"/>
    <w:rsid w:val="00BD7D1D"/>
    <w:rsid w:val="00BD7D8F"/>
    <w:rsid w:val="00BD7EF6"/>
    <w:rsid w:val="00BE0043"/>
    <w:rsid w:val="00BE0162"/>
    <w:rsid w:val="00BE0255"/>
    <w:rsid w:val="00BE02E2"/>
    <w:rsid w:val="00BE03A5"/>
    <w:rsid w:val="00BE03F9"/>
    <w:rsid w:val="00BE0423"/>
    <w:rsid w:val="00BE04BF"/>
    <w:rsid w:val="00BE066B"/>
    <w:rsid w:val="00BE0681"/>
    <w:rsid w:val="00BE06CA"/>
    <w:rsid w:val="00BE085B"/>
    <w:rsid w:val="00BE08A8"/>
    <w:rsid w:val="00BE08EB"/>
    <w:rsid w:val="00BE0A80"/>
    <w:rsid w:val="00BE0B1E"/>
    <w:rsid w:val="00BE0B3F"/>
    <w:rsid w:val="00BE0C2A"/>
    <w:rsid w:val="00BE0D60"/>
    <w:rsid w:val="00BE0D7C"/>
    <w:rsid w:val="00BE0EB1"/>
    <w:rsid w:val="00BE0EF5"/>
    <w:rsid w:val="00BE0FAD"/>
    <w:rsid w:val="00BE0FCF"/>
    <w:rsid w:val="00BE0FE4"/>
    <w:rsid w:val="00BE1026"/>
    <w:rsid w:val="00BE1030"/>
    <w:rsid w:val="00BE1158"/>
    <w:rsid w:val="00BE11AC"/>
    <w:rsid w:val="00BE11CA"/>
    <w:rsid w:val="00BE1217"/>
    <w:rsid w:val="00BE1294"/>
    <w:rsid w:val="00BE129A"/>
    <w:rsid w:val="00BE12DF"/>
    <w:rsid w:val="00BE132E"/>
    <w:rsid w:val="00BE1368"/>
    <w:rsid w:val="00BE1465"/>
    <w:rsid w:val="00BE150D"/>
    <w:rsid w:val="00BE15C4"/>
    <w:rsid w:val="00BE161E"/>
    <w:rsid w:val="00BE1641"/>
    <w:rsid w:val="00BE164A"/>
    <w:rsid w:val="00BE16A7"/>
    <w:rsid w:val="00BE16E7"/>
    <w:rsid w:val="00BE1768"/>
    <w:rsid w:val="00BE18BB"/>
    <w:rsid w:val="00BE18CE"/>
    <w:rsid w:val="00BE1969"/>
    <w:rsid w:val="00BE197E"/>
    <w:rsid w:val="00BE19E3"/>
    <w:rsid w:val="00BE1A3F"/>
    <w:rsid w:val="00BE1B93"/>
    <w:rsid w:val="00BE1BA9"/>
    <w:rsid w:val="00BE1C09"/>
    <w:rsid w:val="00BE1C84"/>
    <w:rsid w:val="00BE1D16"/>
    <w:rsid w:val="00BE1DB0"/>
    <w:rsid w:val="00BE1E83"/>
    <w:rsid w:val="00BE1E9E"/>
    <w:rsid w:val="00BE1EC3"/>
    <w:rsid w:val="00BE1FAA"/>
    <w:rsid w:val="00BE1FE8"/>
    <w:rsid w:val="00BE2055"/>
    <w:rsid w:val="00BE21A0"/>
    <w:rsid w:val="00BE21A4"/>
    <w:rsid w:val="00BE21B0"/>
    <w:rsid w:val="00BE2394"/>
    <w:rsid w:val="00BE23B9"/>
    <w:rsid w:val="00BE24D8"/>
    <w:rsid w:val="00BE258F"/>
    <w:rsid w:val="00BE25D8"/>
    <w:rsid w:val="00BE2668"/>
    <w:rsid w:val="00BE2679"/>
    <w:rsid w:val="00BE2746"/>
    <w:rsid w:val="00BE275E"/>
    <w:rsid w:val="00BE289A"/>
    <w:rsid w:val="00BE28EF"/>
    <w:rsid w:val="00BE2B9A"/>
    <w:rsid w:val="00BE2BD0"/>
    <w:rsid w:val="00BE2C96"/>
    <w:rsid w:val="00BE2D4E"/>
    <w:rsid w:val="00BE2D81"/>
    <w:rsid w:val="00BE2D84"/>
    <w:rsid w:val="00BE2E64"/>
    <w:rsid w:val="00BE2EEB"/>
    <w:rsid w:val="00BE2FCD"/>
    <w:rsid w:val="00BE2FD4"/>
    <w:rsid w:val="00BE30A8"/>
    <w:rsid w:val="00BE30B0"/>
    <w:rsid w:val="00BE30F4"/>
    <w:rsid w:val="00BE3130"/>
    <w:rsid w:val="00BE31EB"/>
    <w:rsid w:val="00BE3289"/>
    <w:rsid w:val="00BE32D7"/>
    <w:rsid w:val="00BE32DD"/>
    <w:rsid w:val="00BE3305"/>
    <w:rsid w:val="00BE33A7"/>
    <w:rsid w:val="00BE35B5"/>
    <w:rsid w:val="00BE35E0"/>
    <w:rsid w:val="00BE3625"/>
    <w:rsid w:val="00BE3642"/>
    <w:rsid w:val="00BE36E1"/>
    <w:rsid w:val="00BE379D"/>
    <w:rsid w:val="00BE3886"/>
    <w:rsid w:val="00BE3895"/>
    <w:rsid w:val="00BE38CF"/>
    <w:rsid w:val="00BE3A2B"/>
    <w:rsid w:val="00BE3B56"/>
    <w:rsid w:val="00BE3B5A"/>
    <w:rsid w:val="00BE3B67"/>
    <w:rsid w:val="00BE3DF8"/>
    <w:rsid w:val="00BE3DFC"/>
    <w:rsid w:val="00BE3E2E"/>
    <w:rsid w:val="00BE3E3C"/>
    <w:rsid w:val="00BE3E89"/>
    <w:rsid w:val="00BE3EDB"/>
    <w:rsid w:val="00BE3EF0"/>
    <w:rsid w:val="00BE4043"/>
    <w:rsid w:val="00BE4138"/>
    <w:rsid w:val="00BE421B"/>
    <w:rsid w:val="00BE42EB"/>
    <w:rsid w:val="00BE43D3"/>
    <w:rsid w:val="00BE4422"/>
    <w:rsid w:val="00BE450B"/>
    <w:rsid w:val="00BE46C9"/>
    <w:rsid w:val="00BE46E9"/>
    <w:rsid w:val="00BE46F8"/>
    <w:rsid w:val="00BE47A9"/>
    <w:rsid w:val="00BE47CB"/>
    <w:rsid w:val="00BE4873"/>
    <w:rsid w:val="00BE48D6"/>
    <w:rsid w:val="00BE48DA"/>
    <w:rsid w:val="00BE4939"/>
    <w:rsid w:val="00BE494F"/>
    <w:rsid w:val="00BE49AC"/>
    <w:rsid w:val="00BE49C9"/>
    <w:rsid w:val="00BE4A07"/>
    <w:rsid w:val="00BE4AEA"/>
    <w:rsid w:val="00BE4C18"/>
    <w:rsid w:val="00BE4CE0"/>
    <w:rsid w:val="00BE4D38"/>
    <w:rsid w:val="00BE4F4D"/>
    <w:rsid w:val="00BE5229"/>
    <w:rsid w:val="00BE52DD"/>
    <w:rsid w:val="00BE54B6"/>
    <w:rsid w:val="00BE5525"/>
    <w:rsid w:val="00BE5573"/>
    <w:rsid w:val="00BE5660"/>
    <w:rsid w:val="00BE56B2"/>
    <w:rsid w:val="00BE5728"/>
    <w:rsid w:val="00BE57B5"/>
    <w:rsid w:val="00BE580B"/>
    <w:rsid w:val="00BE5936"/>
    <w:rsid w:val="00BE595D"/>
    <w:rsid w:val="00BE59B7"/>
    <w:rsid w:val="00BE5B3E"/>
    <w:rsid w:val="00BE5B81"/>
    <w:rsid w:val="00BE5C4E"/>
    <w:rsid w:val="00BE5CC8"/>
    <w:rsid w:val="00BE5CF7"/>
    <w:rsid w:val="00BE5D9A"/>
    <w:rsid w:val="00BE5EC8"/>
    <w:rsid w:val="00BE5F0B"/>
    <w:rsid w:val="00BE5F24"/>
    <w:rsid w:val="00BE607E"/>
    <w:rsid w:val="00BE6098"/>
    <w:rsid w:val="00BE616C"/>
    <w:rsid w:val="00BE61C1"/>
    <w:rsid w:val="00BE61C2"/>
    <w:rsid w:val="00BE61C5"/>
    <w:rsid w:val="00BE61F7"/>
    <w:rsid w:val="00BE629C"/>
    <w:rsid w:val="00BE636E"/>
    <w:rsid w:val="00BE637F"/>
    <w:rsid w:val="00BE651E"/>
    <w:rsid w:val="00BE65F5"/>
    <w:rsid w:val="00BE668B"/>
    <w:rsid w:val="00BE6853"/>
    <w:rsid w:val="00BE68E9"/>
    <w:rsid w:val="00BE69AE"/>
    <w:rsid w:val="00BE6AA7"/>
    <w:rsid w:val="00BE6B0E"/>
    <w:rsid w:val="00BE6B5B"/>
    <w:rsid w:val="00BE6C36"/>
    <w:rsid w:val="00BE6C42"/>
    <w:rsid w:val="00BE6D08"/>
    <w:rsid w:val="00BE6D54"/>
    <w:rsid w:val="00BE6D94"/>
    <w:rsid w:val="00BE6DB5"/>
    <w:rsid w:val="00BE6DDA"/>
    <w:rsid w:val="00BE6F11"/>
    <w:rsid w:val="00BE6FA7"/>
    <w:rsid w:val="00BE723F"/>
    <w:rsid w:val="00BE727D"/>
    <w:rsid w:val="00BE72BF"/>
    <w:rsid w:val="00BE72D4"/>
    <w:rsid w:val="00BE72EE"/>
    <w:rsid w:val="00BE7437"/>
    <w:rsid w:val="00BE74F6"/>
    <w:rsid w:val="00BE7558"/>
    <w:rsid w:val="00BE755C"/>
    <w:rsid w:val="00BE7589"/>
    <w:rsid w:val="00BE75ED"/>
    <w:rsid w:val="00BE7607"/>
    <w:rsid w:val="00BE7648"/>
    <w:rsid w:val="00BE7656"/>
    <w:rsid w:val="00BE778F"/>
    <w:rsid w:val="00BE77B8"/>
    <w:rsid w:val="00BE78A0"/>
    <w:rsid w:val="00BE794B"/>
    <w:rsid w:val="00BE7971"/>
    <w:rsid w:val="00BE7995"/>
    <w:rsid w:val="00BE7A79"/>
    <w:rsid w:val="00BE7B6F"/>
    <w:rsid w:val="00BE7BDF"/>
    <w:rsid w:val="00BE7C1D"/>
    <w:rsid w:val="00BE7C26"/>
    <w:rsid w:val="00BE7D05"/>
    <w:rsid w:val="00BE7D92"/>
    <w:rsid w:val="00BE7EE8"/>
    <w:rsid w:val="00BE7F23"/>
    <w:rsid w:val="00BF0013"/>
    <w:rsid w:val="00BF00F4"/>
    <w:rsid w:val="00BF0145"/>
    <w:rsid w:val="00BF025B"/>
    <w:rsid w:val="00BF02C0"/>
    <w:rsid w:val="00BF02D9"/>
    <w:rsid w:val="00BF0457"/>
    <w:rsid w:val="00BF0562"/>
    <w:rsid w:val="00BF0563"/>
    <w:rsid w:val="00BF056C"/>
    <w:rsid w:val="00BF0580"/>
    <w:rsid w:val="00BF05E0"/>
    <w:rsid w:val="00BF05FF"/>
    <w:rsid w:val="00BF06B8"/>
    <w:rsid w:val="00BF071D"/>
    <w:rsid w:val="00BF072B"/>
    <w:rsid w:val="00BF072D"/>
    <w:rsid w:val="00BF076C"/>
    <w:rsid w:val="00BF0796"/>
    <w:rsid w:val="00BF07A5"/>
    <w:rsid w:val="00BF07A9"/>
    <w:rsid w:val="00BF0821"/>
    <w:rsid w:val="00BF08C4"/>
    <w:rsid w:val="00BF08E4"/>
    <w:rsid w:val="00BF091F"/>
    <w:rsid w:val="00BF0970"/>
    <w:rsid w:val="00BF09C8"/>
    <w:rsid w:val="00BF0AC5"/>
    <w:rsid w:val="00BF0AE0"/>
    <w:rsid w:val="00BF0B41"/>
    <w:rsid w:val="00BF0B61"/>
    <w:rsid w:val="00BF0BD1"/>
    <w:rsid w:val="00BF0C6F"/>
    <w:rsid w:val="00BF0CD9"/>
    <w:rsid w:val="00BF0D33"/>
    <w:rsid w:val="00BF0D4E"/>
    <w:rsid w:val="00BF0D53"/>
    <w:rsid w:val="00BF0D5E"/>
    <w:rsid w:val="00BF0DCB"/>
    <w:rsid w:val="00BF0E22"/>
    <w:rsid w:val="00BF0E8B"/>
    <w:rsid w:val="00BF0EF0"/>
    <w:rsid w:val="00BF0F1D"/>
    <w:rsid w:val="00BF0F45"/>
    <w:rsid w:val="00BF0FB7"/>
    <w:rsid w:val="00BF10CB"/>
    <w:rsid w:val="00BF1125"/>
    <w:rsid w:val="00BF1190"/>
    <w:rsid w:val="00BF11F6"/>
    <w:rsid w:val="00BF1224"/>
    <w:rsid w:val="00BF122B"/>
    <w:rsid w:val="00BF12A7"/>
    <w:rsid w:val="00BF1350"/>
    <w:rsid w:val="00BF135C"/>
    <w:rsid w:val="00BF14E6"/>
    <w:rsid w:val="00BF14FB"/>
    <w:rsid w:val="00BF152F"/>
    <w:rsid w:val="00BF156B"/>
    <w:rsid w:val="00BF15AA"/>
    <w:rsid w:val="00BF15F7"/>
    <w:rsid w:val="00BF1612"/>
    <w:rsid w:val="00BF1636"/>
    <w:rsid w:val="00BF1660"/>
    <w:rsid w:val="00BF166F"/>
    <w:rsid w:val="00BF16AA"/>
    <w:rsid w:val="00BF16C6"/>
    <w:rsid w:val="00BF1702"/>
    <w:rsid w:val="00BF172B"/>
    <w:rsid w:val="00BF172C"/>
    <w:rsid w:val="00BF1794"/>
    <w:rsid w:val="00BF182E"/>
    <w:rsid w:val="00BF1886"/>
    <w:rsid w:val="00BF1968"/>
    <w:rsid w:val="00BF1995"/>
    <w:rsid w:val="00BF1B92"/>
    <w:rsid w:val="00BF1C6A"/>
    <w:rsid w:val="00BF1C9E"/>
    <w:rsid w:val="00BF1CF3"/>
    <w:rsid w:val="00BF1D09"/>
    <w:rsid w:val="00BF1D8F"/>
    <w:rsid w:val="00BF1DDE"/>
    <w:rsid w:val="00BF1E23"/>
    <w:rsid w:val="00BF1E8B"/>
    <w:rsid w:val="00BF1F6A"/>
    <w:rsid w:val="00BF206C"/>
    <w:rsid w:val="00BF209F"/>
    <w:rsid w:val="00BF2155"/>
    <w:rsid w:val="00BF2226"/>
    <w:rsid w:val="00BF226B"/>
    <w:rsid w:val="00BF23A6"/>
    <w:rsid w:val="00BF249B"/>
    <w:rsid w:val="00BF24DD"/>
    <w:rsid w:val="00BF263F"/>
    <w:rsid w:val="00BF273F"/>
    <w:rsid w:val="00BF2872"/>
    <w:rsid w:val="00BF2889"/>
    <w:rsid w:val="00BF28AC"/>
    <w:rsid w:val="00BF291C"/>
    <w:rsid w:val="00BF2A45"/>
    <w:rsid w:val="00BF2A64"/>
    <w:rsid w:val="00BF2A85"/>
    <w:rsid w:val="00BF2A90"/>
    <w:rsid w:val="00BF2AC6"/>
    <w:rsid w:val="00BF2CC6"/>
    <w:rsid w:val="00BF2EC7"/>
    <w:rsid w:val="00BF2ECC"/>
    <w:rsid w:val="00BF2F25"/>
    <w:rsid w:val="00BF2F71"/>
    <w:rsid w:val="00BF2FE6"/>
    <w:rsid w:val="00BF313F"/>
    <w:rsid w:val="00BF31A6"/>
    <w:rsid w:val="00BF326B"/>
    <w:rsid w:val="00BF3293"/>
    <w:rsid w:val="00BF3326"/>
    <w:rsid w:val="00BF352D"/>
    <w:rsid w:val="00BF3535"/>
    <w:rsid w:val="00BF35A8"/>
    <w:rsid w:val="00BF368A"/>
    <w:rsid w:val="00BF3705"/>
    <w:rsid w:val="00BF37E2"/>
    <w:rsid w:val="00BF3A03"/>
    <w:rsid w:val="00BF3BEA"/>
    <w:rsid w:val="00BF3CD3"/>
    <w:rsid w:val="00BF3E63"/>
    <w:rsid w:val="00BF3E6C"/>
    <w:rsid w:val="00BF3EAA"/>
    <w:rsid w:val="00BF3EF8"/>
    <w:rsid w:val="00BF3F44"/>
    <w:rsid w:val="00BF3F92"/>
    <w:rsid w:val="00BF3FF7"/>
    <w:rsid w:val="00BF40D5"/>
    <w:rsid w:val="00BF40D6"/>
    <w:rsid w:val="00BF413C"/>
    <w:rsid w:val="00BF426B"/>
    <w:rsid w:val="00BF42A7"/>
    <w:rsid w:val="00BF4335"/>
    <w:rsid w:val="00BF4348"/>
    <w:rsid w:val="00BF435F"/>
    <w:rsid w:val="00BF448C"/>
    <w:rsid w:val="00BF44EF"/>
    <w:rsid w:val="00BF44FE"/>
    <w:rsid w:val="00BF46B6"/>
    <w:rsid w:val="00BF47D3"/>
    <w:rsid w:val="00BF487C"/>
    <w:rsid w:val="00BF48FD"/>
    <w:rsid w:val="00BF49AF"/>
    <w:rsid w:val="00BF4A40"/>
    <w:rsid w:val="00BF4AC4"/>
    <w:rsid w:val="00BF4AE7"/>
    <w:rsid w:val="00BF4B45"/>
    <w:rsid w:val="00BF4B8D"/>
    <w:rsid w:val="00BF4B93"/>
    <w:rsid w:val="00BF4BFE"/>
    <w:rsid w:val="00BF4C74"/>
    <w:rsid w:val="00BF4CE4"/>
    <w:rsid w:val="00BF4D64"/>
    <w:rsid w:val="00BF4D90"/>
    <w:rsid w:val="00BF4EC0"/>
    <w:rsid w:val="00BF4F12"/>
    <w:rsid w:val="00BF4F64"/>
    <w:rsid w:val="00BF5035"/>
    <w:rsid w:val="00BF506A"/>
    <w:rsid w:val="00BF508F"/>
    <w:rsid w:val="00BF51C3"/>
    <w:rsid w:val="00BF52BA"/>
    <w:rsid w:val="00BF52CD"/>
    <w:rsid w:val="00BF55EC"/>
    <w:rsid w:val="00BF569C"/>
    <w:rsid w:val="00BF5796"/>
    <w:rsid w:val="00BF57B4"/>
    <w:rsid w:val="00BF57CB"/>
    <w:rsid w:val="00BF5941"/>
    <w:rsid w:val="00BF5B03"/>
    <w:rsid w:val="00BF5BBC"/>
    <w:rsid w:val="00BF5C45"/>
    <w:rsid w:val="00BF5D26"/>
    <w:rsid w:val="00BF5D56"/>
    <w:rsid w:val="00BF5DED"/>
    <w:rsid w:val="00BF5EBB"/>
    <w:rsid w:val="00BF5FEC"/>
    <w:rsid w:val="00BF60C2"/>
    <w:rsid w:val="00BF60FE"/>
    <w:rsid w:val="00BF61F1"/>
    <w:rsid w:val="00BF62C0"/>
    <w:rsid w:val="00BF6389"/>
    <w:rsid w:val="00BF63B0"/>
    <w:rsid w:val="00BF641E"/>
    <w:rsid w:val="00BF64A3"/>
    <w:rsid w:val="00BF64AF"/>
    <w:rsid w:val="00BF64D2"/>
    <w:rsid w:val="00BF651D"/>
    <w:rsid w:val="00BF652C"/>
    <w:rsid w:val="00BF657F"/>
    <w:rsid w:val="00BF658B"/>
    <w:rsid w:val="00BF6622"/>
    <w:rsid w:val="00BF6679"/>
    <w:rsid w:val="00BF66B1"/>
    <w:rsid w:val="00BF66D9"/>
    <w:rsid w:val="00BF6725"/>
    <w:rsid w:val="00BF6785"/>
    <w:rsid w:val="00BF68BF"/>
    <w:rsid w:val="00BF6945"/>
    <w:rsid w:val="00BF6A0B"/>
    <w:rsid w:val="00BF6ACB"/>
    <w:rsid w:val="00BF6B23"/>
    <w:rsid w:val="00BF6C19"/>
    <w:rsid w:val="00BF6C3E"/>
    <w:rsid w:val="00BF6D02"/>
    <w:rsid w:val="00BF6D21"/>
    <w:rsid w:val="00BF6DA4"/>
    <w:rsid w:val="00BF6E03"/>
    <w:rsid w:val="00BF6E21"/>
    <w:rsid w:val="00BF6E24"/>
    <w:rsid w:val="00BF6E2D"/>
    <w:rsid w:val="00BF70CF"/>
    <w:rsid w:val="00BF7210"/>
    <w:rsid w:val="00BF7211"/>
    <w:rsid w:val="00BF7259"/>
    <w:rsid w:val="00BF725B"/>
    <w:rsid w:val="00BF735F"/>
    <w:rsid w:val="00BF73BA"/>
    <w:rsid w:val="00BF7436"/>
    <w:rsid w:val="00BF748A"/>
    <w:rsid w:val="00BF757F"/>
    <w:rsid w:val="00BF766A"/>
    <w:rsid w:val="00BF7766"/>
    <w:rsid w:val="00BF77EF"/>
    <w:rsid w:val="00BF7825"/>
    <w:rsid w:val="00BF78FB"/>
    <w:rsid w:val="00BF7993"/>
    <w:rsid w:val="00BF79D5"/>
    <w:rsid w:val="00BF7A82"/>
    <w:rsid w:val="00BF7B1D"/>
    <w:rsid w:val="00BF7B3F"/>
    <w:rsid w:val="00BF7B68"/>
    <w:rsid w:val="00BF7BFE"/>
    <w:rsid w:val="00BF7C13"/>
    <w:rsid w:val="00BF7C31"/>
    <w:rsid w:val="00BF7D9B"/>
    <w:rsid w:val="00BF7F35"/>
    <w:rsid w:val="00C0014A"/>
    <w:rsid w:val="00C001D9"/>
    <w:rsid w:val="00C00208"/>
    <w:rsid w:val="00C00293"/>
    <w:rsid w:val="00C00426"/>
    <w:rsid w:val="00C005EE"/>
    <w:rsid w:val="00C00628"/>
    <w:rsid w:val="00C006A9"/>
    <w:rsid w:val="00C006C2"/>
    <w:rsid w:val="00C00810"/>
    <w:rsid w:val="00C00864"/>
    <w:rsid w:val="00C0086B"/>
    <w:rsid w:val="00C009E2"/>
    <w:rsid w:val="00C00ACD"/>
    <w:rsid w:val="00C00B55"/>
    <w:rsid w:val="00C00B6D"/>
    <w:rsid w:val="00C00C01"/>
    <w:rsid w:val="00C00C4B"/>
    <w:rsid w:val="00C00D1D"/>
    <w:rsid w:val="00C00D20"/>
    <w:rsid w:val="00C00DA8"/>
    <w:rsid w:val="00C00E51"/>
    <w:rsid w:val="00C00F65"/>
    <w:rsid w:val="00C00FCC"/>
    <w:rsid w:val="00C010F6"/>
    <w:rsid w:val="00C0110F"/>
    <w:rsid w:val="00C011D8"/>
    <w:rsid w:val="00C01312"/>
    <w:rsid w:val="00C0136A"/>
    <w:rsid w:val="00C01443"/>
    <w:rsid w:val="00C014A2"/>
    <w:rsid w:val="00C0159A"/>
    <w:rsid w:val="00C0164C"/>
    <w:rsid w:val="00C01650"/>
    <w:rsid w:val="00C01689"/>
    <w:rsid w:val="00C01949"/>
    <w:rsid w:val="00C0194F"/>
    <w:rsid w:val="00C01A04"/>
    <w:rsid w:val="00C01A38"/>
    <w:rsid w:val="00C01A8A"/>
    <w:rsid w:val="00C01B02"/>
    <w:rsid w:val="00C01B0F"/>
    <w:rsid w:val="00C01B84"/>
    <w:rsid w:val="00C01BE4"/>
    <w:rsid w:val="00C01C78"/>
    <w:rsid w:val="00C01CBD"/>
    <w:rsid w:val="00C01D73"/>
    <w:rsid w:val="00C01D8C"/>
    <w:rsid w:val="00C01DDE"/>
    <w:rsid w:val="00C01DF5"/>
    <w:rsid w:val="00C01EE6"/>
    <w:rsid w:val="00C01F62"/>
    <w:rsid w:val="00C020AA"/>
    <w:rsid w:val="00C02109"/>
    <w:rsid w:val="00C02134"/>
    <w:rsid w:val="00C02152"/>
    <w:rsid w:val="00C02181"/>
    <w:rsid w:val="00C02256"/>
    <w:rsid w:val="00C02300"/>
    <w:rsid w:val="00C02320"/>
    <w:rsid w:val="00C023E6"/>
    <w:rsid w:val="00C023FB"/>
    <w:rsid w:val="00C02483"/>
    <w:rsid w:val="00C0251A"/>
    <w:rsid w:val="00C025A0"/>
    <w:rsid w:val="00C025FB"/>
    <w:rsid w:val="00C026A3"/>
    <w:rsid w:val="00C026F0"/>
    <w:rsid w:val="00C02703"/>
    <w:rsid w:val="00C0271C"/>
    <w:rsid w:val="00C0279F"/>
    <w:rsid w:val="00C027BF"/>
    <w:rsid w:val="00C0280B"/>
    <w:rsid w:val="00C0284B"/>
    <w:rsid w:val="00C028A7"/>
    <w:rsid w:val="00C028D5"/>
    <w:rsid w:val="00C02908"/>
    <w:rsid w:val="00C0295D"/>
    <w:rsid w:val="00C02BFC"/>
    <w:rsid w:val="00C02C03"/>
    <w:rsid w:val="00C02DC0"/>
    <w:rsid w:val="00C02DD3"/>
    <w:rsid w:val="00C02EA9"/>
    <w:rsid w:val="00C02EE7"/>
    <w:rsid w:val="00C02F3B"/>
    <w:rsid w:val="00C02FA2"/>
    <w:rsid w:val="00C02FBC"/>
    <w:rsid w:val="00C03002"/>
    <w:rsid w:val="00C0308E"/>
    <w:rsid w:val="00C0316C"/>
    <w:rsid w:val="00C032D1"/>
    <w:rsid w:val="00C03321"/>
    <w:rsid w:val="00C03398"/>
    <w:rsid w:val="00C033E2"/>
    <w:rsid w:val="00C033E3"/>
    <w:rsid w:val="00C03416"/>
    <w:rsid w:val="00C0359B"/>
    <w:rsid w:val="00C035BD"/>
    <w:rsid w:val="00C035E7"/>
    <w:rsid w:val="00C0371E"/>
    <w:rsid w:val="00C03790"/>
    <w:rsid w:val="00C03793"/>
    <w:rsid w:val="00C03805"/>
    <w:rsid w:val="00C03896"/>
    <w:rsid w:val="00C0393A"/>
    <w:rsid w:val="00C0394E"/>
    <w:rsid w:val="00C03970"/>
    <w:rsid w:val="00C0399B"/>
    <w:rsid w:val="00C039AF"/>
    <w:rsid w:val="00C039E0"/>
    <w:rsid w:val="00C03A1B"/>
    <w:rsid w:val="00C03A3A"/>
    <w:rsid w:val="00C03B75"/>
    <w:rsid w:val="00C03B77"/>
    <w:rsid w:val="00C03DE6"/>
    <w:rsid w:val="00C03F63"/>
    <w:rsid w:val="00C03FE2"/>
    <w:rsid w:val="00C040F8"/>
    <w:rsid w:val="00C041ED"/>
    <w:rsid w:val="00C042EF"/>
    <w:rsid w:val="00C0436F"/>
    <w:rsid w:val="00C04395"/>
    <w:rsid w:val="00C04444"/>
    <w:rsid w:val="00C044A3"/>
    <w:rsid w:val="00C044BA"/>
    <w:rsid w:val="00C044E5"/>
    <w:rsid w:val="00C044F5"/>
    <w:rsid w:val="00C04514"/>
    <w:rsid w:val="00C04535"/>
    <w:rsid w:val="00C0453C"/>
    <w:rsid w:val="00C04577"/>
    <w:rsid w:val="00C04583"/>
    <w:rsid w:val="00C04605"/>
    <w:rsid w:val="00C04711"/>
    <w:rsid w:val="00C0473A"/>
    <w:rsid w:val="00C04850"/>
    <w:rsid w:val="00C04ACB"/>
    <w:rsid w:val="00C04C47"/>
    <w:rsid w:val="00C04C83"/>
    <w:rsid w:val="00C04CF7"/>
    <w:rsid w:val="00C04D04"/>
    <w:rsid w:val="00C04D70"/>
    <w:rsid w:val="00C04DC0"/>
    <w:rsid w:val="00C04E17"/>
    <w:rsid w:val="00C04E83"/>
    <w:rsid w:val="00C04E9C"/>
    <w:rsid w:val="00C04F0B"/>
    <w:rsid w:val="00C04F35"/>
    <w:rsid w:val="00C04F6C"/>
    <w:rsid w:val="00C05012"/>
    <w:rsid w:val="00C0517E"/>
    <w:rsid w:val="00C051CF"/>
    <w:rsid w:val="00C0525D"/>
    <w:rsid w:val="00C0536E"/>
    <w:rsid w:val="00C0539E"/>
    <w:rsid w:val="00C05503"/>
    <w:rsid w:val="00C05765"/>
    <w:rsid w:val="00C057A0"/>
    <w:rsid w:val="00C058DE"/>
    <w:rsid w:val="00C05A36"/>
    <w:rsid w:val="00C05AED"/>
    <w:rsid w:val="00C05B04"/>
    <w:rsid w:val="00C05BD0"/>
    <w:rsid w:val="00C05C97"/>
    <w:rsid w:val="00C05CD4"/>
    <w:rsid w:val="00C05D25"/>
    <w:rsid w:val="00C05DA3"/>
    <w:rsid w:val="00C05EC1"/>
    <w:rsid w:val="00C05EEA"/>
    <w:rsid w:val="00C05F16"/>
    <w:rsid w:val="00C0609C"/>
    <w:rsid w:val="00C0615D"/>
    <w:rsid w:val="00C06258"/>
    <w:rsid w:val="00C062E0"/>
    <w:rsid w:val="00C06403"/>
    <w:rsid w:val="00C06502"/>
    <w:rsid w:val="00C065E4"/>
    <w:rsid w:val="00C0661C"/>
    <w:rsid w:val="00C0669C"/>
    <w:rsid w:val="00C066A0"/>
    <w:rsid w:val="00C06711"/>
    <w:rsid w:val="00C06715"/>
    <w:rsid w:val="00C06731"/>
    <w:rsid w:val="00C0677B"/>
    <w:rsid w:val="00C067E7"/>
    <w:rsid w:val="00C0689F"/>
    <w:rsid w:val="00C069D4"/>
    <w:rsid w:val="00C06A24"/>
    <w:rsid w:val="00C06A2B"/>
    <w:rsid w:val="00C06A6D"/>
    <w:rsid w:val="00C06A81"/>
    <w:rsid w:val="00C06A84"/>
    <w:rsid w:val="00C06AAD"/>
    <w:rsid w:val="00C06ABC"/>
    <w:rsid w:val="00C06B69"/>
    <w:rsid w:val="00C06B79"/>
    <w:rsid w:val="00C06C16"/>
    <w:rsid w:val="00C06C43"/>
    <w:rsid w:val="00C06D50"/>
    <w:rsid w:val="00C06E22"/>
    <w:rsid w:val="00C06E76"/>
    <w:rsid w:val="00C06ED3"/>
    <w:rsid w:val="00C06FE4"/>
    <w:rsid w:val="00C07171"/>
    <w:rsid w:val="00C071A3"/>
    <w:rsid w:val="00C071CE"/>
    <w:rsid w:val="00C07253"/>
    <w:rsid w:val="00C0725F"/>
    <w:rsid w:val="00C072DA"/>
    <w:rsid w:val="00C073BD"/>
    <w:rsid w:val="00C07529"/>
    <w:rsid w:val="00C0757C"/>
    <w:rsid w:val="00C07596"/>
    <w:rsid w:val="00C075C2"/>
    <w:rsid w:val="00C07607"/>
    <w:rsid w:val="00C07670"/>
    <w:rsid w:val="00C076FF"/>
    <w:rsid w:val="00C07755"/>
    <w:rsid w:val="00C077B5"/>
    <w:rsid w:val="00C078B1"/>
    <w:rsid w:val="00C0796F"/>
    <w:rsid w:val="00C07AE5"/>
    <w:rsid w:val="00C07B01"/>
    <w:rsid w:val="00C07B77"/>
    <w:rsid w:val="00C07C79"/>
    <w:rsid w:val="00C07CF0"/>
    <w:rsid w:val="00C07D1A"/>
    <w:rsid w:val="00C07D24"/>
    <w:rsid w:val="00C07D45"/>
    <w:rsid w:val="00C07EFD"/>
    <w:rsid w:val="00C07F48"/>
    <w:rsid w:val="00C100A6"/>
    <w:rsid w:val="00C100FD"/>
    <w:rsid w:val="00C10128"/>
    <w:rsid w:val="00C101EC"/>
    <w:rsid w:val="00C10231"/>
    <w:rsid w:val="00C102F4"/>
    <w:rsid w:val="00C103A1"/>
    <w:rsid w:val="00C103A6"/>
    <w:rsid w:val="00C103AB"/>
    <w:rsid w:val="00C103C7"/>
    <w:rsid w:val="00C103D4"/>
    <w:rsid w:val="00C10575"/>
    <w:rsid w:val="00C10637"/>
    <w:rsid w:val="00C10654"/>
    <w:rsid w:val="00C10740"/>
    <w:rsid w:val="00C10791"/>
    <w:rsid w:val="00C10859"/>
    <w:rsid w:val="00C10865"/>
    <w:rsid w:val="00C1096D"/>
    <w:rsid w:val="00C10993"/>
    <w:rsid w:val="00C10A22"/>
    <w:rsid w:val="00C10A24"/>
    <w:rsid w:val="00C10AF4"/>
    <w:rsid w:val="00C10BC7"/>
    <w:rsid w:val="00C10C6F"/>
    <w:rsid w:val="00C10C76"/>
    <w:rsid w:val="00C10C85"/>
    <w:rsid w:val="00C10CAD"/>
    <w:rsid w:val="00C10DC4"/>
    <w:rsid w:val="00C10DE6"/>
    <w:rsid w:val="00C10E07"/>
    <w:rsid w:val="00C10EA7"/>
    <w:rsid w:val="00C10EAF"/>
    <w:rsid w:val="00C10EB6"/>
    <w:rsid w:val="00C10F5D"/>
    <w:rsid w:val="00C10F89"/>
    <w:rsid w:val="00C10FF2"/>
    <w:rsid w:val="00C1108F"/>
    <w:rsid w:val="00C11096"/>
    <w:rsid w:val="00C111DE"/>
    <w:rsid w:val="00C11268"/>
    <w:rsid w:val="00C11318"/>
    <w:rsid w:val="00C1139A"/>
    <w:rsid w:val="00C11691"/>
    <w:rsid w:val="00C1181B"/>
    <w:rsid w:val="00C118D2"/>
    <w:rsid w:val="00C118FC"/>
    <w:rsid w:val="00C1191E"/>
    <w:rsid w:val="00C1196E"/>
    <w:rsid w:val="00C119D6"/>
    <w:rsid w:val="00C11A5B"/>
    <w:rsid w:val="00C11AE4"/>
    <w:rsid w:val="00C11B1E"/>
    <w:rsid w:val="00C11BA3"/>
    <w:rsid w:val="00C11BD8"/>
    <w:rsid w:val="00C11C36"/>
    <w:rsid w:val="00C11CDC"/>
    <w:rsid w:val="00C11D2E"/>
    <w:rsid w:val="00C11D35"/>
    <w:rsid w:val="00C11D87"/>
    <w:rsid w:val="00C11D92"/>
    <w:rsid w:val="00C11DB8"/>
    <w:rsid w:val="00C11DF8"/>
    <w:rsid w:val="00C11E28"/>
    <w:rsid w:val="00C11EDD"/>
    <w:rsid w:val="00C11EE5"/>
    <w:rsid w:val="00C11F18"/>
    <w:rsid w:val="00C12032"/>
    <w:rsid w:val="00C12247"/>
    <w:rsid w:val="00C12252"/>
    <w:rsid w:val="00C123F2"/>
    <w:rsid w:val="00C124D8"/>
    <w:rsid w:val="00C124F0"/>
    <w:rsid w:val="00C12671"/>
    <w:rsid w:val="00C1272C"/>
    <w:rsid w:val="00C12786"/>
    <w:rsid w:val="00C12835"/>
    <w:rsid w:val="00C1287C"/>
    <w:rsid w:val="00C12882"/>
    <w:rsid w:val="00C12984"/>
    <w:rsid w:val="00C12BB0"/>
    <w:rsid w:val="00C12C5A"/>
    <w:rsid w:val="00C12CCC"/>
    <w:rsid w:val="00C12D54"/>
    <w:rsid w:val="00C12D84"/>
    <w:rsid w:val="00C12DA3"/>
    <w:rsid w:val="00C12E47"/>
    <w:rsid w:val="00C12F45"/>
    <w:rsid w:val="00C12FB1"/>
    <w:rsid w:val="00C12FEF"/>
    <w:rsid w:val="00C13026"/>
    <w:rsid w:val="00C1302C"/>
    <w:rsid w:val="00C130B4"/>
    <w:rsid w:val="00C1317B"/>
    <w:rsid w:val="00C131FC"/>
    <w:rsid w:val="00C132A4"/>
    <w:rsid w:val="00C13376"/>
    <w:rsid w:val="00C13395"/>
    <w:rsid w:val="00C1341A"/>
    <w:rsid w:val="00C13467"/>
    <w:rsid w:val="00C134A4"/>
    <w:rsid w:val="00C134B8"/>
    <w:rsid w:val="00C13530"/>
    <w:rsid w:val="00C135A9"/>
    <w:rsid w:val="00C135AF"/>
    <w:rsid w:val="00C13628"/>
    <w:rsid w:val="00C13679"/>
    <w:rsid w:val="00C136F9"/>
    <w:rsid w:val="00C13751"/>
    <w:rsid w:val="00C13763"/>
    <w:rsid w:val="00C137F2"/>
    <w:rsid w:val="00C13A8F"/>
    <w:rsid w:val="00C13AAD"/>
    <w:rsid w:val="00C13B6D"/>
    <w:rsid w:val="00C13BD6"/>
    <w:rsid w:val="00C13BF4"/>
    <w:rsid w:val="00C13D13"/>
    <w:rsid w:val="00C13D8E"/>
    <w:rsid w:val="00C13D9B"/>
    <w:rsid w:val="00C13D9D"/>
    <w:rsid w:val="00C13DED"/>
    <w:rsid w:val="00C13EBD"/>
    <w:rsid w:val="00C1405B"/>
    <w:rsid w:val="00C14113"/>
    <w:rsid w:val="00C1412F"/>
    <w:rsid w:val="00C14142"/>
    <w:rsid w:val="00C14347"/>
    <w:rsid w:val="00C1435E"/>
    <w:rsid w:val="00C143B4"/>
    <w:rsid w:val="00C143C1"/>
    <w:rsid w:val="00C14441"/>
    <w:rsid w:val="00C145DE"/>
    <w:rsid w:val="00C1465C"/>
    <w:rsid w:val="00C14678"/>
    <w:rsid w:val="00C147BE"/>
    <w:rsid w:val="00C1489A"/>
    <w:rsid w:val="00C14971"/>
    <w:rsid w:val="00C14A18"/>
    <w:rsid w:val="00C14A3D"/>
    <w:rsid w:val="00C14B41"/>
    <w:rsid w:val="00C14CB2"/>
    <w:rsid w:val="00C14CDC"/>
    <w:rsid w:val="00C14DA7"/>
    <w:rsid w:val="00C14E3F"/>
    <w:rsid w:val="00C14ED9"/>
    <w:rsid w:val="00C14F0D"/>
    <w:rsid w:val="00C15000"/>
    <w:rsid w:val="00C1503E"/>
    <w:rsid w:val="00C15080"/>
    <w:rsid w:val="00C1509A"/>
    <w:rsid w:val="00C150AF"/>
    <w:rsid w:val="00C150CF"/>
    <w:rsid w:val="00C15117"/>
    <w:rsid w:val="00C1511E"/>
    <w:rsid w:val="00C15192"/>
    <w:rsid w:val="00C1525B"/>
    <w:rsid w:val="00C1527E"/>
    <w:rsid w:val="00C152E6"/>
    <w:rsid w:val="00C153AA"/>
    <w:rsid w:val="00C1549F"/>
    <w:rsid w:val="00C15505"/>
    <w:rsid w:val="00C15603"/>
    <w:rsid w:val="00C1565E"/>
    <w:rsid w:val="00C1576B"/>
    <w:rsid w:val="00C15773"/>
    <w:rsid w:val="00C15991"/>
    <w:rsid w:val="00C159BF"/>
    <w:rsid w:val="00C15ABE"/>
    <w:rsid w:val="00C15B48"/>
    <w:rsid w:val="00C15B86"/>
    <w:rsid w:val="00C15BFC"/>
    <w:rsid w:val="00C15C2E"/>
    <w:rsid w:val="00C15C60"/>
    <w:rsid w:val="00C15D7F"/>
    <w:rsid w:val="00C15DF9"/>
    <w:rsid w:val="00C15F3C"/>
    <w:rsid w:val="00C15FF2"/>
    <w:rsid w:val="00C160ED"/>
    <w:rsid w:val="00C161FC"/>
    <w:rsid w:val="00C1625C"/>
    <w:rsid w:val="00C1625E"/>
    <w:rsid w:val="00C162C5"/>
    <w:rsid w:val="00C16511"/>
    <w:rsid w:val="00C165DA"/>
    <w:rsid w:val="00C1668F"/>
    <w:rsid w:val="00C16697"/>
    <w:rsid w:val="00C168B4"/>
    <w:rsid w:val="00C168BC"/>
    <w:rsid w:val="00C168FA"/>
    <w:rsid w:val="00C1696C"/>
    <w:rsid w:val="00C169D6"/>
    <w:rsid w:val="00C16A56"/>
    <w:rsid w:val="00C16AEE"/>
    <w:rsid w:val="00C16B30"/>
    <w:rsid w:val="00C16B49"/>
    <w:rsid w:val="00C16B72"/>
    <w:rsid w:val="00C16C25"/>
    <w:rsid w:val="00C16C84"/>
    <w:rsid w:val="00C16D88"/>
    <w:rsid w:val="00C17136"/>
    <w:rsid w:val="00C17194"/>
    <w:rsid w:val="00C171AB"/>
    <w:rsid w:val="00C171EA"/>
    <w:rsid w:val="00C17257"/>
    <w:rsid w:val="00C172B9"/>
    <w:rsid w:val="00C172BC"/>
    <w:rsid w:val="00C173C1"/>
    <w:rsid w:val="00C173D9"/>
    <w:rsid w:val="00C174A6"/>
    <w:rsid w:val="00C1754B"/>
    <w:rsid w:val="00C1755A"/>
    <w:rsid w:val="00C1757F"/>
    <w:rsid w:val="00C17625"/>
    <w:rsid w:val="00C1776B"/>
    <w:rsid w:val="00C177BF"/>
    <w:rsid w:val="00C177E0"/>
    <w:rsid w:val="00C178D9"/>
    <w:rsid w:val="00C178ED"/>
    <w:rsid w:val="00C17934"/>
    <w:rsid w:val="00C17AD7"/>
    <w:rsid w:val="00C17AE3"/>
    <w:rsid w:val="00C17B27"/>
    <w:rsid w:val="00C17B6A"/>
    <w:rsid w:val="00C17BD2"/>
    <w:rsid w:val="00C17C28"/>
    <w:rsid w:val="00C17D3A"/>
    <w:rsid w:val="00C17DC8"/>
    <w:rsid w:val="00C17DEE"/>
    <w:rsid w:val="00C17E18"/>
    <w:rsid w:val="00C17EE8"/>
    <w:rsid w:val="00C17FC7"/>
    <w:rsid w:val="00C17FDE"/>
    <w:rsid w:val="00C17FF9"/>
    <w:rsid w:val="00C20004"/>
    <w:rsid w:val="00C200D7"/>
    <w:rsid w:val="00C200FF"/>
    <w:rsid w:val="00C20172"/>
    <w:rsid w:val="00C2019C"/>
    <w:rsid w:val="00C2025F"/>
    <w:rsid w:val="00C20337"/>
    <w:rsid w:val="00C20346"/>
    <w:rsid w:val="00C2034A"/>
    <w:rsid w:val="00C203AB"/>
    <w:rsid w:val="00C20470"/>
    <w:rsid w:val="00C20534"/>
    <w:rsid w:val="00C20587"/>
    <w:rsid w:val="00C205ED"/>
    <w:rsid w:val="00C20640"/>
    <w:rsid w:val="00C20649"/>
    <w:rsid w:val="00C20667"/>
    <w:rsid w:val="00C20739"/>
    <w:rsid w:val="00C20763"/>
    <w:rsid w:val="00C20791"/>
    <w:rsid w:val="00C20850"/>
    <w:rsid w:val="00C208BE"/>
    <w:rsid w:val="00C208D6"/>
    <w:rsid w:val="00C2096F"/>
    <w:rsid w:val="00C20A1F"/>
    <w:rsid w:val="00C20A29"/>
    <w:rsid w:val="00C20A9A"/>
    <w:rsid w:val="00C20B16"/>
    <w:rsid w:val="00C20B93"/>
    <w:rsid w:val="00C20BBF"/>
    <w:rsid w:val="00C20BCD"/>
    <w:rsid w:val="00C20BF2"/>
    <w:rsid w:val="00C20C2A"/>
    <w:rsid w:val="00C20C58"/>
    <w:rsid w:val="00C20CA4"/>
    <w:rsid w:val="00C20D34"/>
    <w:rsid w:val="00C20D9F"/>
    <w:rsid w:val="00C20E58"/>
    <w:rsid w:val="00C20E62"/>
    <w:rsid w:val="00C20F13"/>
    <w:rsid w:val="00C21047"/>
    <w:rsid w:val="00C211AF"/>
    <w:rsid w:val="00C211B4"/>
    <w:rsid w:val="00C21254"/>
    <w:rsid w:val="00C21508"/>
    <w:rsid w:val="00C215B3"/>
    <w:rsid w:val="00C2164F"/>
    <w:rsid w:val="00C21662"/>
    <w:rsid w:val="00C216D8"/>
    <w:rsid w:val="00C216DF"/>
    <w:rsid w:val="00C216E3"/>
    <w:rsid w:val="00C217A1"/>
    <w:rsid w:val="00C217C3"/>
    <w:rsid w:val="00C21862"/>
    <w:rsid w:val="00C218A2"/>
    <w:rsid w:val="00C218ED"/>
    <w:rsid w:val="00C218FA"/>
    <w:rsid w:val="00C21900"/>
    <w:rsid w:val="00C219A3"/>
    <w:rsid w:val="00C21A07"/>
    <w:rsid w:val="00C21A35"/>
    <w:rsid w:val="00C21A89"/>
    <w:rsid w:val="00C21AF6"/>
    <w:rsid w:val="00C21B51"/>
    <w:rsid w:val="00C21C00"/>
    <w:rsid w:val="00C21D33"/>
    <w:rsid w:val="00C21D49"/>
    <w:rsid w:val="00C21DF9"/>
    <w:rsid w:val="00C21E73"/>
    <w:rsid w:val="00C21E81"/>
    <w:rsid w:val="00C21FD0"/>
    <w:rsid w:val="00C22033"/>
    <w:rsid w:val="00C22067"/>
    <w:rsid w:val="00C2206B"/>
    <w:rsid w:val="00C2220C"/>
    <w:rsid w:val="00C2231C"/>
    <w:rsid w:val="00C22415"/>
    <w:rsid w:val="00C22419"/>
    <w:rsid w:val="00C22454"/>
    <w:rsid w:val="00C22541"/>
    <w:rsid w:val="00C2255A"/>
    <w:rsid w:val="00C225E2"/>
    <w:rsid w:val="00C226B3"/>
    <w:rsid w:val="00C2282A"/>
    <w:rsid w:val="00C22836"/>
    <w:rsid w:val="00C2293A"/>
    <w:rsid w:val="00C22AC4"/>
    <w:rsid w:val="00C22ACE"/>
    <w:rsid w:val="00C22C05"/>
    <w:rsid w:val="00C22C82"/>
    <w:rsid w:val="00C22DA1"/>
    <w:rsid w:val="00C22DCA"/>
    <w:rsid w:val="00C22DED"/>
    <w:rsid w:val="00C22E1A"/>
    <w:rsid w:val="00C22F00"/>
    <w:rsid w:val="00C22FCB"/>
    <w:rsid w:val="00C23302"/>
    <w:rsid w:val="00C23383"/>
    <w:rsid w:val="00C233AF"/>
    <w:rsid w:val="00C233E3"/>
    <w:rsid w:val="00C234B1"/>
    <w:rsid w:val="00C234E7"/>
    <w:rsid w:val="00C2358E"/>
    <w:rsid w:val="00C235B4"/>
    <w:rsid w:val="00C235B6"/>
    <w:rsid w:val="00C235ED"/>
    <w:rsid w:val="00C23601"/>
    <w:rsid w:val="00C236EB"/>
    <w:rsid w:val="00C23721"/>
    <w:rsid w:val="00C23755"/>
    <w:rsid w:val="00C23885"/>
    <w:rsid w:val="00C238D7"/>
    <w:rsid w:val="00C239ED"/>
    <w:rsid w:val="00C239F4"/>
    <w:rsid w:val="00C23A29"/>
    <w:rsid w:val="00C23A2E"/>
    <w:rsid w:val="00C23A97"/>
    <w:rsid w:val="00C23AB2"/>
    <w:rsid w:val="00C23B19"/>
    <w:rsid w:val="00C23B8E"/>
    <w:rsid w:val="00C23BF0"/>
    <w:rsid w:val="00C23C0C"/>
    <w:rsid w:val="00C23C54"/>
    <w:rsid w:val="00C23CB6"/>
    <w:rsid w:val="00C23CBA"/>
    <w:rsid w:val="00C23CD3"/>
    <w:rsid w:val="00C23D0A"/>
    <w:rsid w:val="00C23D4D"/>
    <w:rsid w:val="00C23D64"/>
    <w:rsid w:val="00C23E1C"/>
    <w:rsid w:val="00C23E83"/>
    <w:rsid w:val="00C23F79"/>
    <w:rsid w:val="00C24013"/>
    <w:rsid w:val="00C24029"/>
    <w:rsid w:val="00C240C7"/>
    <w:rsid w:val="00C2425A"/>
    <w:rsid w:val="00C242B2"/>
    <w:rsid w:val="00C243F9"/>
    <w:rsid w:val="00C244AF"/>
    <w:rsid w:val="00C24539"/>
    <w:rsid w:val="00C24555"/>
    <w:rsid w:val="00C24787"/>
    <w:rsid w:val="00C24792"/>
    <w:rsid w:val="00C247B3"/>
    <w:rsid w:val="00C247C7"/>
    <w:rsid w:val="00C24855"/>
    <w:rsid w:val="00C248E4"/>
    <w:rsid w:val="00C24932"/>
    <w:rsid w:val="00C249DD"/>
    <w:rsid w:val="00C24A13"/>
    <w:rsid w:val="00C24B07"/>
    <w:rsid w:val="00C24B5A"/>
    <w:rsid w:val="00C24BA1"/>
    <w:rsid w:val="00C24BBC"/>
    <w:rsid w:val="00C24C71"/>
    <w:rsid w:val="00C24C94"/>
    <w:rsid w:val="00C24CA3"/>
    <w:rsid w:val="00C24CED"/>
    <w:rsid w:val="00C24CFA"/>
    <w:rsid w:val="00C24D5A"/>
    <w:rsid w:val="00C24D96"/>
    <w:rsid w:val="00C24E2D"/>
    <w:rsid w:val="00C24E66"/>
    <w:rsid w:val="00C24E77"/>
    <w:rsid w:val="00C24F58"/>
    <w:rsid w:val="00C25028"/>
    <w:rsid w:val="00C25058"/>
    <w:rsid w:val="00C250F0"/>
    <w:rsid w:val="00C25177"/>
    <w:rsid w:val="00C251F2"/>
    <w:rsid w:val="00C2526D"/>
    <w:rsid w:val="00C252BD"/>
    <w:rsid w:val="00C252BF"/>
    <w:rsid w:val="00C252DA"/>
    <w:rsid w:val="00C2556B"/>
    <w:rsid w:val="00C25585"/>
    <w:rsid w:val="00C255D9"/>
    <w:rsid w:val="00C25623"/>
    <w:rsid w:val="00C2583E"/>
    <w:rsid w:val="00C2589A"/>
    <w:rsid w:val="00C258C6"/>
    <w:rsid w:val="00C2599F"/>
    <w:rsid w:val="00C25BA3"/>
    <w:rsid w:val="00C25D4E"/>
    <w:rsid w:val="00C25D7F"/>
    <w:rsid w:val="00C25D80"/>
    <w:rsid w:val="00C25DE3"/>
    <w:rsid w:val="00C25EF3"/>
    <w:rsid w:val="00C25FE3"/>
    <w:rsid w:val="00C262E3"/>
    <w:rsid w:val="00C26300"/>
    <w:rsid w:val="00C2630B"/>
    <w:rsid w:val="00C263C3"/>
    <w:rsid w:val="00C263FC"/>
    <w:rsid w:val="00C263FD"/>
    <w:rsid w:val="00C265EC"/>
    <w:rsid w:val="00C2670D"/>
    <w:rsid w:val="00C26796"/>
    <w:rsid w:val="00C268DA"/>
    <w:rsid w:val="00C2699B"/>
    <w:rsid w:val="00C26C25"/>
    <w:rsid w:val="00C26C67"/>
    <w:rsid w:val="00C26CE2"/>
    <w:rsid w:val="00C26D25"/>
    <w:rsid w:val="00C26DC8"/>
    <w:rsid w:val="00C26EEF"/>
    <w:rsid w:val="00C26F34"/>
    <w:rsid w:val="00C270BD"/>
    <w:rsid w:val="00C27155"/>
    <w:rsid w:val="00C271CF"/>
    <w:rsid w:val="00C2729E"/>
    <w:rsid w:val="00C27396"/>
    <w:rsid w:val="00C273A6"/>
    <w:rsid w:val="00C27518"/>
    <w:rsid w:val="00C27594"/>
    <w:rsid w:val="00C275A3"/>
    <w:rsid w:val="00C275E3"/>
    <w:rsid w:val="00C27613"/>
    <w:rsid w:val="00C27694"/>
    <w:rsid w:val="00C27748"/>
    <w:rsid w:val="00C277A5"/>
    <w:rsid w:val="00C277A6"/>
    <w:rsid w:val="00C2783D"/>
    <w:rsid w:val="00C2797C"/>
    <w:rsid w:val="00C2799B"/>
    <w:rsid w:val="00C27A5C"/>
    <w:rsid w:val="00C27A6E"/>
    <w:rsid w:val="00C27B44"/>
    <w:rsid w:val="00C27BD3"/>
    <w:rsid w:val="00C27CD6"/>
    <w:rsid w:val="00C27E56"/>
    <w:rsid w:val="00C27FB1"/>
    <w:rsid w:val="00C27FDD"/>
    <w:rsid w:val="00C300DD"/>
    <w:rsid w:val="00C3014C"/>
    <w:rsid w:val="00C302D9"/>
    <w:rsid w:val="00C30320"/>
    <w:rsid w:val="00C3054D"/>
    <w:rsid w:val="00C307ED"/>
    <w:rsid w:val="00C30830"/>
    <w:rsid w:val="00C308A5"/>
    <w:rsid w:val="00C30A7D"/>
    <w:rsid w:val="00C30AD1"/>
    <w:rsid w:val="00C30AE7"/>
    <w:rsid w:val="00C30B3A"/>
    <w:rsid w:val="00C30B56"/>
    <w:rsid w:val="00C30B5E"/>
    <w:rsid w:val="00C30D1D"/>
    <w:rsid w:val="00C30D93"/>
    <w:rsid w:val="00C30DF1"/>
    <w:rsid w:val="00C30E10"/>
    <w:rsid w:val="00C30E27"/>
    <w:rsid w:val="00C30EDC"/>
    <w:rsid w:val="00C30EF4"/>
    <w:rsid w:val="00C30EF6"/>
    <w:rsid w:val="00C30F13"/>
    <w:rsid w:val="00C3117C"/>
    <w:rsid w:val="00C311FD"/>
    <w:rsid w:val="00C312B1"/>
    <w:rsid w:val="00C312F8"/>
    <w:rsid w:val="00C31390"/>
    <w:rsid w:val="00C313D4"/>
    <w:rsid w:val="00C3146F"/>
    <w:rsid w:val="00C3150F"/>
    <w:rsid w:val="00C31515"/>
    <w:rsid w:val="00C3158C"/>
    <w:rsid w:val="00C31596"/>
    <w:rsid w:val="00C315C4"/>
    <w:rsid w:val="00C31676"/>
    <w:rsid w:val="00C3168F"/>
    <w:rsid w:val="00C316BD"/>
    <w:rsid w:val="00C31736"/>
    <w:rsid w:val="00C317E4"/>
    <w:rsid w:val="00C31849"/>
    <w:rsid w:val="00C31858"/>
    <w:rsid w:val="00C318ED"/>
    <w:rsid w:val="00C31934"/>
    <w:rsid w:val="00C319BB"/>
    <w:rsid w:val="00C31A52"/>
    <w:rsid w:val="00C31B9F"/>
    <w:rsid w:val="00C31C2E"/>
    <w:rsid w:val="00C31C7C"/>
    <w:rsid w:val="00C31C9B"/>
    <w:rsid w:val="00C31D6D"/>
    <w:rsid w:val="00C31DE3"/>
    <w:rsid w:val="00C31E6C"/>
    <w:rsid w:val="00C31E7A"/>
    <w:rsid w:val="00C31F5B"/>
    <w:rsid w:val="00C31FEC"/>
    <w:rsid w:val="00C32087"/>
    <w:rsid w:val="00C320A0"/>
    <w:rsid w:val="00C32117"/>
    <w:rsid w:val="00C3217F"/>
    <w:rsid w:val="00C3218C"/>
    <w:rsid w:val="00C32287"/>
    <w:rsid w:val="00C3229E"/>
    <w:rsid w:val="00C326D2"/>
    <w:rsid w:val="00C326FF"/>
    <w:rsid w:val="00C32701"/>
    <w:rsid w:val="00C327A8"/>
    <w:rsid w:val="00C3282E"/>
    <w:rsid w:val="00C3297F"/>
    <w:rsid w:val="00C32A04"/>
    <w:rsid w:val="00C32A8C"/>
    <w:rsid w:val="00C32B01"/>
    <w:rsid w:val="00C32E70"/>
    <w:rsid w:val="00C32E94"/>
    <w:rsid w:val="00C33043"/>
    <w:rsid w:val="00C330EB"/>
    <w:rsid w:val="00C3318F"/>
    <w:rsid w:val="00C33296"/>
    <w:rsid w:val="00C33353"/>
    <w:rsid w:val="00C33389"/>
    <w:rsid w:val="00C333BE"/>
    <w:rsid w:val="00C3348D"/>
    <w:rsid w:val="00C33675"/>
    <w:rsid w:val="00C33719"/>
    <w:rsid w:val="00C33789"/>
    <w:rsid w:val="00C337BB"/>
    <w:rsid w:val="00C337C3"/>
    <w:rsid w:val="00C337E9"/>
    <w:rsid w:val="00C33893"/>
    <w:rsid w:val="00C33953"/>
    <w:rsid w:val="00C339F4"/>
    <w:rsid w:val="00C33BB2"/>
    <w:rsid w:val="00C33CBD"/>
    <w:rsid w:val="00C33CF5"/>
    <w:rsid w:val="00C33EE8"/>
    <w:rsid w:val="00C33F10"/>
    <w:rsid w:val="00C33F33"/>
    <w:rsid w:val="00C3410D"/>
    <w:rsid w:val="00C3413D"/>
    <w:rsid w:val="00C34175"/>
    <w:rsid w:val="00C341A5"/>
    <w:rsid w:val="00C341F1"/>
    <w:rsid w:val="00C3425C"/>
    <w:rsid w:val="00C342EA"/>
    <w:rsid w:val="00C342FA"/>
    <w:rsid w:val="00C34307"/>
    <w:rsid w:val="00C3434E"/>
    <w:rsid w:val="00C34387"/>
    <w:rsid w:val="00C3445D"/>
    <w:rsid w:val="00C34485"/>
    <w:rsid w:val="00C345C3"/>
    <w:rsid w:val="00C34612"/>
    <w:rsid w:val="00C346B2"/>
    <w:rsid w:val="00C3475B"/>
    <w:rsid w:val="00C3475E"/>
    <w:rsid w:val="00C3478C"/>
    <w:rsid w:val="00C348E6"/>
    <w:rsid w:val="00C349E5"/>
    <w:rsid w:val="00C34AFA"/>
    <w:rsid w:val="00C34BFA"/>
    <w:rsid w:val="00C34C4D"/>
    <w:rsid w:val="00C34C54"/>
    <w:rsid w:val="00C34C5F"/>
    <w:rsid w:val="00C34CDD"/>
    <w:rsid w:val="00C34D3A"/>
    <w:rsid w:val="00C34D90"/>
    <w:rsid w:val="00C34F9F"/>
    <w:rsid w:val="00C34FA7"/>
    <w:rsid w:val="00C35008"/>
    <w:rsid w:val="00C35046"/>
    <w:rsid w:val="00C3507C"/>
    <w:rsid w:val="00C350EA"/>
    <w:rsid w:val="00C3537A"/>
    <w:rsid w:val="00C35413"/>
    <w:rsid w:val="00C3559E"/>
    <w:rsid w:val="00C355A5"/>
    <w:rsid w:val="00C355F2"/>
    <w:rsid w:val="00C35625"/>
    <w:rsid w:val="00C35767"/>
    <w:rsid w:val="00C3577E"/>
    <w:rsid w:val="00C35790"/>
    <w:rsid w:val="00C3579D"/>
    <w:rsid w:val="00C357A7"/>
    <w:rsid w:val="00C3584A"/>
    <w:rsid w:val="00C35877"/>
    <w:rsid w:val="00C35930"/>
    <w:rsid w:val="00C3594A"/>
    <w:rsid w:val="00C35A39"/>
    <w:rsid w:val="00C35A49"/>
    <w:rsid w:val="00C35CA0"/>
    <w:rsid w:val="00C35DBA"/>
    <w:rsid w:val="00C35F9D"/>
    <w:rsid w:val="00C35FDC"/>
    <w:rsid w:val="00C35FFD"/>
    <w:rsid w:val="00C36015"/>
    <w:rsid w:val="00C36044"/>
    <w:rsid w:val="00C36079"/>
    <w:rsid w:val="00C36091"/>
    <w:rsid w:val="00C360A3"/>
    <w:rsid w:val="00C3610F"/>
    <w:rsid w:val="00C36124"/>
    <w:rsid w:val="00C3614C"/>
    <w:rsid w:val="00C36240"/>
    <w:rsid w:val="00C3627C"/>
    <w:rsid w:val="00C36297"/>
    <w:rsid w:val="00C3632A"/>
    <w:rsid w:val="00C36334"/>
    <w:rsid w:val="00C36336"/>
    <w:rsid w:val="00C36342"/>
    <w:rsid w:val="00C364F0"/>
    <w:rsid w:val="00C364F4"/>
    <w:rsid w:val="00C36506"/>
    <w:rsid w:val="00C36669"/>
    <w:rsid w:val="00C366CB"/>
    <w:rsid w:val="00C36809"/>
    <w:rsid w:val="00C3686D"/>
    <w:rsid w:val="00C36929"/>
    <w:rsid w:val="00C36971"/>
    <w:rsid w:val="00C369B2"/>
    <w:rsid w:val="00C36CD2"/>
    <w:rsid w:val="00C36E21"/>
    <w:rsid w:val="00C36E5B"/>
    <w:rsid w:val="00C36E64"/>
    <w:rsid w:val="00C36EAF"/>
    <w:rsid w:val="00C36EBA"/>
    <w:rsid w:val="00C36FE8"/>
    <w:rsid w:val="00C37049"/>
    <w:rsid w:val="00C370BC"/>
    <w:rsid w:val="00C373B8"/>
    <w:rsid w:val="00C374D4"/>
    <w:rsid w:val="00C374FD"/>
    <w:rsid w:val="00C37515"/>
    <w:rsid w:val="00C37739"/>
    <w:rsid w:val="00C37779"/>
    <w:rsid w:val="00C377E8"/>
    <w:rsid w:val="00C3784E"/>
    <w:rsid w:val="00C378A5"/>
    <w:rsid w:val="00C37A28"/>
    <w:rsid w:val="00C37AFF"/>
    <w:rsid w:val="00C37C11"/>
    <w:rsid w:val="00C37E25"/>
    <w:rsid w:val="00C37E2B"/>
    <w:rsid w:val="00C37EB9"/>
    <w:rsid w:val="00C401C9"/>
    <w:rsid w:val="00C402C6"/>
    <w:rsid w:val="00C40314"/>
    <w:rsid w:val="00C403FD"/>
    <w:rsid w:val="00C404D5"/>
    <w:rsid w:val="00C404DE"/>
    <w:rsid w:val="00C40576"/>
    <w:rsid w:val="00C405E0"/>
    <w:rsid w:val="00C406B7"/>
    <w:rsid w:val="00C40705"/>
    <w:rsid w:val="00C407EB"/>
    <w:rsid w:val="00C408AD"/>
    <w:rsid w:val="00C40915"/>
    <w:rsid w:val="00C40936"/>
    <w:rsid w:val="00C40A96"/>
    <w:rsid w:val="00C40AFB"/>
    <w:rsid w:val="00C40C1A"/>
    <w:rsid w:val="00C40C45"/>
    <w:rsid w:val="00C40C57"/>
    <w:rsid w:val="00C40C63"/>
    <w:rsid w:val="00C40D67"/>
    <w:rsid w:val="00C40D9A"/>
    <w:rsid w:val="00C40E85"/>
    <w:rsid w:val="00C40F0E"/>
    <w:rsid w:val="00C4112F"/>
    <w:rsid w:val="00C411B6"/>
    <w:rsid w:val="00C411B7"/>
    <w:rsid w:val="00C412AC"/>
    <w:rsid w:val="00C41303"/>
    <w:rsid w:val="00C413C5"/>
    <w:rsid w:val="00C413D5"/>
    <w:rsid w:val="00C414A9"/>
    <w:rsid w:val="00C414D0"/>
    <w:rsid w:val="00C414E5"/>
    <w:rsid w:val="00C414F4"/>
    <w:rsid w:val="00C4157C"/>
    <w:rsid w:val="00C4163E"/>
    <w:rsid w:val="00C417FE"/>
    <w:rsid w:val="00C4180C"/>
    <w:rsid w:val="00C41884"/>
    <w:rsid w:val="00C4195D"/>
    <w:rsid w:val="00C41966"/>
    <w:rsid w:val="00C4197B"/>
    <w:rsid w:val="00C419BE"/>
    <w:rsid w:val="00C419C7"/>
    <w:rsid w:val="00C419E4"/>
    <w:rsid w:val="00C41A5E"/>
    <w:rsid w:val="00C41A65"/>
    <w:rsid w:val="00C41CAF"/>
    <w:rsid w:val="00C41CB6"/>
    <w:rsid w:val="00C41D63"/>
    <w:rsid w:val="00C41D9E"/>
    <w:rsid w:val="00C41DA6"/>
    <w:rsid w:val="00C41E43"/>
    <w:rsid w:val="00C41F27"/>
    <w:rsid w:val="00C41F63"/>
    <w:rsid w:val="00C41F81"/>
    <w:rsid w:val="00C41FDD"/>
    <w:rsid w:val="00C42042"/>
    <w:rsid w:val="00C42082"/>
    <w:rsid w:val="00C42098"/>
    <w:rsid w:val="00C421C5"/>
    <w:rsid w:val="00C424E6"/>
    <w:rsid w:val="00C42630"/>
    <w:rsid w:val="00C426B9"/>
    <w:rsid w:val="00C4277F"/>
    <w:rsid w:val="00C427F2"/>
    <w:rsid w:val="00C42818"/>
    <w:rsid w:val="00C42884"/>
    <w:rsid w:val="00C429E8"/>
    <w:rsid w:val="00C42C49"/>
    <w:rsid w:val="00C42C85"/>
    <w:rsid w:val="00C42CE8"/>
    <w:rsid w:val="00C42E0B"/>
    <w:rsid w:val="00C42E35"/>
    <w:rsid w:val="00C42E74"/>
    <w:rsid w:val="00C42EC8"/>
    <w:rsid w:val="00C42F48"/>
    <w:rsid w:val="00C42F72"/>
    <w:rsid w:val="00C43023"/>
    <w:rsid w:val="00C43038"/>
    <w:rsid w:val="00C431F3"/>
    <w:rsid w:val="00C4330C"/>
    <w:rsid w:val="00C4331C"/>
    <w:rsid w:val="00C4332D"/>
    <w:rsid w:val="00C43393"/>
    <w:rsid w:val="00C434A4"/>
    <w:rsid w:val="00C435CE"/>
    <w:rsid w:val="00C43676"/>
    <w:rsid w:val="00C436AD"/>
    <w:rsid w:val="00C436C1"/>
    <w:rsid w:val="00C43715"/>
    <w:rsid w:val="00C4372F"/>
    <w:rsid w:val="00C4374E"/>
    <w:rsid w:val="00C439AA"/>
    <w:rsid w:val="00C43A18"/>
    <w:rsid w:val="00C43A19"/>
    <w:rsid w:val="00C43A79"/>
    <w:rsid w:val="00C43A98"/>
    <w:rsid w:val="00C43AE8"/>
    <w:rsid w:val="00C43B7A"/>
    <w:rsid w:val="00C43BC8"/>
    <w:rsid w:val="00C43CD3"/>
    <w:rsid w:val="00C43EA5"/>
    <w:rsid w:val="00C43F34"/>
    <w:rsid w:val="00C43F3D"/>
    <w:rsid w:val="00C4405C"/>
    <w:rsid w:val="00C440A2"/>
    <w:rsid w:val="00C4413D"/>
    <w:rsid w:val="00C441AE"/>
    <w:rsid w:val="00C4421F"/>
    <w:rsid w:val="00C442F2"/>
    <w:rsid w:val="00C4430E"/>
    <w:rsid w:val="00C44380"/>
    <w:rsid w:val="00C443A5"/>
    <w:rsid w:val="00C443F1"/>
    <w:rsid w:val="00C44452"/>
    <w:rsid w:val="00C4451C"/>
    <w:rsid w:val="00C44520"/>
    <w:rsid w:val="00C4457A"/>
    <w:rsid w:val="00C4458F"/>
    <w:rsid w:val="00C447A7"/>
    <w:rsid w:val="00C4481D"/>
    <w:rsid w:val="00C4482F"/>
    <w:rsid w:val="00C44836"/>
    <w:rsid w:val="00C448E3"/>
    <w:rsid w:val="00C449A5"/>
    <w:rsid w:val="00C449F2"/>
    <w:rsid w:val="00C44B42"/>
    <w:rsid w:val="00C44BC3"/>
    <w:rsid w:val="00C44BF9"/>
    <w:rsid w:val="00C44C39"/>
    <w:rsid w:val="00C44CE0"/>
    <w:rsid w:val="00C44D62"/>
    <w:rsid w:val="00C44EEB"/>
    <w:rsid w:val="00C44F17"/>
    <w:rsid w:val="00C44F40"/>
    <w:rsid w:val="00C44F53"/>
    <w:rsid w:val="00C4511D"/>
    <w:rsid w:val="00C45215"/>
    <w:rsid w:val="00C45264"/>
    <w:rsid w:val="00C45274"/>
    <w:rsid w:val="00C452AD"/>
    <w:rsid w:val="00C45358"/>
    <w:rsid w:val="00C4535C"/>
    <w:rsid w:val="00C45438"/>
    <w:rsid w:val="00C45457"/>
    <w:rsid w:val="00C45530"/>
    <w:rsid w:val="00C455FB"/>
    <w:rsid w:val="00C45662"/>
    <w:rsid w:val="00C45688"/>
    <w:rsid w:val="00C456E1"/>
    <w:rsid w:val="00C457B4"/>
    <w:rsid w:val="00C45892"/>
    <w:rsid w:val="00C45A49"/>
    <w:rsid w:val="00C45AE4"/>
    <w:rsid w:val="00C45B4C"/>
    <w:rsid w:val="00C45B69"/>
    <w:rsid w:val="00C45C84"/>
    <w:rsid w:val="00C45D01"/>
    <w:rsid w:val="00C45D59"/>
    <w:rsid w:val="00C45DA0"/>
    <w:rsid w:val="00C45DAF"/>
    <w:rsid w:val="00C45DBE"/>
    <w:rsid w:val="00C45E07"/>
    <w:rsid w:val="00C45E0D"/>
    <w:rsid w:val="00C45E34"/>
    <w:rsid w:val="00C4603E"/>
    <w:rsid w:val="00C460A4"/>
    <w:rsid w:val="00C460D6"/>
    <w:rsid w:val="00C461DD"/>
    <w:rsid w:val="00C46215"/>
    <w:rsid w:val="00C462E5"/>
    <w:rsid w:val="00C462F3"/>
    <w:rsid w:val="00C4630A"/>
    <w:rsid w:val="00C463BE"/>
    <w:rsid w:val="00C46434"/>
    <w:rsid w:val="00C464A9"/>
    <w:rsid w:val="00C464E5"/>
    <w:rsid w:val="00C464FA"/>
    <w:rsid w:val="00C46645"/>
    <w:rsid w:val="00C4664A"/>
    <w:rsid w:val="00C4672B"/>
    <w:rsid w:val="00C46762"/>
    <w:rsid w:val="00C4691B"/>
    <w:rsid w:val="00C46961"/>
    <w:rsid w:val="00C46997"/>
    <w:rsid w:val="00C469BD"/>
    <w:rsid w:val="00C469F2"/>
    <w:rsid w:val="00C46A08"/>
    <w:rsid w:val="00C46A58"/>
    <w:rsid w:val="00C46C05"/>
    <w:rsid w:val="00C46C4C"/>
    <w:rsid w:val="00C46CA9"/>
    <w:rsid w:val="00C46D32"/>
    <w:rsid w:val="00C46D34"/>
    <w:rsid w:val="00C46D4B"/>
    <w:rsid w:val="00C46DFB"/>
    <w:rsid w:val="00C46E0A"/>
    <w:rsid w:val="00C46E24"/>
    <w:rsid w:val="00C46E7F"/>
    <w:rsid w:val="00C46E84"/>
    <w:rsid w:val="00C46E8C"/>
    <w:rsid w:val="00C46F0B"/>
    <w:rsid w:val="00C46F38"/>
    <w:rsid w:val="00C46F79"/>
    <w:rsid w:val="00C47087"/>
    <w:rsid w:val="00C47096"/>
    <w:rsid w:val="00C47170"/>
    <w:rsid w:val="00C471AB"/>
    <w:rsid w:val="00C47422"/>
    <w:rsid w:val="00C4752F"/>
    <w:rsid w:val="00C4759D"/>
    <w:rsid w:val="00C475CB"/>
    <w:rsid w:val="00C476B1"/>
    <w:rsid w:val="00C476E7"/>
    <w:rsid w:val="00C4772E"/>
    <w:rsid w:val="00C4774D"/>
    <w:rsid w:val="00C4776C"/>
    <w:rsid w:val="00C478DC"/>
    <w:rsid w:val="00C478F3"/>
    <w:rsid w:val="00C47974"/>
    <w:rsid w:val="00C47B38"/>
    <w:rsid w:val="00C47B6E"/>
    <w:rsid w:val="00C47D98"/>
    <w:rsid w:val="00C47E56"/>
    <w:rsid w:val="00C47E7B"/>
    <w:rsid w:val="00C47ED8"/>
    <w:rsid w:val="00C47F05"/>
    <w:rsid w:val="00C50094"/>
    <w:rsid w:val="00C5016B"/>
    <w:rsid w:val="00C501AA"/>
    <w:rsid w:val="00C501D6"/>
    <w:rsid w:val="00C503A2"/>
    <w:rsid w:val="00C50444"/>
    <w:rsid w:val="00C50483"/>
    <w:rsid w:val="00C50552"/>
    <w:rsid w:val="00C50631"/>
    <w:rsid w:val="00C50675"/>
    <w:rsid w:val="00C50691"/>
    <w:rsid w:val="00C50843"/>
    <w:rsid w:val="00C5084B"/>
    <w:rsid w:val="00C50925"/>
    <w:rsid w:val="00C50A16"/>
    <w:rsid w:val="00C50B57"/>
    <w:rsid w:val="00C50C20"/>
    <w:rsid w:val="00C50C21"/>
    <w:rsid w:val="00C50D5E"/>
    <w:rsid w:val="00C50D75"/>
    <w:rsid w:val="00C50D9B"/>
    <w:rsid w:val="00C50DA2"/>
    <w:rsid w:val="00C50E2E"/>
    <w:rsid w:val="00C50EE8"/>
    <w:rsid w:val="00C50F1C"/>
    <w:rsid w:val="00C50F2A"/>
    <w:rsid w:val="00C50F45"/>
    <w:rsid w:val="00C50FEB"/>
    <w:rsid w:val="00C51047"/>
    <w:rsid w:val="00C51074"/>
    <w:rsid w:val="00C51183"/>
    <w:rsid w:val="00C511BC"/>
    <w:rsid w:val="00C511E5"/>
    <w:rsid w:val="00C5127E"/>
    <w:rsid w:val="00C513B3"/>
    <w:rsid w:val="00C513B4"/>
    <w:rsid w:val="00C513C6"/>
    <w:rsid w:val="00C513D0"/>
    <w:rsid w:val="00C514B6"/>
    <w:rsid w:val="00C514D3"/>
    <w:rsid w:val="00C5151C"/>
    <w:rsid w:val="00C5153D"/>
    <w:rsid w:val="00C515D3"/>
    <w:rsid w:val="00C51676"/>
    <w:rsid w:val="00C516FF"/>
    <w:rsid w:val="00C51755"/>
    <w:rsid w:val="00C51826"/>
    <w:rsid w:val="00C51868"/>
    <w:rsid w:val="00C518CD"/>
    <w:rsid w:val="00C518D1"/>
    <w:rsid w:val="00C51905"/>
    <w:rsid w:val="00C51932"/>
    <w:rsid w:val="00C51942"/>
    <w:rsid w:val="00C5199D"/>
    <w:rsid w:val="00C51A5A"/>
    <w:rsid w:val="00C51BCD"/>
    <w:rsid w:val="00C51CB1"/>
    <w:rsid w:val="00C51D07"/>
    <w:rsid w:val="00C51D36"/>
    <w:rsid w:val="00C51D65"/>
    <w:rsid w:val="00C51EA9"/>
    <w:rsid w:val="00C51F5A"/>
    <w:rsid w:val="00C51FD2"/>
    <w:rsid w:val="00C5207A"/>
    <w:rsid w:val="00C5213B"/>
    <w:rsid w:val="00C5231B"/>
    <w:rsid w:val="00C5241B"/>
    <w:rsid w:val="00C524D0"/>
    <w:rsid w:val="00C5255F"/>
    <w:rsid w:val="00C52572"/>
    <w:rsid w:val="00C526B4"/>
    <w:rsid w:val="00C52735"/>
    <w:rsid w:val="00C52769"/>
    <w:rsid w:val="00C527D3"/>
    <w:rsid w:val="00C52A19"/>
    <w:rsid w:val="00C52CDC"/>
    <w:rsid w:val="00C52EE6"/>
    <w:rsid w:val="00C52FC9"/>
    <w:rsid w:val="00C53169"/>
    <w:rsid w:val="00C5320C"/>
    <w:rsid w:val="00C53211"/>
    <w:rsid w:val="00C5334E"/>
    <w:rsid w:val="00C53374"/>
    <w:rsid w:val="00C53387"/>
    <w:rsid w:val="00C5342B"/>
    <w:rsid w:val="00C53467"/>
    <w:rsid w:val="00C53510"/>
    <w:rsid w:val="00C53544"/>
    <w:rsid w:val="00C53561"/>
    <w:rsid w:val="00C53672"/>
    <w:rsid w:val="00C53678"/>
    <w:rsid w:val="00C53682"/>
    <w:rsid w:val="00C536B5"/>
    <w:rsid w:val="00C53734"/>
    <w:rsid w:val="00C537CB"/>
    <w:rsid w:val="00C537E9"/>
    <w:rsid w:val="00C5392B"/>
    <w:rsid w:val="00C5394B"/>
    <w:rsid w:val="00C5397E"/>
    <w:rsid w:val="00C53C8B"/>
    <w:rsid w:val="00C53C8C"/>
    <w:rsid w:val="00C53D2C"/>
    <w:rsid w:val="00C53E0D"/>
    <w:rsid w:val="00C53E8A"/>
    <w:rsid w:val="00C54067"/>
    <w:rsid w:val="00C54094"/>
    <w:rsid w:val="00C5414E"/>
    <w:rsid w:val="00C541FF"/>
    <w:rsid w:val="00C5425B"/>
    <w:rsid w:val="00C54278"/>
    <w:rsid w:val="00C5437B"/>
    <w:rsid w:val="00C543F4"/>
    <w:rsid w:val="00C54456"/>
    <w:rsid w:val="00C54467"/>
    <w:rsid w:val="00C544AB"/>
    <w:rsid w:val="00C5451D"/>
    <w:rsid w:val="00C545A1"/>
    <w:rsid w:val="00C54621"/>
    <w:rsid w:val="00C546BD"/>
    <w:rsid w:val="00C54746"/>
    <w:rsid w:val="00C547FF"/>
    <w:rsid w:val="00C54866"/>
    <w:rsid w:val="00C54A36"/>
    <w:rsid w:val="00C54A62"/>
    <w:rsid w:val="00C54A7B"/>
    <w:rsid w:val="00C54AAC"/>
    <w:rsid w:val="00C54AC2"/>
    <w:rsid w:val="00C54B74"/>
    <w:rsid w:val="00C54B93"/>
    <w:rsid w:val="00C54BFD"/>
    <w:rsid w:val="00C54C54"/>
    <w:rsid w:val="00C54C56"/>
    <w:rsid w:val="00C54CAB"/>
    <w:rsid w:val="00C54CDB"/>
    <w:rsid w:val="00C54DDF"/>
    <w:rsid w:val="00C54EDE"/>
    <w:rsid w:val="00C54F04"/>
    <w:rsid w:val="00C5504C"/>
    <w:rsid w:val="00C550BE"/>
    <w:rsid w:val="00C550FE"/>
    <w:rsid w:val="00C55101"/>
    <w:rsid w:val="00C55126"/>
    <w:rsid w:val="00C552E0"/>
    <w:rsid w:val="00C5533C"/>
    <w:rsid w:val="00C55369"/>
    <w:rsid w:val="00C55377"/>
    <w:rsid w:val="00C553C5"/>
    <w:rsid w:val="00C553C9"/>
    <w:rsid w:val="00C5559C"/>
    <w:rsid w:val="00C5564E"/>
    <w:rsid w:val="00C55715"/>
    <w:rsid w:val="00C557D7"/>
    <w:rsid w:val="00C5583A"/>
    <w:rsid w:val="00C55862"/>
    <w:rsid w:val="00C558C6"/>
    <w:rsid w:val="00C558DB"/>
    <w:rsid w:val="00C558DC"/>
    <w:rsid w:val="00C558F3"/>
    <w:rsid w:val="00C55953"/>
    <w:rsid w:val="00C55C7E"/>
    <w:rsid w:val="00C55CC2"/>
    <w:rsid w:val="00C55CF2"/>
    <w:rsid w:val="00C55D6D"/>
    <w:rsid w:val="00C55E18"/>
    <w:rsid w:val="00C55ED9"/>
    <w:rsid w:val="00C55EE9"/>
    <w:rsid w:val="00C55F42"/>
    <w:rsid w:val="00C55F5D"/>
    <w:rsid w:val="00C55F62"/>
    <w:rsid w:val="00C56000"/>
    <w:rsid w:val="00C5607B"/>
    <w:rsid w:val="00C56199"/>
    <w:rsid w:val="00C56271"/>
    <w:rsid w:val="00C5634D"/>
    <w:rsid w:val="00C56429"/>
    <w:rsid w:val="00C56451"/>
    <w:rsid w:val="00C5650E"/>
    <w:rsid w:val="00C5656A"/>
    <w:rsid w:val="00C5673F"/>
    <w:rsid w:val="00C56783"/>
    <w:rsid w:val="00C56795"/>
    <w:rsid w:val="00C5687C"/>
    <w:rsid w:val="00C569B4"/>
    <w:rsid w:val="00C569D1"/>
    <w:rsid w:val="00C569D4"/>
    <w:rsid w:val="00C56A35"/>
    <w:rsid w:val="00C56A64"/>
    <w:rsid w:val="00C56AB7"/>
    <w:rsid w:val="00C56AD8"/>
    <w:rsid w:val="00C56B55"/>
    <w:rsid w:val="00C56BE4"/>
    <w:rsid w:val="00C56BF3"/>
    <w:rsid w:val="00C56C2C"/>
    <w:rsid w:val="00C56D23"/>
    <w:rsid w:val="00C56D4E"/>
    <w:rsid w:val="00C56D87"/>
    <w:rsid w:val="00C56E0E"/>
    <w:rsid w:val="00C56E49"/>
    <w:rsid w:val="00C56E5D"/>
    <w:rsid w:val="00C56F2F"/>
    <w:rsid w:val="00C56FF9"/>
    <w:rsid w:val="00C570FA"/>
    <w:rsid w:val="00C57102"/>
    <w:rsid w:val="00C5715A"/>
    <w:rsid w:val="00C571D9"/>
    <w:rsid w:val="00C5723D"/>
    <w:rsid w:val="00C572EE"/>
    <w:rsid w:val="00C57498"/>
    <w:rsid w:val="00C574D4"/>
    <w:rsid w:val="00C575BF"/>
    <w:rsid w:val="00C57679"/>
    <w:rsid w:val="00C5781A"/>
    <w:rsid w:val="00C57A13"/>
    <w:rsid w:val="00C57A51"/>
    <w:rsid w:val="00C57B7B"/>
    <w:rsid w:val="00C57C20"/>
    <w:rsid w:val="00C57CF5"/>
    <w:rsid w:val="00C57D2F"/>
    <w:rsid w:val="00C57D5F"/>
    <w:rsid w:val="00C57DCA"/>
    <w:rsid w:val="00C57DD5"/>
    <w:rsid w:val="00C57E02"/>
    <w:rsid w:val="00C57EBA"/>
    <w:rsid w:val="00C57F28"/>
    <w:rsid w:val="00C57FC3"/>
    <w:rsid w:val="00C59865"/>
    <w:rsid w:val="00C6001C"/>
    <w:rsid w:val="00C60145"/>
    <w:rsid w:val="00C601AA"/>
    <w:rsid w:val="00C60221"/>
    <w:rsid w:val="00C6039C"/>
    <w:rsid w:val="00C60486"/>
    <w:rsid w:val="00C60505"/>
    <w:rsid w:val="00C60565"/>
    <w:rsid w:val="00C60568"/>
    <w:rsid w:val="00C606B5"/>
    <w:rsid w:val="00C60741"/>
    <w:rsid w:val="00C607CC"/>
    <w:rsid w:val="00C609DA"/>
    <w:rsid w:val="00C60A61"/>
    <w:rsid w:val="00C60A8F"/>
    <w:rsid w:val="00C60BF5"/>
    <w:rsid w:val="00C60C18"/>
    <w:rsid w:val="00C60C22"/>
    <w:rsid w:val="00C60C33"/>
    <w:rsid w:val="00C60C3C"/>
    <w:rsid w:val="00C60C77"/>
    <w:rsid w:val="00C60C9B"/>
    <w:rsid w:val="00C60CC9"/>
    <w:rsid w:val="00C60CF6"/>
    <w:rsid w:val="00C60E43"/>
    <w:rsid w:val="00C60F03"/>
    <w:rsid w:val="00C60F9C"/>
    <w:rsid w:val="00C60F9D"/>
    <w:rsid w:val="00C60FAE"/>
    <w:rsid w:val="00C61009"/>
    <w:rsid w:val="00C6107B"/>
    <w:rsid w:val="00C610BD"/>
    <w:rsid w:val="00C610D8"/>
    <w:rsid w:val="00C6112C"/>
    <w:rsid w:val="00C611CE"/>
    <w:rsid w:val="00C6126E"/>
    <w:rsid w:val="00C612FE"/>
    <w:rsid w:val="00C61311"/>
    <w:rsid w:val="00C6131E"/>
    <w:rsid w:val="00C6144E"/>
    <w:rsid w:val="00C61476"/>
    <w:rsid w:val="00C61538"/>
    <w:rsid w:val="00C61747"/>
    <w:rsid w:val="00C617B7"/>
    <w:rsid w:val="00C617C9"/>
    <w:rsid w:val="00C6185C"/>
    <w:rsid w:val="00C61892"/>
    <w:rsid w:val="00C619D0"/>
    <w:rsid w:val="00C61A46"/>
    <w:rsid w:val="00C61A85"/>
    <w:rsid w:val="00C61AC4"/>
    <w:rsid w:val="00C61B25"/>
    <w:rsid w:val="00C61B92"/>
    <w:rsid w:val="00C61C26"/>
    <w:rsid w:val="00C61CDE"/>
    <w:rsid w:val="00C61D42"/>
    <w:rsid w:val="00C61DCB"/>
    <w:rsid w:val="00C61DF2"/>
    <w:rsid w:val="00C61F42"/>
    <w:rsid w:val="00C61FAA"/>
    <w:rsid w:val="00C62064"/>
    <w:rsid w:val="00C621B8"/>
    <w:rsid w:val="00C62294"/>
    <w:rsid w:val="00C62365"/>
    <w:rsid w:val="00C623D3"/>
    <w:rsid w:val="00C623F1"/>
    <w:rsid w:val="00C62480"/>
    <w:rsid w:val="00C62550"/>
    <w:rsid w:val="00C625A4"/>
    <w:rsid w:val="00C625F4"/>
    <w:rsid w:val="00C626C6"/>
    <w:rsid w:val="00C6273D"/>
    <w:rsid w:val="00C62769"/>
    <w:rsid w:val="00C6278B"/>
    <w:rsid w:val="00C627E7"/>
    <w:rsid w:val="00C62820"/>
    <w:rsid w:val="00C62A16"/>
    <w:rsid w:val="00C62B53"/>
    <w:rsid w:val="00C62B71"/>
    <w:rsid w:val="00C62B9E"/>
    <w:rsid w:val="00C62CE0"/>
    <w:rsid w:val="00C62E5D"/>
    <w:rsid w:val="00C6305C"/>
    <w:rsid w:val="00C63147"/>
    <w:rsid w:val="00C63180"/>
    <w:rsid w:val="00C631AF"/>
    <w:rsid w:val="00C631E9"/>
    <w:rsid w:val="00C6321F"/>
    <w:rsid w:val="00C63241"/>
    <w:rsid w:val="00C63257"/>
    <w:rsid w:val="00C6327C"/>
    <w:rsid w:val="00C632B0"/>
    <w:rsid w:val="00C632B6"/>
    <w:rsid w:val="00C63446"/>
    <w:rsid w:val="00C6346C"/>
    <w:rsid w:val="00C63517"/>
    <w:rsid w:val="00C6351E"/>
    <w:rsid w:val="00C6370C"/>
    <w:rsid w:val="00C63728"/>
    <w:rsid w:val="00C6376F"/>
    <w:rsid w:val="00C637B8"/>
    <w:rsid w:val="00C638C5"/>
    <w:rsid w:val="00C638E9"/>
    <w:rsid w:val="00C63978"/>
    <w:rsid w:val="00C639BF"/>
    <w:rsid w:val="00C63A2C"/>
    <w:rsid w:val="00C63A51"/>
    <w:rsid w:val="00C63A60"/>
    <w:rsid w:val="00C63A8E"/>
    <w:rsid w:val="00C63AD7"/>
    <w:rsid w:val="00C63AFD"/>
    <w:rsid w:val="00C63B57"/>
    <w:rsid w:val="00C63B7F"/>
    <w:rsid w:val="00C63B9B"/>
    <w:rsid w:val="00C63BC6"/>
    <w:rsid w:val="00C63C5F"/>
    <w:rsid w:val="00C63CC6"/>
    <w:rsid w:val="00C63CDF"/>
    <w:rsid w:val="00C63D17"/>
    <w:rsid w:val="00C63DF7"/>
    <w:rsid w:val="00C63E36"/>
    <w:rsid w:val="00C6407A"/>
    <w:rsid w:val="00C6407C"/>
    <w:rsid w:val="00C641AF"/>
    <w:rsid w:val="00C641B8"/>
    <w:rsid w:val="00C641F0"/>
    <w:rsid w:val="00C641F4"/>
    <w:rsid w:val="00C64305"/>
    <w:rsid w:val="00C643BA"/>
    <w:rsid w:val="00C64456"/>
    <w:rsid w:val="00C64463"/>
    <w:rsid w:val="00C64629"/>
    <w:rsid w:val="00C646CC"/>
    <w:rsid w:val="00C64788"/>
    <w:rsid w:val="00C647A6"/>
    <w:rsid w:val="00C6484E"/>
    <w:rsid w:val="00C6485A"/>
    <w:rsid w:val="00C648AC"/>
    <w:rsid w:val="00C649BB"/>
    <w:rsid w:val="00C649F4"/>
    <w:rsid w:val="00C64AC7"/>
    <w:rsid w:val="00C64C32"/>
    <w:rsid w:val="00C64D4A"/>
    <w:rsid w:val="00C64DB8"/>
    <w:rsid w:val="00C64E62"/>
    <w:rsid w:val="00C64EE4"/>
    <w:rsid w:val="00C64FB3"/>
    <w:rsid w:val="00C64FDD"/>
    <w:rsid w:val="00C650A4"/>
    <w:rsid w:val="00C650D1"/>
    <w:rsid w:val="00C6513E"/>
    <w:rsid w:val="00C65161"/>
    <w:rsid w:val="00C651F9"/>
    <w:rsid w:val="00C65237"/>
    <w:rsid w:val="00C65260"/>
    <w:rsid w:val="00C65449"/>
    <w:rsid w:val="00C65453"/>
    <w:rsid w:val="00C654F2"/>
    <w:rsid w:val="00C65711"/>
    <w:rsid w:val="00C657A1"/>
    <w:rsid w:val="00C657EC"/>
    <w:rsid w:val="00C65888"/>
    <w:rsid w:val="00C65892"/>
    <w:rsid w:val="00C658C0"/>
    <w:rsid w:val="00C658CF"/>
    <w:rsid w:val="00C65969"/>
    <w:rsid w:val="00C65980"/>
    <w:rsid w:val="00C65985"/>
    <w:rsid w:val="00C659EE"/>
    <w:rsid w:val="00C65B14"/>
    <w:rsid w:val="00C65B3C"/>
    <w:rsid w:val="00C65C6D"/>
    <w:rsid w:val="00C65CB6"/>
    <w:rsid w:val="00C65D5C"/>
    <w:rsid w:val="00C65DAA"/>
    <w:rsid w:val="00C65DF7"/>
    <w:rsid w:val="00C65E5A"/>
    <w:rsid w:val="00C65F54"/>
    <w:rsid w:val="00C66044"/>
    <w:rsid w:val="00C66052"/>
    <w:rsid w:val="00C660C3"/>
    <w:rsid w:val="00C660DB"/>
    <w:rsid w:val="00C66219"/>
    <w:rsid w:val="00C662B8"/>
    <w:rsid w:val="00C6641F"/>
    <w:rsid w:val="00C664E4"/>
    <w:rsid w:val="00C664F6"/>
    <w:rsid w:val="00C66559"/>
    <w:rsid w:val="00C666F9"/>
    <w:rsid w:val="00C66703"/>
    <w:rsid w:val="00C668BC"/>
    <w:rsid w:val="00C668F1"/>
    <w:rsid w:val="00C669B7"/>
    <w:rsid w:val="00C66AED"/>
    <w:rsid w:val="00C66CEF"/>
    <w:rsid w:val="00C66D07"/>
    <w:rsid w:val="00C66D89"/>
    <w:rsid w:val="00C66D8E"/>
    <w:rsid w:val="00C66E30"/>
    <w:rsid w:val="00C66E3A"/>
    <w:rsid w:val="00C66E5C"/>
    <w:rsid w:val="00C670FF"/>
    <w:rsid w:val="00C6714A"/>
    <w:rsid w:val="00C6725C"/>
    <w:rsid w:val="00C67358"/>
    <w:rsid w:val="00C6736E"/>
    <w:rsid w:val="00C674B1"/>
    <w:rsid w:val="00C67620"/>
    <w:rsid w:val="00C6765B"/>
    <w:rsid w:val="00C6768E"/>
    <w:rsid w:val="00C677EF"/>
    <w:rsid w:val="00C6788A"/>
    <w:rsid w:val="00C6793E"/>
    <w:rsid w:val="00C679CC"/>
    <w:rsid w:val="00C67A7E"/>
    <w:rsid w:val="00C67A90"/>
    <w:rsid w:val="00C67B1E"/>
    <w:rsid w:val="00C67C02"/>
    <w:rsid w:val="00C67C97"/>
    <w:rsid w:val="00C67D1A"/>
    <w:rsid w:val="00C67E23"/>
    <w:rsid w:val="00C67E62"/>
    <w:rsid w:val="00C67EC7"/>
    <w:rsid w:val="00C67EE9"/>
    <w:rsid w:val="00C67F3E"/>
    <w:rsid w:val="00C67FE7"/>
    <w:rsid w:val="00C70047"/>
    <w:rsid w:val="00C7012C"/>
    <w:rsid w:val="00C7023F"/>
    <w:rsid w:val="00C7036B"/>
    <w:rsid w:val="00C70371"/>
    <w:rsid w:val="00C703AB"/>
    <w:rsid w:val="00C7044F"/>
    <w:rsid w:val="00C70466"/>
    <w:rsid w:val="00C70532"/>
    <w:rsid w:val="00C707BD"/>
    <w:rsid w:val="00C709AF"/>
    <w:rsid w:val="00C70AC3"/>
    <w:rsid w:val="00C70B14"/>
    <w:rsid w:val="00C70B28"/>
    <w:rsid w:val="00C70BA8"/>
    <w:rsid w:val="00C70CFF"/>
    <w:rsid w:val="00C70DAE"/>
    <w:rsid w:val="00C7102C"/>
    <w:rsid w:val="00C71120"/>
    <w:rsid w:val="00C712A2"/>
    <w:rsid w:val="00C712E5"/>
    <w:rsid w:val="00C7132F"/>
    <w:rsid w:val="00C713FC"/>
    <w:rsid w:val="00C714D1"/>
    <w:rsid w:val="00C7162C"/>
    <w:rsid w:val="00C71642"/>
    <w:rsid w:val="00C71763"/>
    <w:rsid w:val="00C71852"/>
    <w:rsid w:val="00C7186E"/>
    <w:rsid w:val="00C71876"/>
    <w:rsid w:val="00C71A46"/>
    <w:rsid w:val="00C71A6A"/>
    <w:rsid w:val="00C71A7F"/>
    <w:rsid w:val="00C71B12"/>
    <w:rsid w:val="00C71B38"/>
    <w:rsid w:val="00C71CBA"/>
    <w:rsid w:val="00C71D37"/>
    <w:rsid w:val="00C71D70"/>
    <w:rsid w:val="00C71D8D"/>
    <w:rsid w:val="00C71DCD"/>
    <w:rsid w:val="00C71E22"/>
    <w:rsid w:val="00C71E93"/>
    <w:rsid w:val="00C71ECA"/>
    <w:rsid w:val="00C71F91"/>
    <w:rsid w:val="00C71FD1"/>
    <w:rsid w:val="00C72012"/>
    <w:rsid w:val="00C720B1"/>
    <w:rsid w:val="00C720E9"/>
    <w:rsid w:val="00C721AC"/>
    <w:rsid w:val="00C721B5"/>
    <w:rsid w:val="00C7221B"/>
    <w:rsid w:val="00C722B8"/>
    <w:rsid w:val="00C7230D"/>
    <w:rsid w:val="00C7245E"/>
    <w:rsid w:val="00C72668"/>
    <w:rsid w:val="00C72741"/>
    <w:rsid w:val="00C72822"/>
    <w:rsid w:val="00C728BA"/>
    <w:rsid w:val="00C72907"/>
    <w:rsid w:val="00C7293A"/>
    <w:rsid w:val="00C72993"/>
    <w:rsid w:val="00C729CB"/>
    <w:rsid w:val="00C729FF"/>
    <w:rsid w:val="00C72A1C"/>
    <w:rsid w:val="00C72A28"/>
    <w:rsid w:val="00C72A46"/>
    <w:rsid w:val="00C72ABC"/>
    <w:rsid w:val="00C72B67"/>
    <w:rsid w:val="00C72BCB"/>
    <w:rsid w:val="00C72BE3"/>
    <w:rsid w:val="00C72BE4"/>
    <w:rsid w:val="00C72CD0"/>
    <w:rsid w:val="00C72CE1"/>
    <w:rsid w:val="00C72CF9"/>
    <w:rsid w:val="00C72CFB"/>
    <w:rsid w:val="00C72D2F"/>
    <w:rsid w:val="00C72E1C"/>
    <w:rsid w:val="00C72E2F"/>
    <w:rsid w:val="00C72F0A"/>
    <w:rsid w:val="00C7300A"/>
    <w:rsid w:val="00C73060"/>
    <w:rsid w:val="00C73089"/>
    <w:rsid w:val="00C73189"/>
    <w:rsid w:val="00C731DE"/>
    <w:rsid w:val="00C73200"/>
    <w:rsid w:val="00C73242"/>
    <w:rsid w:val="00C734AD"/>
    <w:rsid w:val="00C734BA"/>
    <w:rsid w:val="00C735F8"/>
    <w:rsid w:val="00C73664"/>
    <w:rsid w:val="00C736CA"/>
    <w:rsid w:val="00C736CD"/>
    <w:rsid w:val="00C73768"/>
    <w:rsid w:val="00C73773"/>
    <w:rsid w:val="00C7380A"/>
    <w:rsid w:val="00C7386F"/>
    <w:rsid w:val="00C73984"/>
    <w:rsid w:val="00C73A1F"/>
    <w:rsid w:val="00C73A47"/>
    <w:rsid w:val="00C73ABE"/>
    <w:rsid w:val="00C73AE0"/>
    <w:rsid w:val="00C73AFB"/>
    <w:rsid w:val="00C73B7D"/>
    <w:rsid w:val="00C73C35"/>
    <w:rsid w:val="00C73C7E"/>
    <w:rsid w:val="00C73CB0"/>
    <w:rsid w:val="00C73CB5"/>
    <w:rsid w:val="00C73D23"/>
    <w:rsid w:val="00C73D68"/>
    <w:rsid w:val="00C73DA2"/>
    <w:rsid w:val="00C73E0D"/>
    <w:rsid w:val="00C73EE1"/>
    <w:rsid w:val="00C73F3B"/>
    <w:rsid w:val="00C73FB6"/>
    <w:rsid w:val="00C73FBF"/>
    <w:rsid w:val="00C7401C"/>
    <w:rsid w:val="00C740C2"/>
    <w:rsid w:val="00C740E2"/>
    <w:rsid w:val="00C7428D"/>
    <w:rsid w:val="00C74331"/>
    <w:rsid w:val="00C74340"/>
    <w:rsid w:val="00C74479"/>
    <w:rsid w:val="00C744B1"/>
    <w:rsid w:val="00C744D2"/>
    <w:rsid w:val="00C74534"/>
    <w:rsid w:val="00C745BC"/>
    <w:rsid w:val="00C745CD"/>
    <w:rsid w:val="00C745EC"/>
    <w:rsid w:val="00C747EE"/>
    <w:rsid w:val="00C748B8"/>
    <w:rsid w:val="00C748BE"/>
    <w:rsid w:val="00C74AFB"/>
    <w:rsid w:val="00C74B2B"/>
    <w:rsid w:val="00C74B4C"/>
    <w:rsid w:val="00C74BB4"/>
    <w:rsid w:val="00C74C04"/>
    <w:rsid w:val="00C74C22"/>
    <w:rsid w:val="00C74C3C"/>
    <w:rsid w:val="00C74C4D"/>
    <w:rsid w:val="00C74D38"/>
    <w:rsid w:val="00C74D39"/>
    <w:rsid w:val="00C74D8E"/>
    <w:rsid w:val="00C74EA8"/>
    <w:rsid w:val="00C74EB2"/>
    <w:rsid w:val="00C74F39"/>
    <w:rsid w:val="00C74FB7"/>
    <w:rsid w:val="00C75000"/>
    <w:rsid w:val="00C7500C"/>
    <w:rsid w:val="00C7518E"/>
    <w:rsid w:val="00C7528D"/>
    <w:rsid w:val="00C752BB"/>
    <w:rsid w:val="00C75401"/>
    <w:rsid w:val="00C7541C"/>
    <w:rsid w:val="00C7543C"/>
    <w:rsid w:val="00C75526"/>
    <w:rsid w:val="00C75551"/>
    <w:rsid w:val="00C75585"/>
    <w:rsid w:val="00C755B1"/>
    <w:rsid w:val="00C75785"/>
    <w:rsid w:val="00C757B0"/>
    <w:rsid w:val="00C757DC"/>
    <w:rsid w:val="00C758A2"/>
    <w:rsid w:val="00C758EA"/>
    <w:rsid w:val="00C75AF7"/>
    <w:rsid w:val="00C75DD7"/>
    <w:rsid w:val="00C75E5C"/>
    <w:rsid w:val="00C75E82"/>
    <w:rsid w:val="00C75E9B"/>
    <w:rsid w:val="00C75EF8"/>
    <w:rsid w:val="00C75F8C"/>
    <w:rsid w:val="00C75FCE"/>
    <w:rsid w:val="00C7601F"/>
    <w:rsid w:val="00C7606A"/>
    <w:rsid w:val="00C760A1"/>
    <w:rsid w:val="00C76237"/>
    <w:rsid w:val="00C762C6"/>
    <w:rsid w:val="00C76344"/>
    <w:rsid w:val="00C76380"/>
    <w:rsid w:val="00C76394"/>
    <w:rsid w:val="00C763FB"/>
    <w:rsid w:val="00C7659E"/>
    <w:rsid w:val="00C765DD"/>
    <w:rsid w:val="00C76640"/>
    <w:rsid w:val="00C7667D"/>
    <w:rsid w:val="00C76702"/>
    <w:rsid w:val="00C768BD"/>
    <w:rsid w:val="00C7699E"/>
    <w:rsid w:val="00C76A28"/>
    <w:rsid w:val="00C76B1E"/>
    <w:rsid w:val="00C76B51"/>
    <w:rsid w:val="00C76C81"/>
    <w:rsid w:val="00C76CED"/>
    <w:rsid w:val="00C76D61"/>
    <w:rsid w:val="00C76E13"/>
    <w:rsid w:val="00C76E46"/>
    <w:rsid w:val="00C76E9C"/>
    <w:rsid w:val="00C76EC8"/>
    <w:rsid w:val="00C76FEF"/>
    <w:rsid w:val="00C77020"/>
    <w:rsid w:val="00C77057"/>
    <w:rsid w:val="00C7706D"/>
    <w:rsid w:val="00C770CB"/>
    <w:rsid w:val="00C7712C"/>
    <w:rsid w:val="00C77193"/>
    <w:rsid w:val="00C77381"/>
    <w:rsid w:val="00C77385"/>
    <w:rsid w:val="00C773D0"/>
    <w:rsid w:val="00C77404"/>
    <w:rsid w:val="00C77481"/>
    <w:rsid w:val="00C774EF"/>
    <w:rsid w:val="00C77630"/>
    <w:rsid w:val="00C77712"/>
    <w:rsid w:val="00C77844"/>
    <w:rsid w:val="00C7784E"/>
    <w:rsid w:val="00C77854"/>
    <w:rsid w:val="00C77870"/>
    <w:rsid w:val="00C77A39"/>
    <w:rsid w:val="00C77BC4"/>
    <w:rsid w:val="00C77BDD"/>
    <w:rsid w:val="00C77C02"/>
    <w:rsid w:val="00C77E26"/>
    <w:rsid w:val="00C77E88"/>
    <w:rsid w:val="00C77E9F"/>
    <w:rsid w:val="00C77F54"/>
    <w:rsid w:val="00C77F9E"/>
    <w:rsid w:val="00C77FE4"/>
    <w:rsid w:val="00C80048"/>
    <w:rsid w:val="00C800DB"/>
    <w:rsid w:val="00C800F1"/>
    <w:rsid w:val="00C800F2"/>
    <w:rsid w:val="00C80105"/>
    <w:rsid w:val="00C801B4"/>
    <w:rsid w:val="00C801FC"/>
    <w:rsid w:val="00C80273"/>
    <w:rsid w:val="00C802B8"/>
    <w:rsid w:val="00C802D7"/>
    <w:rsid w:val="00C8031E"/>
    <w:rsid w:val="00C80397"/>
    <w:rsid w:val="00C80477"/>
    <w:rsid w:val="00C80517"/>
    <w:rsid w:val="00C805B1"/>
    <w:rsid w:val="00C805C1"/>
    <w:rsid w:val="00C806D4"/>
    <w:rsid w:val="00C80703"/>
    <w:rsid w:val="00C8084A"/>
    <w:rsid w:val="00C8084D"/>
    <w:rsid w:val="00C8086C"/>
    <w:rsid w:val="00C808A4"/>
    <w:rsid w:val="00C80932"/>
    <w:rsid w:val="00C8098B"/>
    <w:rsid w:val="00C80A25"/>
    <w:rsid w:val="00C80A34"/>
    <w:rsid w:val="00C80AB6"/>
    <w:rsid w:val="00C80B56"/>
    <w:rsid w:val="00C80C1E"/>
    <w:rsid w:val="00C80C27"/>
    <w:rsid w:val="00C80C33"/>
    <w:rsid w:val="00C80C4B"/>
    <w:rsid w:val="00C80DCC"/>
    <w:rsid w:val="00C80DD6"/>
    <w:rsid w:val="00C80DE0"/>
    <w:rsid w:val="00C80E5D"/>
    <w:rsid w:val="00C80FE7"/>
    <w:rsid w:val="00C81060"/>
    <w:rsid w:val="00C8107D"/>
    <w:rsid w:val="00C8118C"/>
    <w:rsid w:val="00C8130D"/>
    <w:rsid w:val="00C81342"/>
    <w:rsid w:val="00C8147F"/>
    <w:rsid w:val="00C814FC"/>
    <w:rsid w:val="00C8150A"/>
    <w:rsid w:val="00C81519"/>
    <w:rsid w:val="00C81527"/>
    <w:rsid w:val="00C81560"/>
    <w:rsid w:val="00C81585"/>
    <w:rsid w:val="00C81620"/>
    <w:rsid w:val="00C81623"/>
    <w:rsid w:val="00C816C7"/>
    <w:rsid w:val="00C8174C"/>
    <w:rsid w:val="00C818BF"/>
    <w:rsid w:val="00C8192F"/>
    <w:rsid w:val="00C819D4"/>
    <w:rsid w:val="00C81A7F"/>
    <w:rsid w:val="00C81B5A"/>
    <w:rsid w:val="00C81BEB"/>
    <w:rsid w:val="00C81C22"/>
    <w:rsid w:val="00C81C47"/>
    <w:rsid w:val="00C81CDD"/>
    <w:rsid w:val="00C81DAF"/>
    <w:rsid w:val="00C81E0C"/>
    <w:rsid w:val="00C81E2F"/>
    <w:rsid w:val="00C81E79"/>
    <w:rsid w:val="00C81ED4"/>
    <w:rsid w:val="00C81ED5"/>
    <w:rsid w:val="00C81EDB"/>
    <w:rsid w:val="00C81FA1"/>
    <w:rsid w:val="00C81FB1"/>
    <w:rsid w:val="00C82005"/>
    <w:rsid w:val="00C820D9"/>
    <w:rsid w:val="00C82134"/>
    <w:rsid w:val="00C82361"/>
    <w:rsid w:val="00C8239A"/>
    <w:rsid w:val="00C82475"/>
    <w:rsid w:val="00C82505"/>
    <w:rsid w:val="00C825EB"/>
    <w:rsid w:val="00C8299F"/>
    <w:rsid w:val="00C829E4"/>
    <w:rsid w:val="00C82A3B"/>
    <w:rsid w:val="00C82A83"/>
    <w:rsid w:val="00C82B27"/>
    <w:rsid w:val="00C82BCC"/>
    <w:rsid w:val="00C82C63"/>
    <w:rsid w:val="00C82D21"/>
    <w:rsid w:val="00C82E33"/>
    <w:rsid w:val="00C82ECE"/>
    <w:rsid w:val="00C82F99"/>
    <w:rsid w:val="00C82FE4"/>
    <w:rsid w:val="00C8302E"/>
    <w:rsid w:val="00C83317"/>
    <w:rsid w:val="00C833BD"/>
    <w:rsid w:val="00C833C5"/>
    <w:rsid w:val="00C83441"/>
    <w:rsid w:val="00C83539"/>
    <w:rsid w:val="00C8356A"/>
    <w:rsid w:val="00C83578"/>
    <w:rsid w:val="00C835A7"/>
    <w:rsid w:val="00C8362A"/>
    <w:rsid w:val="00C8365D"/>
    <w:rsid w:val="00C83866"/>
    <w:rsid w:val="00C8387F"/>
    <w:rsid w:val="00C838A9"/>
    <w:rsid w:val="00C83920"/>
    <w:rsid w:val="00C83958"/>
    <w:rsid w:val="00C839F8"/>
    <w:rsid w:val="00C83A3F"/>
    <w:rsid w:val="00C83A6F"/>
    <w:rsid w:val="00C83AB2"/>
    <w:rsid w:val="00C83AD3"/>
    <w:rsid w:val="00C83B4E"/>
    <w:rsid w:val="00C83C83"/>
    <w:rsid w:val="00C83E8A"/>
    <w:rsid w:val="00C83F0F"/>
    <w:rsid w:val="00C83F24"/>
    <w:rsid w:val="00C840AC"/>
    <w:rsid w:val="00C840EA"/>
    <w:rsid w:val="00C84119"/>
    <w:rsid w:val="00C842DE"/>
    <w:rsid w:val="00C84337"/>
    <w:rsid w:val="00C84366"/>
    <w:rsid w:val="00C843A7"/>
    <w:rsid w:val="00C8443E"/>
    <w:rsid w:val="00C8444D"/>
    <w:rsid w:val="00C84679"/>
    <w:rsid w:val="00C84686"/>
    <w:rsid w:val="00C846C9"/>
    <w:rsid w:val="00C846F1"/>
    <w:rsid w:val="00C84799"/>
    <w:rsid w:val="00C84994"/>
    <w:rsid w:val="00C84AF4"/>
    <w:rsid w:val="00C84BBB"/>
    <w:rsid w:val="00C84CF9"/>
    <w:rsid w:val="00C84D00"/>
    <w:rsid w:val="00C84D33"/>
    <w:rsid w:val="00C84D52"/>
    <w:rsid w:val="00C84DC2"/>
    <w:rsid w:val="00C84F28"/>
    <w:rsid w:val="00C84F4C"/>
    <w:rsid w:val="00C84F75"/>
    <w:rsid w:val="00C8512B"/>
    <w:rsid w:val="00C85159"/>
    <w:rsid w:val="00C851DB"/>
    <w:rsid w:val="00C85410"/>
    <w:rsid w:val="00C85421"/>
    <w:rsid w:val="00C8555A"/>
    <w:rsid w:val="00C8556D"/>
    <w:rsid w:val="00C855C7"/>
    <w:rsid w:val="00C85637"/>
    <w:rsid w:val="00C857A2"/>
    <w:rsid w:val="00C857ED"/>
    <w:rsid w:val="00C85938"/>
    <w:rsid w:val="00C85966"/>
    <w:rsid w:val="00C85980"/>
    <w:rsid w:val="00C85985"/>
    <w:rsid w:val="00C859AA"/>
    <w:rsid w:val="00C85B05"/>
    <w:rsid w:val="00C85BEA"/>
    <w:rsid w:val="00C85C1C"/>
    <w:rsid w:val="00C85C4B"/>
    <w:rsid w:val="00C85CAA"/>
    <w:rsid w:val="00C85CCD"/>
    <w:rsid w:val="00C85D20"/>
    <w:rsid w:val="00C85DBF"/>
    <w:rsid w:val="00C85E46"/>
    <w:rsid w:val="00C85E7D"/>
    <w:rsid w:val="00C85EC3"/>
    <w:rsid w:val="00C85EF1"/>
    <w:rsid w:val="00C85F1E"/>
    <w:rsid w:val="00C860C3"/>
    <w:rsid w:val="00C860D4"/>
    <w:rsid w:val="00C86225"/>
    <w:rsid w:val="00C862E4"/>
    <w:rsid w:val="00C862E7"/>
    <w:rsid w:val="00C86309"/>
    <w:rsid w:val="00C86414"/>
    <w:rsid w:val="00C86425"/>
    <w:rsid w:val="00C8642B"/>
    <w:rsid w:val="00C86445"/>
    <w:rsid w:val="00C864A4"/>
    <w:rsid w:val="00C864B7"/>
    <w:rsid w:val="00C864CC"/>
    <w:rsid w:val="00C864E4"/>
    <w:rsid w:val="00C86534"/>
    <w:rsid w:val="00C86576"/>
    <w:rsid w:val="00C866C4"/>
    <w:rsid w:val="00C866D4"/>
    <w:rsid w:val="00C86707"/>
    <w:rsid w:val="00C86777"/>
    <w:rsid w:val="00C8689D"/>
    <w:rsid w:val="00C868F3"/>
    <w:rsid w:val="00C8692A"/>
    <w:rsid w:val="00C86976"/>
    <w:rsid w:val="00C86A02"/>
    <w:rsid w:val="00C86A25"/>
    <w:rsid w:val="00C86A9F"/>
    <w:rsid w:val="00C86B87"/>
    <w:rsid w:val="00C86C80"/>
    <w:rsid w:val="00C86DB0"/>
    <w:rsid w:val="00C86E1E"/>
    <w:rsid w:val="00C86FD7"/>
    <w:rsid w:val="00C87006"/>
    <w:rsid w:val="00C87139"/>
    <w:rsid w:val="00C87301"/>
    <w:rsid w:val="00C873EA"/>
    <w:rsid w:val="00C873EF"/>
    <w:rsid w:val="00C87452"/>
    <w:rsid w:val="00C87477"/>
    <w:rsid w:val="00C8748B"/>
    <w:rsid w:val="00C87560"/>
    <w:rsid w:val="00C87577"/>
    <w:rsid w:val="00C875CA"/>
    <w:rsid w:val="00C87641"/>
    <w:rsid w:val="00C877EC"/>
    <w:rsid w:val="00C8780E"/>
    <w:rsid w:val="00C8793A"/>
    <w:rsid w:val="00C87965"/>
    <w:rsid w:val="00C8798D"/>
    <w:rsid w:val="00C87A21"/>
    <w:rsid w:val="00C87A57"/>
    <w:rsid w:val="00C87AB8"/>
    <w:rsid w:val="00C87AE8"/>
    <w:rsid w:val="00C87BCC"/>
    <w:rsid w:val="00C87C3E"/>
    <w:rsid w:val="00C87CF6"/>
    <w:rsid w:val="00C87D32"/>
    <w:rsid w:val="00C87EAF"/>
    <w:rsid w:val="00C87EF9"/>
    <w:rsid w:val="00C87FBB"/>
    <w:rsid w:val="00C90096"/>
    <w:rsid w:val="00C90193"/>
    <w:rsid w:val="00C9026A"/>
    <w:rsid w:val="00C902A0"/>
    <w:rsid w:val="00C90424"/>
    <w:rsid w:val="00C90484"/>
    <w:rsid w:val="00C9052F"/>
    <w:rsid w:val="00C905AB"/>
    <w:rsid w:val="00C905C0"/>
    <w:rsid w:val="00C90651"/>
    <w:rsid w:val="00C90662"/>
    <w:rsid w:val="00C90716"/>
    <w:rsid w:val="00C90728"/>
    <w:rsid w:val="00C9074D"/>
    <w:rsid w:val="00C90911"/>
    <w:rsid w:val="00C909DA"/>
    <w:rsid w:val="00C90A16"/>
    <w:rsid w:val="00C90A2B"/>
    <w:rsid w:val="00C90B60"/>
    <w:rsid w:val="00C90B7C"/>
    <w:rsid w:val="00C90CF9"/>
    <w:rsid w:val="00C90D97"/>
    <w:rsid w:val="00C90DC8"/>
    <w:rsid w:val="00C90E01"/>
    <w:rsid w:val="00C90E31"/>
    <w:rsid w:val="00C90E47"/>
    <w:rsid w:val="00C90ED9"/>
    <w:rsid w:val="00C90F76"/>
    <w:rsid w:val="00C91026"/>
    <w:rsid w:val="00C9106B"/>
    <w:rsid w:val="00C91133"/>
    <w:rsid w:val="00C9114E"/>
    <w:rsid w:val="00C91163"/>
    <w:rsid w:val="00C911B9"/>
    <w:rsid w:val="00C912AB"/>
    <w:rsid w:val="00C912DA"/>
    <w:rsid w:val="00C9133A"/>
    <w:rsid w:val="00C9133D"/>
    <w:rsid w:val="00C9136D"/>
    <w:rsid w:val="00C91418"/>
    <w:rsid w:val="00C91443"/>
    <w:rsid w:val="00C9144B"/>
    <w:rsid w:val="00C914C6"/>
    <w:rsid w:val="00C914EA"/>
    <w:rsid w:val="00C9158B"/>
    <w:rsid w:val="00C91633"/>
    <w:rsid w:val="00C916E3"/>
    <w:rsid w:val="00C91762"/>
    <w:rsid w:val="00C917C3"/>
    <w:rsid w:val="00C9183F"/>
    <w:rsid w:val="00C9189C"/>
    <w:rsid w:val="00C918EE"/>
    <w:rsid w:val="00C9199A"/>
    <w:rsid w:val="00C919E2"/>
    <w:rsid w:val="00C91A13"/>
    <w:rsid w:val="00C91A34"/>
    <w:rsid w:val="00C91B2A"/>
    <w:rsid w:val="00C91C66"/>
    <w:rsid w:val="00C91D7F"/>
    <w:rsid w:val="00C91DD3"/>
    <w:rsid w:val="00C91EC2"/>
    <w:rsid w:val="00C92090"/>
    <w:rsid w:val="00C92130"/>
    <w:rsid w:val="00C92286"/>
    <w:rsid w:val="00C924AB"/>
    <w:rsid w:val="00C924B4"/>
    <w:rsid w:val="00C92534"/>
    <w:rsid w:val="00C92647"/>
    <w:rsid w:val="00C92701"/>
    <w:rsid w:val="00C92755"/>
    <w:rsid w:val="00C92864"/>
    <w:rsid w:val="00C92AC5"/>
    <w:rsid w:val="00C92B59"/>
    <w:rsid w:val="00C92BB1"/>
    <w:rsid w:val="00C92C94"/>
    <w:rsid w:val="00C92D05"/>
    <w:rsid w:val="00C92FE8"/>
    <w:rsid w:val="00C9303A"/>
    <w:rsid w:val="00C93089"/>
    <w:rsid w:val="00C930A0"/>
    <w:rsid w:val="00C93395"/>
    <w:rsid w:val="00C933D4"/>
    <w:rsid w:val="00C933F9"/>
    <w:rsid w:val="00C9349B"/>
    <w:rsid w:val="00C93545"/>
    <w:rsid w:val="00C9354A"/>
    <w:rsid w:val="00C93556"/>
    <w:rsid w:val="00C93585"/>
    <w:rsid w:val="00C935D1"/>
    <w:rsid w:val="00C936F6"/>
    <w:rsid w:val="00C937DB"/>
    <w:rsid w:val="00C937EB"/>
    <w:rsid w:val="00C93978"/>
    <w:rsid w:val="00C939B5"/>
    <w:rsid w:val="00C93A51"/>
    <w:rsid w:val="00C93B0B"/>
    <w:rsid w:val="00C93B4B"/>
    <w:rsid w:val="00C93BCB"/>
    <w:rsid w:val="00C93CB8"/>
    <w:rsid w:val="00C93DB6"/>
    <w:rsid w:val="00C93DDF"/>
    <w:rsid w:val="00C93E9C"/>
    <w:rsid w:val="00C93EBA"/>
    <w:rsid w:val="00C93F72"/>
    <w:rsid w:val="00C93FA9"/>
    <w:rsid w:val="00C93FFB"/>
    <w:rsid w:val="00C9400B"/>
    <w:rsid w:val="00C940E5"/>
    <w:rsid w:val="00C940FC"/>
    <w:rsid w:val="00C9411F"/>
    <w:rsid w:val="00C9418C"/>
    <w:rsid w:val="00C94193"/>
    <w:rsid w:val="00C94267"/>
    <w:rsid w:val="00C94346"/>
    <w:rsid w:val="00C9438A"/>
    <w:rsid w:val="00C9441E"/>
    <w:rsid w:val="00C94490"/>
    <w:rsid w:val="00C9452B"/>
    <w:rsid w:val="00C945A0"/>
    <w:rsid w:val="00C94681"/>
    <w:rsid w:val="00C94720"/>
    <w:rsid w:val="00C947DE"/>
    <w:rsid w:val="00C9481C"/>
    <w:rsid w:val="00C948DA"/>
    <w:rsid w:val="00C949DB"/>
    <w:rsid w:val="00C94B25"/>
    <w:rsid w:val="00C94B4F"/>
    <w:rsid w:val="00C94B66"/>
    <w:rsid w:val="00C94BB9"/>
    <w:rsid w:val="00C94C26"/>
    <w:rsid w:val="00C94D81"/>
    <w:rsid w:val="00C94E27"/>
    <w:rsid w:val="00C94E54"/>
    <w:rsid w:val="00C94E5A"/>
    <w:rsid w:val="00C94ECD"/>
    <w:rsid w:val="00C94F3C"/>
    <w:rsid w:val="00C94FDD"/>
    <w:rsid w:val="00C950A2"/>
    <w:rsid w:val="00C9513C"/>
    <w:rsid w:val="00C95144"/>
    <w:rsid w:val="00C9516D"/>
    <w:rsid w:val="00C951FD"/>
    <w:rsid w:val="00C95218"/>
    <w:rsid w:val="00C95246"/>
    <w:rsid w:val="00C9527D"/>
    <w:rsid w:val="00C952C2"/>
    <w:rsid w:val="00C952FF"/>
    <w:rsid w:val="00C95454"/>
    <w:rsid w:val="00C954CC"/>
    <w:rsid w:val="00C955FA"/>
    <w:rsid w:val="00C95797"/>
    <w:rsid w:val="00C9580E"/>
    <w:rsid w:val="00C9587D"/>
    <w:rsid w:val="00C95B19"/>
    <w:rsid w:val="00C95C0B"/>
    <w:rsid w:val="00C95C7B"/>
    <w:rsid w:val="00C96257"/>
    <w:rsid w:val="00C96268"/>
    <w:rsid w:val="00C962D7"/>
    <w:rsid w:val="00C96333"/>
    <w:rsid w:val="00C963FF"/>
    <w:rsid w:val="00C96558"/>
    <w:rsid w:val="00C965BD"/>
    <w:rsid w:val="00C9667F"/>
    <w:rsid w:val="00C9669C"/>
    <w:rsid w:val="00C966A0"/>
    <w:rsid w:val="00C966EC"/>
    <w:rsid w:val="00C96887"/>
    <w:rsid w:val="00C968AD"/>
    <w:rsid w:val="00C968E5"/>
    <w:rsid w:val="00C96914"/>
    <w:rsid w:val="00C96AC6"/>
    <w:rsid w:val="00C96C2B"/>
    <w:rsid w:val="00C96C4B"/>
    <w:rsid w:val="00C96D34"/>
    <w:rsid w:val="00C96FE1"/>
    <w:rsid w:val="00C9702A"/>
    <w:rsid w:val="00C970A2"/>
    <w:rsid w:val="00C97158"/>
    <w:rsid w:val="00C9715C"/>
    <w:rsid w:val="00C971FE"/>
    <w:rsid w:val="00C972BD"/>
    <w:rsid w:val="00C973BF"/>
    <w:rsid w:val="00C973CF"/>
    <w:rsid w:val="00C973D7"/>
    <w:rsid w:val="00C974D6"/>
    <w:rsid w:val="00C97508"/>
    <w:rsid w:val="00C975C1"/>
    <w:rsid w:val="00C97732"/>
    <w:rsid w:val="00C97737"/>
    <w:rsid w:val="00C977F3"/>
    <w:rsid w:val="00C97803"/>
    <w:rsid w:val="00C97849"/>
    <w:rsid w:val="00C9784F"/>
    <w:rsid w:val="00C978AB"/>
    <w:rsid w:val="00C97904"/>
    <w:rsid w:val="00C97986"/>
    <w:rsid w:val="00C97AEE"/>
    <w:rsid w:val="00C97B57"/>
    <w:rsid w:val="00C97BCB"/>
    <w:rsid w:val="00C97C73"/>
    <w:rsid w:val="00C97DA1"/>
    <w:rsid w:val="00C97EC8"/>
    <w:rsid w:val="00C97EE8"/>
    <w:rsid w:val="00C97F31"/>
    <w:rsid w:val="00CA002A"/>
    <w:rsid w:val="00CA0122"/>
    <w:rsid w:val="00CA01CE"/>
    <w:rsid w:val="00CA020A"/>
    <w:rsid w:val="00CA0268"/>
    <w:rsid w:val="00CA0304"/>
    <w:rsid w:val="00CA03BB"/>
    <w:rsid w:val="00CA04BF"/>
    <w:rsid w:val="00CA04DE"/>
    <w:rsid w:val="00CA04E2"/>
    <w:rsid w:val="00CA055A"/>
    <w:rsid w:val="00CA06D4"/>
    <w:rsid w:val="00CA06E6"/>
    <w:rsid w:val="00CA07B1"/>
    <w:rsid w:val="00CA07D5"/>
    <w:rsid w:val="00CA0863"/>
    <w:rsid w:val="00CA0887"/>
    <w:rsid w:val="00CA0904"/>
    <w:rsid w:val="00CA091C"/>
    <w:rsid w:val="00CA0973"/>
    <w:rsid w:val="00CA0AE5"/>
    <w:rsid w:val="00CA0B3C"/>
    <w:rsid w:val="00CA0B3D"/>
    <w:rsid w:val="00CA0BBB"/>
    <w:rsid w:val="00CA0CEC"/>
    <w:rsid w:val="00CA0DC8"/>
    <w:rsid w:val="00CA0E8D"/>
    <w:rsid w:val="00CA0F12"/>
    <w:rsid w:val="00CA0F26"/>
    <w:rsid w:val="00CA103F"/>
    <w:rsid w:val="00CA10F6"/>
    <w:rsid w:val="00CA111B"/>
    <w:rsid w:val="00CA119E"/>
    <w:rsid w:val="00CA11EA"/>
    <w:rsid w:val="00CA13E5"/>
    <w:rsid w:val="00CA145C"/>
    <w:rsid w:val="00CA167D"/>
    <w:rsid w:val="00CA17E4"/>
    <w:rsid w:val="00CA1908"/>
    <w:rsid w:val="00CA1916"/>
    <w:rsid w:val="00CA1981"/>
    <w:rsid w:val="00CA199E"/>
    <w:rsid w:val="00CA19DC"/>
    <w:rsid w:val="00CA1A5A"/>
    <w:rsid w:val="00CA1B05"/>
    <w:rsid w:val="00CA1B56"/>
    <w:rsid w:val="00CA1C9E"/>
    <w:rsid w:val="00CA1D86"/>
    <w:rsid w:val="00CA1DBD"/>
    <w:rsid w:val="00CA1DC8"/>
    <w:rsid w:val="00CA1E17"/>
    <w:rsid w:val="00CA1E72"/>
    <w:rsid w:val="00CA1E94"/>
    <w:rsid w:val="00CA1F78"/>
    <w:rsid w:val="00CA2097"/>
    <w:rsid w:val="00CA20F8"/>
    <w:rsid w:val="00CA2130"/>
    <w:rsid w:val="00CA213F"/>
    <w:rsid w:val="00CA2251"/>
    <w:rsid w:val="00CA227B"/>
    <w:rsid w:val="00CA22CF"/>
    <w:rsid w:val="00CA22E2"/>
    <w:rsid w:val="00CA2430"/>
    <w:rsid w:val="00CA2480"/>
    <w:rsid w:val="00CA256B"/>
    <w:rsid w:val="00CA2587"/>
    <w:rsid w:val="00CA270D"/>
    <w:rsid w:val="00CA271D"/>
    <w:rsid w:val="00CA27B8"/>
    <w:rsid w:val="00CA27F3"/>
    <w:rsid w:val="00CA2974"/>
    <w:rsid w:val="00CA2999"/>
    <w:rsid w:val="00CA2B6B"/>
    <w:rsid w:val="00CA2B6C"/>
    <w:rsid w:val="00CA2BC6"/>
    <w:rsid w:val="00CA2BDD"/>
    <w:rsid w:val="00CA2BF9"/>
    <w:rsid w:val="00CA2C6E"/>
    <w:rsid w:val="00CA2C7D"/>
    <w:rsid w:val="00CA2CDD"/>
    <w:rsid w:val="00CA2D6D"/>
    <w:rsid w:val="00CA2E06"/>
    <w:rsid w:val="00CA2F50"/>
    <w:rsid w:val="00CA2FBC"/>
    <w:rsid w:val="00CA3032"/>
    <w:rsid w:val="00CA30D7"/>
    <w:rsid w:val="00CA315D"/>
    <w:rsid w:val="00CA3180"/>
    <w:rsid w:val="00CA31D6"/>
    <w:rsid w:val="00CA31F1"/>
    <w:rsid w:val="00CA3211"/>
    <w:rsid w:val="00CA3270"/>
    <w:rsid w:val="00CA32FB"/>
    <w:rsid w:val="00CA332E"/>
    <w:rsid w:val="00CA3390"/>
    <w:rsid w:val="00CA33BC"/>
    <w:rsid w:val="00CA3411"/>
    <w:rsid w:val="00CA347A"/>
    <w:rsid w:val="00CA360F"/>
    <w:rsid w:val="00CA3630"/>
    <w:rsid w:val="00CA3646"/>
    <w:rsid w:val="00CA366A"/>
    <w:rsid w:val="00CA373B"/>
    <w:rsid w:val="00CA3743"/>
    <w:rsid w:val="00CA388B"/>
    <w:rsid w:val="00CA38A8"/>
    <w:rsid w:val="00CA396D"/>
    <w:rsid w:val="00CA3A66"/>
    <w:rsid w:val="00CA3ADF"/>
    <w:rsid w:val="00CA3AF3"/>
    <w:rsid w:val="00CA3D54"/>
    <w:rsid w:val="00CA3FA1"/>
    <w:rsid w:val="00CA409F"/>
    <w:rsid w:val="00CA40DA"/>
    <w:rsid w:val="00CA4122"/>
    <w:rsid w:val="00CA426D"/>
    <w:rsid w:val="00CA42C5"/>
    <w:rsid w:val="00CA435F"/>
    <w:rsid w:val="00CA4434"/>
    <w:rsid w:val="00CA4457"/>
    <w:rsid w:val="00CA44DF"/>
    <w:rsid w:val="00CA452F"/>
    <w:rsid w:val="00CA455F"/>
    <w:rsid w:val="00CA45CB"/>
    <w:rsid w:val="00CA46C8"/>
    <w:rsid w:val="00CA4739"/>
    <w:rsid w:val="00CA47FA"/>
    <w:rsid w:val="00CA485B"/>
    <w:rsid w:val="00CA49FB"/>
    <w:rsid w:val="00CA4A40"/>
    <w:rsid w:val="00CA4B17"/>
    <w:rsid w:val="00CA4B28"/>
    <w:rsid w:val="00CA4B2A"/>
    <w:rsid w:val="00CA4CDB"/>
    <w:rsid w:val="00CA4E65"/>
    <w:rsid w:val="00CA4E74"/>
    <w:rsid w:val="00CA4F0E"/>
    <w:rsid w:val="00CA4F30"/>
    <w:rsid w:val="00CA4F37"/>
    <w:rsid w:val="00CA4FAC"/>
    <w:rsid w:val="00CA4FC9"/>
    <w:rsid w:val="00CA50FC"/>
    <w:rsid w:val="00CA5106"/>
    <w:rsid w:val="00CA51C8"/>
    <w:rsid w:val="00CA51F6"/>
    <w:rsid w:val="00CA534E"/>
    <w:rsid w:val="00CA5385"/>
    <w:rsid w:val="00CA53AD"/>
    <w:rsid w:val="00CA549D"/>
    <w:rsid w:val="00CA5552"/>
    <w:rsid w:val="00CA55DA"/>
    <w:rsid w:val="00CA563D"/>
    <w:rsid w:val="00CA565C"/>
    <w:rsid w:val="00CA56E4"/>
    <w:rsid w:val="00CA56FC"/>
    <w:rsid w:val="00CA584D"/>
    <w:rsid w:val="00CA5851"/>
    <w:rsid w:val="00CA5939"/>
    <w:rsid w:val="00CA59C6"/>
    <w:rsid w:val="00CA59E0"/>
    <w:rsid w:val="00CA5A5E"/>
    <w:rsid w:val="00CA5A70"/>
    <w:rsid w:val="00CA5ABC"/>
    <w:rsid w:val="00CA5B34"/>
    <w:rsid w:val="00CA5BC5"/>
    <w:rsid w:val="00CA5CF6"/>
    <w:rsid w:val="00CA5D02"/>
    <w:rsid w:val="00CA5E0F"/>
    <w:rsid w:val="00CA5EA5"/>
    <w:rsid w:val="00CA5EC7"/>
    <w:rsid w:val="00CA5F4E"/>
    <w:rsid w:val="00CA5F50"/>
    <w:rsid w:val="00CA5F6E"/>
    <w:rsid w:val="00CA6095"/>
    <w:rsid w:val="00CA612A"/>
    <w:rsid w:val="00CA6176"/>
    <w:rsid w:val="00CA6241"/>
    <w:rsid w:val="00CA6260"/>
    <w:rsid w:val="00CA6349"/>
    <w:rsid w:val="00CA63D2"/>
    <w:rsid w:val="00CA63F5"/>
    <w:rsid w:val="00CA63FB"/>
    <w:rsid w:val="00CA645B"/>
    <w:rsid w:val="00CA663A"/>
    <w:rsid w:val="00CA663F"/>
    <w:rsid w:val="00CA6656"/>
    <w:rsid w:val="00CA673D"/>
    <w:rsid w:val="00CA6761"/>
    <w:rsid w:val="00CA678C"/>
    <w:rsid w:val="00CA678D"/>
    <w:rsid w:val="00CA6876"/>
    <w:rsid w:val="00CA687B"/>
    <w:rsid w:val="00CA68A1"/>
    <w:rsid w:val="00CA6A1A"/>
    <w:rsid w:val="00CA6A1B"/>
    <w:rsid w:val="00CA6A52"/>
    <w:rsid w:val="00CA6A71"/>
    <w:rsid w:val="00CA6B62"/>
    <w:rsid w:val="00CA6C80"/>
    <w:rsid w:val="00CA6CB3"/>
    <w:rsid w:val="00CA6D98"/>
    <w:rsid w:val="00CA6DB3"/>
    <w:rsid w:val="00CA6F06"/>
    <w:rsid w:val="00CA6F0F"/>
    <w:rsid w:val="00CA6F94"/>
    <w:rsid w:val="00CA6FBE"/>
    <w:rsid w:val="00CA6FC4"/>
    <w:rsid w:val="00CA709D"/>
    <w:rsid w:val="00CA70DF"/>
    <w:rsid w:val="00CA710F"/>
    <w:rsid w:val="00CA7180"/>
    <w:rsid w:val="00CA71FE"/>
    <w:rsid w:val="00CA72B4"/>
    <w:rsid w:val="00CA73DB"/>
    <w:rsid w:val="00CA7435"/>
    <w:rsid w:val="00CA74EE"/>
    <w:rsid w:val="00CA75F9"/>
    <w:rsid w:val="00CA76D8"/>
    <w:rsid w:val="00CA77AF"/>
    <w:rsid w:val="00CA77BF"/>
    <w:rsid w:val="00CA77D1"/>
    <w:rsid w:val="00CA7931"/>
    <w:rsid w:val="00CA7A85"/>
    <w:rsid w:val="00CA7B04"/>
    <w:rsid w:val="00CA7B93"/>
    <w:rsid w:val="00CA7BB6"/>
    <w:rsid w:val="00CA7BBF"/>
    <w:rsid w:val="00CA7C58"/>
    <w:rsid w:val="00CA7C7F"/>
    <w:rsid w:val="00CA7D13"/>
    <w:rsid w:val="00CA7DBE"/>
    <w:rsid w:val="00CA7DC9"/>
    <w:rsid w:val="00CA7E05"/>
    <w:rsid w:val="00CA7E2F"/>
    <w:rsid w:val="00CA7E6A"/>
    <w:rsid w:val="00CB0093"/>
    <w:rsid w:val="00CB013A"/>
    <w:rsid w:val="00CB018A"/>
    <w:rsid w:val="00CB0274"/>
    <w:rsid w:val="00CB0391"/>
    <w:rsid w:val="00CB0413"/>
    <w:rsid w:val="00CB0508"/>
    <w:rsid w:val="00CB064D"/>
    <w:rsid w:val="00CB06D2"/>
    <w:rsid w:val="00CB0797"/>
    <w:rsid w:val="00CB0846"/>
    <w:rsid w:val="00CB08EA"/>
    <w:rsid w:val="00CB0AA5"/>
    <w:rsid w:val="00CB0AD6"/>
    <w:rsid w:val="00CB0AE0"/>
    <w:rsid w:val="00CB0AE9"/>
    <w:rsid w:val="00CB0BFB"/>
    <w:rsid w:val="00CB0C02"/>
    <w:rsid w:val="00CB0C14"/>
    <w:rsid w:val="00CB0CAE"/>
    <w:rsid w:val="00CB0CCD"/>
    <w:rsid w:val="00CB0D3E"/>
    <w:rsid w:val="00CB0D63"/>
    <w:rsid w:val="00CB0DEA"/>
    <w:rsid w:val="00CB0F64"/>
    <w:rsid w:val="00CB0F76"/>
    <w:rsid w:val="00CB0FE5"/>
    <w:rsid w:val="00CB0FFF"/>
    <w:rsid w:val="00CB1038"/>
    <w:rsid w:val="00CB1052"/>
    <w:rsid w:val="00CB1120"/>
    <w:rsid w:val="00CB1128"/>
    <w:rsid w:val="00CB1157"/>
    <w:rsid w:val="00CB12B3"/>
    <w:rsid w:val="00CB13DC"/>
    <w:rsid w:val="00CB13DD"/>
    <w:rsid w:val="00CB142F"/>
    <w:rsid w:val="00CB14AC"/>
    <w:rsid w:val="00CB14B8"/>
    <w:rsid w:val="00CB15A1"/>
    <w:rsid w:val="00CB15C1"/>
    <w:rsid w:val="00CB15EA"/>
    <w:rsid w:val="00CB16F7"/>
    <w:rsid w:val="00CB182D"/>
    <w:rsid w:val="00CB18B7"/>
    <w:rsid w:val="00CB1932"/>
    <w:rsid w:val="00CB19A1"/>
    <w:rsid w:val="00CB1AE3"/>
    <w:rsid w:val="00CB1B0D"/>
    <w:rsid w:val="00CB1C12"/>
    <w:rsid w:val="00CB1C5D"/>
    <w:rsid w:val="00CB1C88"/>
    <w:rsid w:val="00CB1CB4"/>
    <w:rsid w:val="00CB1CFB"/>
    <w:rsid w:val="00CB1D2B"/>
    <w:rsid w:val="00CB1D40"/>
    <w:rsid w:val="00CB1DA0"/>
    <w:rsid w:val="00CB1E7F"/>
    <w:rsid w:val="00CB1EAD"/>
    <w:rsid w:val="00CB1EBA"/>
    <w:rsid w:val="00CB1EC9"/>
    <w:rsid w:val="00CB1EEA"/>
    <w:rsid w:val="00CB1F77"/>
    <w:rsid w:val="00CB1FD7"/>
    <w:rsid w:val="00CB202C"/>
    <w:rsid w:val="00CB20AD"/>
    <w:rsid w:val="00CB2137"/>
    <w:rsid w:val="00CB21C8"/>
    <w:rsid w:val="00CB2204"/>
    <w:rsid w:val="00CB2222"/>
    <w:rsid w:val="00CB2264"/>
    <w:rsid w:val="00CB22C8"/>
    <w:rsid w:val="00CB2313"/>
    <w:rsid w:val="00CB2575"/>
    <w:rsid w:val="00CB26D0"/>
    <w:rsid w:val="00CB2797"/>
    <w:rsid w:val="00CB296B"/>
    <w:rsid w:val="00CB2A61"/>
    <w:rsid w:val="00CB2A97"/>
    <w:rsid w:val="00CB2ACD"/>
    <w:rsid w:val="00CB2AE2"/>
    <w:rsid w:val="00CB2B98"/>
    <w:rsid w:val="00CB2BF7"/>
    <w:rsid w:val="00CB2C60"/>
    <w:rsid w:val="00CB2C92"/>
    <w:rsid w:val="00CB2CB3"/>
    <w:rsid w:val="00CB2D66"/>
    <w:rsid w:val="00CB2E73"/>
    <w:rsid w:val="00CB2E90"/>
    <w:rsid w:val="00CB2FD9"/>
    <w:rsid w:val="00CB3033"/>
    <w:rsid w:val="00CB3174"/>
    <w:rsid w:val="00CB328D"/>
    <w:rsid w:val="00CB32D6"/>
    <w:rsid w:val="00CB3370"/>
    <w:rsid w:val="00CB33F7"/>
    <w:rsid w:val="00CB3432"/>
    <w:rsid w:val="00CB3481"/>
    <w:rsid w:val="00CB34F4"/>
    <w:rsid w:val="00CB3538"/>
    <w:rsid w:val="00CB35BC"/>
    <w:rsid w:val="00CB35DA"/>
    <w:rsid w:val="00CB35E6"/>
    <w:rsid w:val="00CB35FE"/>
    <w:rsid w:val="00CB3766"/>
    <w:rsid w:val="00CB37B0"/>
    <w:rsid w:val="00CB3821"/>
    <w:rsid w:val="00CB3998"/>
    <w:rsid w:val="00CB39E8"/>
    <w:rsid w:val="00CB3B7F"/>
    <w:rsid w:val="00CB3CC7"/>
    <w:rsid w:val="00CB3D09"/>
    <w:rsid w:val="00CB3E1A"/>
    <w:rsid w:val="00CB3F18"/>
    <w:rsid w:val="00CB3F33"/>
    <w:rsid w:val="00CB3F9E"/>
    <w:rsid w:val="00CB3FAD"/>
    <w:rsid w:val="00CB3FC7"/>
    <w:rsid w:val="00CB4058"/>
    <w:rsid w:val="00CB405D"/>
    <w:rsid w:val="00CB40E9"/>
    <w:rsid w:val="00CB4119"/>
    <w:rsid w:val="00CB4134"/>
    <w:rsid w:val="00CB4160"/>
    <w:rsid w:val="00CB41A8"/>
    <w:rsid w:val="00CB41F6"/>
    <w:rsid w:val="00CB43BC"/>
    <w:rsid w:val="00CB43D3"/>
    <w:rsid w:val="00CB4441"/>
    <w:rsid w:val="00CB4445"/>
    <w:rsid w:val="00CB445B"/>
    <w:rsid w:val="00CB44C2"/>
    <w:rsid w:val="00CB44CA"/>
    <w:rsid w:val="00CB4543"/>
    <w:rsid w:val="00CB4577"/>
    <w:rsid w:val="00CB46D6"/>
    <w:rsid w:val="00CB4744"/>
    <w:rsid w:val="00CB47BF"/>
    <w:rsid w:val="00CB4806"/>
    <w:rsid w:val="00CB4876"/>
    <w:rsid w:val="00CB48D5"/>
    <w:rsid w:val="00CB4908"/>
    <w:rsid w:val="00CB4924"/>
    <w:rsid w:val="00CB4939"/>
    <w:rsid w:val="00CB4B5F"/>
    <w:rsid w:val="00CB4B9D"/>
    <w:rsid w:val="00CB4D10"/>
    <w:rsid w:val="00CB4F54"/>
    <w:rsid w:val="00CB4FB4"/>
    <w:rsid w:val="00CB5066"/>
    <w:rsid w:val="00CB50C1"/>
    <w:rsid w:val="00CB513B"/>
    <w:rsid w:val="00CB5172"/>
    <w:rsid w:val="00CB5263"/>
    <w:rsid w:val="00CB526D"/>
    <w:rsid w:val="00CB52E3"/>
    <w:rsid w:val="00CB543B"/>
    <w:rsid w:val="00CB5482"/>
    <w:rsid w:val="00CB553C"/>
    <w:rsid w:val="00CB5621"/>
    <w:rsid w:val="00CB56E4"/>
    <w:rsid w:val="00CB57A2"/>
    <w:rsid w:val="00CB584D"/>
    <w:rsid w:val="00CB586F"/>
    <w:rsid w:val="00CB5B08"/>
    <w:rsid w:val="00CB5BCF"/>
    <w:rsid w:val="00CB5C51"/>
    <w:rsid w:val="00CB5C88"/>
    <w:rsid w:val="00CB5CA1"/>
    <w:rsid w:val="00CB5D11"/>
    <w:rsid w:val="00CB5D17"/>
    <w:rsid w:val="00CB5D22"/>
    <w:rsid w:val="00CB5D23"/>
    <w:rsid w:val="00CB5E65"/>
    <w:rsid w:val="00CB5ED1"/>
    <w:rsid w:val="00CB5F12"/>
    <w:rsid w:val="00CB5F4B"/>
    <w:rsid w:val="00CB5FD6"/>
    <w:rsid w:val="00CB607C"/>
    <w:rsid w:val="00CB608F"/>
    <w:rsid w:val="00CB60AD"/>
    <w:rsid w:val="00CB60D8"/>
    <w:rsid w:val="00CB6136"/>
    <w:rsid w:val="00CB6160"/>
    <w:rsid w:val="00CB61EB"/>
    <w:rsid w:val="00CB6255"/>
    <w:rsid w:val="00CB6446"/>
    <w:rsid w:val="00CB64A4"/>
    <w:rsid w:val="00CB6526"/>
    <w:rsid w:val="00CB661D"/>
    <w:rsid w:val="00CB663A"/>
    <w:rsid w:val="00CB66FE"/>
    <w:rsid w:val="00CB685A"/>
    <w:rsid w:val="00CB685D"/>
    <w:rsid w:val="00CB692D"/>
    <w:rsid w:val="00CB6955"/>
    <w:rsid w:val="00CB6966"/>
    <w:rsid w:val="00CB69DD"/>
    <w:rsid w:val="00CB69E9"/>
    <w:rsid w:val="00CB6A2E"/>
    <w:rsid w:val="00CB6AE7"/>
    <w:rsid w:val="00CB6BC0"/>
    <w:rsid w:val="00CB6BFD"/>
    <w:rsid w:val="00CB6C24"/>
    <w:rsid w:val="00CB6C4B"/>
    <w:rsid w:val="00CB6CBC"/>
    <w:rsid w:val="00CB6D38"/>
    <w:rsid w:val="00CB6D77"/>
    <w:rsid w:val="00CB6DA5"/>
    <w:rsid w:val="00CB6E05"/>
    <w:rsid w:val="00CB6E56"/>
    <w:rsid w:val="00CB6E7D"/>
    <w:rsid w:val="00CB6E90"/>
    <w:rsid w:val="00CB6EFC"/>
    <w:rsid w:val="00CB6F46"/>
    <w:rsid w:val="00CB6F65"/>
    <w:rsid w:val="00CB700D"/>
    <w:rsid w:val="00CB70E3"/>
    <w:rsid w:val="00CB714B"/>
    <w:rsid w:val="00CB71A4"/>
    <w:rsid w:val="00CB71E0"/>
    <w:rsid w:val="00CB73D0"/>
    <w:rsid w:val="00CB742F"/>
    <w:rsid w:val="00CB7432"/>
    <w:rsid w:val="00CB7444"/>
    <w:rsid w:val="00CB768C"/>
    <w:rsid w:val="00CB768D"/>
    <w:rsid w:val="00CB773D"/>
    <w:rsid w:val="00CB790F"/>
    <w:rsid w:val="00CB7A1E"/>
    <w:rsid w:val="00CB7A39"/>
    <w:rsid w:val="00CB7A4B"/>
    <w:rsid w:val="00CB7A6D"/>
    <w:rsid w:val="00CB7B2C"/>
    <w:rsid w:val="00CB7BBC"/>
    <w:rsid w:val="00CB7C36"/>
    <w:rsid w:val="00CB7C52"/>
    <w:rsid w:val="00CB7D68"/>
    <w:rsid w:val="00CB7F94"/>
    <w:rsid w:val="00CC00D7"/>
    <w:rsid w:val="00CC01E7"/>
    <w:rsid w:val="00CC021A"/>
    <w:rsid w:val="00CC03C6"/>
    <w:rsid w:val="00CC03D3"/>
    <w:rsid w:val="00CC0406"/>
    <w:rsid w:val="00CC0639"/>
    <w:rsid w:val="00CC0640"/>
    <w:rsid w:val="00CC06B3"/>
    <w:rsid w:val="00CC073C"/>
    <w:rsid w:val="00CC074E"/>
    <w:rsid w:val="00CC08F9"/>
    <w:rsid w:val="00CC091B"/>
    <w:rsid w:val="00CC0994"/>
    <w:rsid w:val="00CC09AA"/>
    <w:rsid w:val="00CC0A11"/>
    <w:rsid w:val="00CC0A1D"/>
    <w:rsid w:val="00CC0A6C"/>
    <w:rsid w:val="00CC0AAA"/>
    <w:rsid w:val="00CC0C72"/>
    <w:rsid w:val="00CC0CB4"/>
    <w:rsid w:val="00CC0D03"/>
    <w:rsid w:val="00CC0ECD"/>
    <w:rsid w:val="00CC0F25"/>
    <w:rsid w:val="00CC0FFC"/>
    <w:rsid w:val="00CC102B"/>
    <w:rsid w:val="00CC10F9"/>
    <w:rsid w:val="00CC114F"/>
    <w:rsid w:val="00CC11F9"/>
    <w:rsid w:val="00CC1290"/>
    <w:rsid w:val="00CC1291"/>
    <w:rsid w:val="00CC1340"/>
    <w:rsid w:val="00CC13D2"/>
    <w:rsid w:val="00CC15B5"/>
    <w:rsid w:val="00CC17FD"/>
    <w:rsid w:val="00CC180A"/>
    <w:rsid w:val="00CC1827"/>
    <w:rsid w:val="00CC1909"/>
    <w:rsid w:val="00CC1996"/>
    <w:rsid w:val="00CC19F6"/>
    <w:rsid w:val="00CC1A35"/>
    <w:rsid w:val="00CC1A39"/>
    <w:rsid w:val="00CC1A6E"/>
    <w:rsid w:val="00CC1AB5"/>
    <w:rsid w:val="00CC1B04"/>
    <w:rsid w:val="00CC1C88"/>
    <w:rsid w:val="00CC1D29"/>
    <w:rsid w:val="00CC1D4C"/>
    <w:rsid w:val="00CC1DB4"/>
    <w:rsid w:val="00CC1E1F"/>
    <w:rsid w:val="00CC1E75"/>
    <w:rsid w:val="00CC1E82"/>
    <w:rsid w:val="00CC1E8D"/>
    <w:rsid w:val="00CC1E90"/>
    <w:rsid w:val="00CC1E9B"/>
    <w:rsid w:val="00CC1EC1"/>
    <w:rsid w:val="00CC1EF2"/>
    <w:rsid w:val="00CC1F64"/>
    <w:rsid w:val="00CC21C1"/>
    <w:rsid w:val="00CC2216"/>
    <w:rsid w:val="00CC22D9"/>
    <w:rsid w:val="00CC22F7"/>
    <w:rsid w:val="00CC2323"/>
    <w:rsid w:val="00CC236C"/>
    <w:rsid w:val="00CC2383"/>
    <w:rsid w:val="00CC23D5"/>
    <w:rsid w:val="00CC24CB"/>
    <w:rsid w:val="00CC24EA"/>
    <w:rsid w:val="00CC25C8"/>
    <w:rsid w:val="00CC2684"/>
    <w:rsid w:val="00CC26B8"/>
    <w:rsid w:val="00CC27E3"/>
    <w:rsid w:val="00CC2897"/>
    <w:rsid w:val="00CC2948"/>
    <w:rsid w:val="00CC297C"/>
    <w:rsid w:val="00CC2B69"/>
    <w:rsid w:val="00CC2BD9"/>
    <w:rsid w:val="00CC2BF7"/>
    <w:rsid w:val="00CC2CE1"/>
    <w:rsid w:val="00CC2D20"/>
    <w:rsid w:val="00CC2E2A"/>
    <w:rsid w:val="00CC2EE3"/>
    <w:rsid w:val="00CC2FF6"/>
    <w:rsid w:val="00CC3091"/>
    <w:rsid w:val="00CC3095"/>
    <w:rsid w:val="00CC30B6"/>
    <w:rsid w:val="00CC31AC"/>
    <w:rsid w:val="00CC3318"/>
    <w:rsid w:val="00CC3338"/>
    <w:rsid w:val="00CC33BD"/>
    <w:rsid w:val="00CC33E4"/>
    <w:rsid w:val="00CC33F5"/>
    <w:rsid w:val="00CC36B9"/>
    <w:rsid w:val="00CC36CF"/>
    <w:rsid w:val="00CC3712"/>
    <w:rsid w:val="00CC375C"/>
    <w:rsid w:val="00CC37F7"/>
    <w:rsid w:val="00CC39C9"/>
    <w:rsid w:val="00CC3B2C"/>
    <w:rsid w:val="00CC3B2F"/>
    <w:rsid w:val="00CC3CAC"/>
    <w:rsid w:val="00CC3CD4"/>
    <w:rsid w:val="00CC3CE7"/>
    <w:rsid w:val="00CC3D05"/>
    <w:rsid w:val="00CC3E20"/>
    <w:rsid w:val="00CC3E2C"/>
    <w:rsid w:val="00CC3ECF"/>
    <w:rsid w:val="00CC3EF0"/>
    <w:rsid w:val="00CC3EF1"/>
    <w:rsid w:val="00CC3FFC"/>
    <w:rsid w:val="00CC4148"/>
    <w:rsid w:val="00CC415D"/>
    <w:rsid w:val="00CC4255"/>
    <w:rsid w:val="00CC438C"/>
    <w:rsid w:val="00CC457A"/>
    <w:rsid w:val="00CC45E5"/>
    <w:rsid w:val="00CC45F5"/>
    <w:rsid w:val="00CC4695"/>
    <w:rsid w:val="00CC475F"/>
    <w:rsid w:val="00CC48DF"/>
    <w:rsid w:val="00CC4A68"/>
    <w:rsid w:val="00CC4AB1"/>
    <w:rsid w:val="00CC4CEC"/>
    <w:rsid w:val="00CC4D2E"/>
    <w:rsid w:val="00CC4D75"/>
    <w:rsid w:val="00CC4E09"/>
    <w:rsid w:val="00CC4E5B"/>
    <w:rsid w:val="00CC4EB4"/>
    <w:rsid w:val="00CC4EC1"/>
    <w:rsid w:val="00CC4ED3"/>
    <w:rsid w:val="00CC4F49"/>
    <w:rsid w:val="00CC4F88"/>
    <w:rsid w:val="00CC4F94"/>
    <w:rsid w:val="00CC4FC1"/>
    <w:rsid w:val="00CC4FC5"/>
    <w:rsid w:val="00CC5038"/>
    <w:rsid w:val="00CC50CB"/>
    <w:rsid w:val="00CC5123"/>
    <w:rsid w:val="00CC5185"/>
    <w:rsid w:val="00CC5328"/>
    <w:rsid w:val="00CC54A9"/>
    <w:rsid w:val="00CC54B8"/>
    <w:rsid w:val="00CC54D1"/>
    <w:rsid w:val="00CC550F"/>
    <w:rsid w:val="00CC5543"/>
    <w:rsid w:val="00CC56FB"/>
    <w:rsid w:val="00CC5748"/>
    <w:rsid w:val="00CC58EB"/>
    <w:rsid w:val="00CC5970"/>
    <w:rsid w:val="00CC5A09"/>
    <w:rsid w:val="00CC5ABB"/>
    <w:rsid w:val="00CC5BCB"/>
    <w:rsid w:val="00CC5C5B"/>
    <w:rsid w:val="00CC5C91"/>
    <w:rsid w:val="00CC5CCC"/>
    <w:rsid w:val="00CC5DA6"/>
    <w:rsid w:val="00CC5DA9"/>
    <w:rsid w:val="00CC5DB1"/>
    <w:rsid w:val="00CC5E8F"/>
    <w:rsid w:val="00CC5F8B"/>
    <w:rsid w:val="00CC600A"/>
    <w:rsid w:val="00CC6043"/>
    <w:rsid w:val="00CC6168"/>
    <w:rsid w:val="00CC623C"/>
    <w:rsid w:val="00CC62F7"/>
    <w:rsid w:val="00CC63B1"/>
    <w:rsid w:val="00CC63F5"/>
    <w:rsid w:val="00CC656C"/>
    <w:rsid w:val="00CC65FE"/>
    <w:rsid w:val="00CC670A"/>
    <w:rsid w:val="00CC6726"/>
    <w:rsid w:val="00CC672D"/>
    <w:rsid w:val="00CC6800"/>
    <w:rsid w:val="00CC6836"/>
    <w:rsid w:val="00CC6B0E"/>
    <w:rsid w:val="00CC6B34"/>
    <w:rsid w:val="00CC6B99"/>
    <w:rsid w:val="00CC6BC4"/>
    <w:rsid w:val="00CC6C1D"/>
    <w:rsid w:val="00CC6C2B"/>
    <w:rsid w:val="00CC6CD6"/>
    <w:rsid w:val="00CC6CD9"/>
    <w:rsid w:val="00CC6D03"/>
    <w:rsid w:val="00CC6D21"/>
    <w:rsid w:val="00CC6D86"/>
    <w:rsid w:val="00CC6D8A"/>
    <w:rsid w:val="00CC6DD3"/>
    <w:rsid w:val="00CC6EE4"/>
    <w:rsid w:val="00CC6F86"/>
    <w:rsid w:val="00CC6FD2"/>
    <w:rsid w:val="00CC700C"/>
    <w:rsid w:val="00CC7044"/>
    <w:rsid w:val="00CC7098"/>
    <w:rsid w:val="00CC70A8"/>
    <w:rsid w:val="00CC70DA"/>
    <w:rsid w:val="00CC7151"/>
    <w:rsid w:val="00CC71B3"/>
    <w:rsid w:val="00CC767A"/>
    <w:rsid w:val="00CC776F"/>
    <w:rsid w:val="00CC7783"/>
    <w:rsid w:val="00CC778A"/>
    <w:rsid w:val="00CC77AA"/>
    <w:rsid w:val="00CC782A"/>
    <w:rsid w:val="00CC782E"/>
    <w:rsid w:val="00CC7881"/>
    <w:rsid w:val="00CC795C"/>
    <w:rsid w:val="00CC795D"/>
    <w:rsid w:val="00CC7A94"/>
    <w:rsid w:val="00CC7AB1"/>
    <w:rsid w:val="00CC7B34"/>
    <w:rsid w:val="00CC7B9D"/>
    <w:rsid w:val="00CC7CA9"/>
    <w:rsid w:val="00CC7D63"/>
    <w:rsid w:val="00CC7DEC"/>
    <w:rsid w:val="00CC7DF5"/>
    <w:rsid w:val="00CC7E7A"/>
    <w:rsid w:val="00CC7ED2"/>
    <w:rsid w:val="00CC7F35"/>
    <w:rsid w:val="00CC7F6D"/>
    <w:rsid w:val="00CC7F97"/>
    <w:rsid w:val="00CC7FAD"/>
    <w:rsid w:val="00CD0056"/>
    <w:rsid w:val="00CD021E"/>
    <w:rsid w:val="00CD025F"/>
    <w:rsid w:val="00CD0317"/>
    <w:rsid w:val="00CD032A"/>
    <w:rsid w:val="00CD03BD"/>
    <w:rsid w:val="00CD0473"/>
    <w:rsid w:val="00CD04C4"/>
    <w:rsid w:val="00CD05E9"/>
    <w:rsid w:val="00CD064B"/>
    <w:rsid w:val="00CD0653"/>
    <w:rsid w:val="00CD0664"/>
    <w:rsid w:val="00CD06C5"/>
    <w:rsid w:val="00CD086B"/>
    <w:rsid w:val="00CD0A37"/>
    <w:rsid w:val="00CD0A5C"/>
    <w:rsid w:val="00CD0B20"/>
    <w:rsid w:val="00CD0B94"/>
    <w:rsid w:val="00CD0C49"/>
    <w:rsid w:val="00CD0C70"/>
    <w:rsid w:val="00CD0C83"/>
    <w:rsid w:val="00CD0CA7"/>
    <w:rsid w:val="00CD0CC2"/>
    <w:rsid w:val="00CD0D3D"/>
    <w:rsid w:val="00CD0E22"/>
    <w:rsid w:val="00CD0E48"/>
    <w:rsid w:val="00CD0E71"/>
    <w:rsid w:val="00CD0EBC"/>
    <w:rsid w:val="00CD0F89"/>
    <w:rsid w:val="00CD0FC0"/>
    <w:rsid w:val="00CD1114"/>
    <w:rsid w:val="00CD1273"/>
    <w:rsid w:val="00CD13C9"/>
    <w:rsid w:val="00CD140F"/>
    <w:rsid w:val="00CD144E"/>
    <w:rsid w:val="00CD14FE"/>
    <w:rsid w:val="00CD1560"/>
    <w:rsid w:val="00CD15D1"/>
    <w:rsid w:val="00CD15E6"/>
    <w:rsid w:val="00CD17CC"/>
    <w:rsid w:val="00CD185A"/>
    <w:rsid w:val="00CD1913"/>
    <w:rsid w:val="00CD1B04"/>
    <w:rsid w:val="00CD1B16"/>
    <w:rsid w:val="00CD1BDC"/>
    <w:rsid w:val="00CD1CD0"/>
    <w:rsid w:val="00CD1D0D"/>
    <w:rsid w:val="00CD1D1F"/>
    <w:rsid w:val="00CD1DCD"/>
    <w:rsid w:val="00CD1DD3"/>
    <w:rsid w:val="00CD1DE9"/>
    <w:rsid w:val="00CD1E1F"/>
    <w:rsid w:val="00CD1E68"/>
    <w:rsid w:val="00CD1F7F"/>
    <w:rsid w:val="00CD1FC0"/>
    <w:rsid w:val="00CD2030"/>
    <w:rsid w:val="00CD206B"/>
    <w:rsid w:val="00CD20F4"/>
    <w:rsid w:val="00CD21CD"/>
    <w:rsid w:val="00CD223A"/>
    <w:rsid w:val="00CD226B"/>
    <w:rsid w:val="00CD22E1"/>
    <w:rsid w:val="00CD22F6"/>
    <w:rsid w:val="00CD2313"/>
    <w:rsid w:val="00CD2358"/>
    <w:rsid w:val="00CD23AA"/>
    <w:rsid w:val="00CD24D8"/>
    <w:rsid w:val="00CD2517"/>
    <w:rsid w:val="00CD263C"/>
    <w:rsid w:val="00CD2678"/>
    <w:rsid w:val="00CD26AA"/>
    <w:rsid w:val="00CD26D8"/>
    <w:rsid w:val="00CD27C2"/>
    <w:rsid w:val="00CD28A6"/>
    <w:rsid w:val="00CD28BA"/>
    <w:rsid w:val="00CD2917"/>
    <w:rsid w:val="00CD2946"/>
    <w:rsid w:val="00CD29B9"/>
    <w:rsid w:val="00CD29D5"/>
    <w:rsid w:val="00CD2A17"/>
    <w:rsid w:val="00CD2AD0"/>
    <w:rsid w:val="00CD2B2A"/>
    <w:rsid w:val="00CD2B4C"/>
    <w:rsid w:val="00CD2B70"/>
    <w:rsid w:val="00CD2C03"/>
    <w:rsid w:val="00CD2C20"/>
    <w:rsid w:val="00CD2C89"/>
    <w:rsid w:val="00CD2CFB"/>
    <w:rsid w:val="00CD2D33"/>
    <w:rsid w:val="00CD2D3F"/>
    <w:rsid w:val="00CD2DA2"/>
    <w:rsid w:val="00CD2DD0"/>
    <w:rsid w:val="00CD2E58"/>
    <w:rsid w:val="00CD2EC2"/>
    <w:rsid w:val="00CD2F88"/>
    <w:rsid w:val="00CD3067"/>
    <w:rsid w:val="00CD30C7"/>
    <w:rsid w:val="00CD312D"/>
    <w:rsid w:val="00CD3145"/>
    <w:rsid w:val="00CD31D8"/>
    <w:rsid w:val="00CD3252"/>
    <w:rsid w:val="00CD32A7"/>
    <w:rsid w:val="00CD32B5"/>
    <w:rsid w:val="00CD332B"/>
    <w:rsid w:val="00CD3360"/>
    <w:rsid w:val="00CD33B3"/>
    <w:rsid w:val="00CD34A8"/>
    <w:rsid w:val="00CD34B1"/>
    <w:rsid w:val="00CD34B5"/>
    <w:rsid w:val="00CD34DA"/>
    <w:rsid w:val="00CD35D1"/>
    <w:rsid w:val="00CD35F2"/>
    <w:rsid w:val="00CD3663"/>
    <w:rsid w:val="00CD382A"/>
    <w:rsid w:val="00CD387C"/>
    <w:rsid w:val="00CD38AF"/>
    <w:rsid w:val="00CD38D6"/>
    <w:rsid w:val="00CD39B4"/>
    <w:rsid w:val="00CD3A93"/>
    <w:rsid w:val="00CD3AA9"/>
    <w:rsid w:val="00CD3BC1"/>
    <w:rsid w:val="00CD3BFF"/>
    <w:rsid w:val="00CD3C2A"/>
    <w:rsid w:val="00CD3C8C"/>
    <w:rsid w:val="00CD3E16"/>
    <w:rsid w:val="00CD3E25"/>
    <w:rsid w:val="00CD3E4D"/>
    <w:rsid w:val="00CD3EDC"/>
    <w:rsid w:val="00CD3F2E"/>
    <w:rsid w:val="00CD40B4"/>
    <w:rsid w:val="00CD4132"/>
    <w:rsid w:val="00CD413B"/>
    <w:rsid w:val="00CD415B"/>
    <w:rsid w:val="00CD4190"/>
    <w:rsid w:val="00CD424A"/>
    <w:rsid w:val="00CD42DD"/>
    <w:rsid w:val="00CD4356"/>
    <w:rsid w:val="00CD4415"/>
    <w:rsid w:val="00CD4540"/>
    <w:rsid w:val="00CD460B"/>
    <w:rsid w:val="00CD46EC"/>
    <w:rsid w:val="00CD4706"/>
    <w:rsid w:val="00CD4737"/>
    <w:rsid w:val="00CD4872"/>
    <w:rsid w:val="00CD491C"/>
    <w:rsid w:val="00CD4942"/>
    <w:rsid w:val="00CD4958"/>
    <w:rsid w:val="00CD4A9F"/>
    <w:rsid w:val="00CD4B6C"/>
    <w:rsid w:val="00CD4B8D"/>
    <w:rsid w:val="00CD4BB7"/>
    <w:rsid w:val="00CD4CC1"/>
    <w:rsid w:val="00CD4D1E"/>
    <w:rsid w:val="00CD4D38"/>
    <w:rsid w:val="00CD4F48"/>
    <w:rsid w:val="00CD4F68"/>
    <w:rsid w:val="00CD4F95"/>
    <w:rsid w:val="00CD4FEB"/>
    <w:rsid w:val="00CD51EE"/>
    <w:rsid w:val="00CD5434"/>
    <w:rsid w:val="00CD54C4"/>
    <w:rsid w:val="00CD54E0"/>
    <w:rsid w:val="00CD5580"/>
    <w:rsid w:val="00CD5641"/>
    <w:rsid w:val="00CD5666"/>
    <w:rsid w:val="00CD57A1"/>
    <w:rsid w:val="00CD57EA"/>
    <w:rsid w:val="00CD5806"/>
    <w:rsid w:val="00CD589A"/>
    <w:rsid w:val="00CD59C3"/>
    <w:rsid w:val="00CD59F2"/>
    <w:rsid w:val="00CD5ACC"/>
    <w:rsid w:val="00CD5B0C"/>
    <w:rsid w:val="00CD5B6F"/>
    <w:rsid w:val="00CD5B79"/>
    <w:rsid w:val="00CD5C49"/>
    <w:rsid w:val="00CD5D4F"/>
    <w:rsid w:val="00CD5DB2"/>
    <w:rsid w:val="00CD5E89"/>
    <w:rsid w:val="00CD5F9A"/>
    <w:rsid w:val="00CD5FEE"/>
    <w:rsid w:val="00CD60BF"/>
    <w:rsid w:val="00CD60C0"/>
    <w:rsid w:val="00CD61F2"/>
    <w:rsid w:val="00CD627B"/>
    <w:rsid w:val="00CD6325"/>
    <w:rsid w:val="00CD6446"/>
    <w:rsid w:val="00CD646E"/>
    <w:rsid w:val="00CD6504"/>
    <w:rsid w:val="00CD65D4"/>
    <w:rsid w:val="00CD660C"/>
    <w:rsid w:val="00CD6695"/>
    <w:rsid w:val="00CD66CA"/>
    <w:rsid w:val="00CD66CB"/>
    <w:rsid w:val="00CD6735"/>
    <w:rsid w:val="00CD67DE"/>
    <w:rsid w:val="00CD68DB"/>
    <w:rsid w:val="00CD695C"/>
    <w:rsid w:val="00CD6982"/>
    <w:rsid w:val="00CD69B4"/>
    <w:rsid w:val="00CD6A6C"/>
    <w:rsid w:val="00CD6A89"/>
    <w:rsid w:val="00CD6B40"/>
    <w:rsid w:val="00CD6C07"/>
    <w:rsid w:val="00CD6C3A"/>
    <w:rsid w:val="00CD6CA7"/>
    <w:rsid w:val="00CD6CCE"/>
    <w:rsid w:val="00CD6D2B"/>
    <w:rsid w:val="00CD6DD2"/>
    <w:rsid w:val="00CD6E7E"/>
    <w:rsid w:val="00CD6F7E"/>
    <w:rsid w:val="00CD70CA"/>
    <w:rsid w:val="00CD713B"/>
    <w:rsid w:val="00CD72BC"/>
    <w:rsid w:val="00CD72DF"/>
    <w:rsid w:val="00CD733B"/>
    <w:rsid w:val="00CD7357"/>
    <w:rsid w:val="00CD742B"/>
    <w:rsid w:val="00CD744B"/>
    <w:rsid w:val="00CD7460"/>
    <w:rsid w:val="00CD74D3"/>
    <w:rsid w:val="00CD750A"/>
    <w:rsid w:val="00CD753B"/>
    <w:rsid w:val="00CD75A3"/>
    <w:rsid w:val="00CD764F"/>
    <w:rsid w:val="00CD7694"/>
    <w:rsid w:val="00CD769F"/>
    <w:rsid w:val="00CD76D5"/>
    <w:rsid w:val="00CD7723"/>
    <w:rsid w:val="00CD7739"/>
    <w:rsid w:val="00CD782E"/>
    <w:rsid w:val="00CD7831"/>
    <w:rsid w:val="00CD79EE"/>
    <w:rsid w:val="00CD7ACA"/>
    <w:rsid w:val="00CD7B30"/>
    <w:rsid w:val="00CD7B70"/>
    <w:rsid w:val="00CD7BB3"/>
    <w:rsid w:val="00CD7BDD"/>
    <w:rsid w:val="00CD7C5C"/>
    <w:rsid w:val="00CD7C7C"/>
    <w:rsid w:val="00CD7CD2"/>
    <w:rsid w:val="00CD7CE9"/>
    <w:rsid w:val="00CD7DB2"/>
    <w:rsid w:val="00CD7E64"/>
    <w:rsid w:val="00CD7F12"/>
    <w:rsid w:val="00CE0053"/>
    <w:rsid w:val="00CE00E9"/>
    <w:rsid w:val="00CE0283"/>
    <w:rsid w:val="00CE03B8"/>
    <w:rsid w:val="00CE03C9"/>
    <w:rsid w:val="00CE04CF"/>
    <w:rsid w:val="00CE058E"/>
    <w:rsid w:val="00CE05E0"/>
    <w:rsid w:val="00CE05E1"/>
    <w:rsid w:val="00CE067A"/>
    <w:rsid w:val="00CE06A3"/>
    <w:rsid w:val="00CE0850"/>
    <w:rsid w:val="00CE08A8"/>
    <w:rsid w:val="00CE099B"/>
    <w:rsid w:val="00CE0E80"/>
    <w:rsid w:val="00CE0ECD"/>
    <w:rsid w:val="00CE0F2B"/>
    <w:rsid w:val="00CE0F5B"/>
    <w:rsid w:val="00CE10D1"/>
    <w:rsid w:val="00CE1103"/>
    <w:rsid w:val="00CE11E2"/>
    <w:rsid w:val="00CE120C"/>
    <w:rsid w:val="00CE1272"/>
    <w:rsid w:val="00CE12A2"/>
    <w:rsid w:val="00CE12EF"/>
    <w:rsid w:val="00CE144F"/>
    <w:rsid w:val="00CE14AF"/>
    <w:rsid w:val="00CE15B0"/>
    <w:rsid w:val="00CE172F"/>
    <w:rsid w:val="00CE1977"/>
    <w:rsid w:val="00CE19EB"/>
    <w:rsid w:val="00CE1A43"/>
    <w:rsid w:val="00CE1A73"/>
    <w:rsid w:val="00CE1B0F"/>
    <w:rsid w:val="00CE1CAA"/>
    <w:rsid w:val="00CE1CB9"/>
    <w:rsid w:val="00CE1E16"/>
    <w:rsid w:val="00CE1E21"/>
    <w:rsid w:val="00CE1E48"/>
    <w:rsid w:val="00CE1E75"/>
    <w:rsid w:val="00CE1F11"/>
    <w:rsid w:val="00CE2000"/>
    <w:rsid w:val="00CE21A7"/>
    <w:rsid w:val="00CE21BD"/>
    <w:rsid w:val="00CE2263"/>
    <w:rsid w:val="00CE226E"/>
    <w:rsid w:val="00CE22BF"/>
    <w:rsid w:val="00CE2334"/>
    <w:rsid w:val="00CE24C8"/>
    <w:rsid w:val="00CE2550"/>
    <w:rsid w:val="00CE2715"/>
    <w:rsid w:val="00CE274D"/>
    <w:rsid w:val="00CE2778"/>
    <w:rsid w:val="00CE278F"/>
    <w:rsid w:val="00CE27D1"/>
    <w:rsid w:val="00CE28FC"/>
    <w:rsid w:val="00CE29AA"/>
    <w:rsid w:val="00CE29D8"/>
    <w:rsid w:val="00CE29EA"/>
    <w:rsid w:val="00CE2BC3"/>
    <w:rsid w:val="00CE2C0D"/>
    <w:rsid w:val="00CE2CAA"/>
    <w:rsid w:val="00CE2D64"/>
    <w:rsid w:val="00CE2DD7"/>
    <w:rsid w:val="00CE2DED"/>
    <w:rsid w:val="00CE2E09"/>
    <w:rsid w:val="00CE2E9A"/>
    <w:rsid w:val="00CE2EA1"/>
    <w:rsid w:val="00CE2ECD"/>
    <w:rsid w:val="00CE2FA8"/>
    <w:rsid w:val="00CE305C"/>
    <w:rsid w:val="00CE3081"/>
    <w:rsid w:val="00CE30A9"/>
    <w:rsid w:val="00CE30E9"/>
    <w:rsid w:val="00CE325E"/>
    <w:rsid w:val="00CE329A"/>
    <w:rsid w:val="00CE32EB"/>
    <w:rsid w:val="00CE332B"/>
    <w:rsid w:val="00CE3418"/>
    <w:rsid w:val="00CE3466"/>
    <w:rsid w:val="00CE3474"/>
    <w:rsid w:val="00CE34E3"/>
    <w:rsid w:val="00CE3687"/>
    <w:rsid w:val="00CE36BD"/>
    <w:rsid w:val="00CE37C0"/>
    <w:rsid w:val="00CE37D2"/>
    <w:rsid w:val="00CE380C"/>
    <w:rsid w:val="00CE38A8"/>
    <w:rsid w:val="00CE3902"/>
    <w:rsid w:val="00CE394B"/>
    <w:rsid w:val="00CE3997"/>
    <w:rsid w:val="00CE3A3C"/>
    <w:rsid w:val="00CE3A5D"/>
    <w:rsid w:val="00CE3A7C"/>
    <w:rsid w:val="00CE3ACE"/>
    <w:rsid w:val="00CE3B0B"/>
    <w:rsid w:val="00CE3BB7"/>
    <w:rsid w:val="00CE3D5F"/>
    <w:rsid w:val="00CE3F32"/>
    <w:rsid w:val="00CE3F39"/>
    <w:rsid w:val="00CE3F65"/>
    <w:rsid w:val="00CE3F72"/>
    <w:rsid w:val="00CE3FDB"/>
    <w:rsid w:val="00CE4022"/>
    <w:rsid w:val="00CE42C9"/>
    <w:rsid w:val="00CE4320"/>
    <w:rsid w:val="00CE4379"/>
    <w:rsid w:val="00CE442C"/>
    <w:rsid w:val="00CE448C"/>
    <w:rsid w:val="00CE4661"/>
    <w:rsid w:val="00CE467C"/>
    <w:rsid w:val="00CE46A4"/>
    <w:rsid w:val="00CE46AC"/>
    <w:rsid w:val="00CE4915"/>
    <w:rsid w:val="00CE49E9"/>
    <w:rsid w:val="00CE4A23"/>
    <w:rsid w:val="00CE4A44"/>
    <w:rsid w:val="00CE4B02"/>
    <w:rsid w:val="00CE4B0D"/>
    <w:rsid w:val="00CE4B4B"/>
    <w:rsid w:val="00CE4C10"/>
    <w:rsid w:val="00CE4C56"/>
    <w:rsid w:val="00CE4C9C"/>
    <w:rsid w:val="00CE4D5A"/>
    <w:rsid w:val="00CE4D79"/>
    <w:rsid w:val="00CE4D7E"/>
    <w:rsid w:val="00CE4DBC"/>
    <w:rsid w:val="00CE4EA4"/>
    <w:rsid w:val="00CE4EFA"/>
    <w:rsid w:val="00CE4F1E"/>
    <w:rsid w:val="00CE4F33"/>
    <w:rsid w:val="00CE5064"/>
    <w:rsid w:val="00CE5199"/>
    <w:rsid w:val="00CE5204"/>
    <w:rsid w:val="00CE52ED"/>
    <w:rsid w:val="00CE5335"/>
    <w:rsid w:val="00CE548C"/>
    <w:rsid w:val="00CE54E0"/>
    <w:rsid w:val="00CE555D"/>
    <w:rsid w:val="00CE5578"/>
    <w:rsid w:val="00CE56C7"/>
    <w:rsid w:val="00CE5739"/>
    <w:rsid w:val="00CE579B"/>
    <w:rsid w:val="00CE5894"/>
    <w:rsid w:val="00CE5932"/>
    <w:rsid w:val="00CE59BE"/>
    <w:rsid w:val="00CE5B23"/>
    <w:rsid w:val="00CE5C15"/>
    <w:rsid w:val="00CE5C2F"/>
    <w:rsid w:val="00CE5C62"/>
    <w:rsid w:val="00CE5C7B"/>
    <w:rsid w:val="00CE5E0F"/>
    <w:rsid w:val="00CE5E2F"/>
    <w:rsid w:val="00CE5E95"/>
    <w:rsid w:val="00CE60C2"/>
    <w:rsid w:val="00CE60E6"/>
    <w:rsid w:val="00CE60EF"/>
    <w:rsid w:val="00CE6181"/>
    <w:rsid w:val="00CE6183"/>
    <w:rsid w:val="00CE6298"/>
    <w:rsid w:val="00CE62B9"/>
    <w:rsid w:val="00CE62EA"/>
    <w:rsid w:val="00CE630B"/>
    <w:rsid w:val="00CE63A1"/>
    <w:rsid w:val="00CE6450"/>
    <w:rsid w:val="00CE64A7"/>
    <w:rsid w:val="00CE64C0"/>
    <w:rsid w:val="00CE650F"/>
    <w:rsid w:val="00CE6520"/>
    <w:rsid w:val="00CE653A"/>
    <w:rsid w:val="00CE657B"/>
    <w:rsid w:val="00CE6618"/>
    <w:rsid w:val="00CE66E6"/>
    <w:rsid w:val="00CE676E"/>
    <w:rsid w:val="00CE679C"/>
    <w:rsid w:val="00CE6833"/>
    <w:rsid w:val="00CE683F"/>
    <w:rsid w:val="00CE6881"/>
    <w:rsid w:val="00CE68A2"/>
    <w:rsid w:val="00CE694C"/>
    <w:rsid w:val="00CE6959"/>
    <w:rsid w:val="00CE698B"/>
    <w:rsid w:val="00CE6A38"/>
    <w:rsid w:val="00CE6AD2"/>
    <w:rsid w:val="00CE6BA2"/>
    <w:rsid w:val="00CE6BA8"/>
    <w:rsid w:val="00CE6C82"/>
    <w:rsid w:val="00CE6D56"/>
    <w:rsid w:val="00CE6EB7"/>
    <w:rsid w:val="00CE6FA6"/>
    <w:rsid w:val="00CE7028"/>
    <w:rsid w:val="00CE7071"/>
    <w:rsid w:val="00CE7092"/>
    <w:rsid w:val="00CE709C"/>
    <w:rsid w:val="00CE7118"/>
    <w:rsid w:val="00CE71AB"/>
    <w:rsid w:val="00CE71AE"/>
    <w:rsid w:val="00CE71E2"/>
    <w:rsid w:val="00CE7201"/>
    <w:rsid w:val="00CE7202"/>
    <w:rsid w:val="00CE7229"/>
    <w:rsid w:val="00CE7261"/>
    <w:rsid w:val="00CE7366"/>
    <w:rsid w:val="00CE73E2"/>
    <w:rsid w:val="00CE742E"/>
    <w:rsid w:val="00CE74BC"/>
    <w:rsid w:val="00CE75C7"/>
    <w:rsid w:val="00CE7693"/>
    <w:rsid w:val="00CE76E8"/>
    <w:rsid w:val="00CE772B"/>
    <w:rsid w:val="00CE77C3"/>
    <w:rsid w:val="00CE7805"/>
    <w:rsid w:val="00CE79BE"/>
    <w:rsid w:val="00CE79CE"/>
    <w:rsid w:val="00CE79FC"/>
    <w:rsid w:val="00CE7AB2"/>
    <w:rsid w:val="00CE7C3A"/>
    <w:rsid w:val="00CE7C42"/>
    <w:rsid w:val="00CE7D1B"/>
    <w:rsid w:val="00CE7DFA"/>
    <w:rsid w:val="00CE7F41"/>
    <w:rsid w:val="00CE7F57"/>
    <w:rsid w:val="00CE7FE4"/>
    <w:rsid w:val="00CF006A"/>
    <w:rsid w:val="00CF006D"/>
    <w:rsid w:val="00CF00E1"/>
    <w:rsid w:val="00CF016C"/>
    <w:rsid w:val="00CF021B"/>
    <w:rsid w:val="00CF026C"/>
    <w:rsid w:val="00CF03C5"/>
    <w:rsid w:val="00CF03EF"/>
    <w:rsid w:val="00CF0469"/>
    <w:rsid w:val="00CF05BD"/>
    <w:rsid w:val="00CF05E1"/>
    <w:rsid w:val="00CF05E3"/>
    <w:rsid w:val="00CF07C6"/>
    <w:rsid w:val="00CF08F6"/>
    <w:rsid w:val="00CF0958"/>
    <w:rsid w:val="00CF0A96"/>
    <w:rsid w:val="00CF0B67"/>
    <w:rsid w:val="00CF0BBD"/>
    <w:rsid w:val="00CF0C89"/>
    <w:rsid w:val="00CF0CC5"/>
    <w:rsid w:val="00CF0CD5"/>
    <w:rsid w:val="00CF0D8A"/>
    <w:rsid w:val="00CF0E88"/>
    <w:rsid w:val="00CF0ECB"/>
    <w:rsid w:val="00CF0EE2"/>
    <w:rsid w:val="00CF0F11"/>
    <w:rsid w:val="00CF0F7F"/>
    <w:rsid w:val="00CF0FC2"/>
    <w:rsid w:val="00CF10A5"/>
    <w:rsid w:val="00CF10EC"/>
    <w:rsid w:val="00CF117C"/>
    <w:rsid w:val="00CF12C2"/>
    <w:rsid w:val="00CF1300"/>
    <w:rsid w:val="00CF13F8"/>
    <w:rsid w:val="00CF1497"/>
    <w:rsid w:val="00CF14EC"/>
    <w:rsid w:val="00CF15FE"/>
    <w:rsid w:val="00CF164E"/>
    <w:rsid w:val="00CF1664"/>
    <w:rsid w:val="00CF172A"/>
    <w:rsid w:val="00CF181C"/>
    <w:rsid w:val="00CF1829"/>
    <w:rsid w:val="00CF1859"/>
    <w:rsid w:val="00CF1920"/>
    <w:rsid w:val="00CF1998"/>
    <w:rsid w:val="00CF19A4"/>
    <w:rsid w:val="00CF1A96"/>
    <w:rsid w:val="00CF1B95"/>
    <w:rsid w:val="00CF1C6E"/>
    <w:rsid w:val="00CF1CFA"/>
    <w:rsid w:val="00CF1D3A"/>
    <w:rsid w:val="00CF1D3E"/>
    <w:rsid w:val="00CF1D46"/>
    <w:rsid w:val="00CF1D52"/>
    <w:rsid w:val="00CF1DFE"/>
    <w:rsid w:val="00CF1E4D"/>
    <w:rsid w:val="00CF1ECB"/>
    <w:rsid w:val="00CF1F39"/>
    <w:rsid w:val="00CF1F64"/>
    <w:rsid w:val="00CF201B"/>
    <w:rsid w:val="00CF20E8"/>
    <w:rsid w:val="00CF212A"/>
    <w:rsid w:val="00CF216A"/>
    <w:rsid w:val="00CF21FE"/>
    <w:rsid w:val="00CF2270"/>
    <w:rsid w:val="00CF24AA"/>
    <w:rsid w:val="00CF259D"/>
    <w:rsid w:val="00CF25F1"/>
    <w:rsid w:val="00CF263E"/>
    <w:rsid w:val="00CF269D"/>
    <w:rsid w:val="00CF26A9"/>
    <w:rsid w:val="00CF2769"/>
    <w:rsid w:val="00CF27A3"/>
    <w:rsid w:val="00CF285C"/>
    <w:rsid w:val="00CF28D7"/>
    <w:rsid w:val="00CF2966"/>
    <w:rsid w:val="00CF2B89"/>
    <w:rsid w:val="00CF2BCA"/>
    <w:rsid w:val="00CF2C4F"/>
    <w:rsid w:val="00CF2C5F"/>
    <w:rsid w:val="00CF2CC7"/>
    <w:rsid w:val="00CF2D0A"/>
    <w:rsid w:val="00CF2D25"/>
    <w:rsid w:val="00CF2DAD"/>
    <w:rsid w:val="00CF2E23"/>
    <w:rsid w:val="00CF2E4C"/>
    <w:rsid w:val="00CF2E4E"/>
    <w:rsid w:val="00CF2F30"/>
    <w:rsid w:val="00CF2FCC"/>
    <w:rsid w:val="00CF3090"/>
    <w:rsid w:val="00CF315C"/>
    <w:rsid w:val="00CF31C8"/>
    <w:rsid w:val="00CF32CB"/>
    <w:rsid w:val="00CF3321"/>
    <w:rsid w:val="00CF338B"/>
    <w:rsid w:val="00CF3485"/>
    <w:rsid w:val="00CF349C"/>
    <w:rsid w:val="00CF3515"/>
    <w:rsid w:val="00CF3524"/>
    <w:rsid w:val="00CF35F2"/>
    <w:rsid w:val="00CF360E"/>
    <w:rsid w:val="00CF3681"/>
    <w:rsid w:val="00CF3761"/>
    <w:rsid w:val="00CF37E8"/>
    <w:rsid w:val="00CF3808"/>
    <w:rsid w:val="00CF3998"/>
    <w:rsid w:val="00CF3A2B"/>
    <w:rsid w:val="00CF3B1C"/>
    <w:rsid w:val="00CF3B36"/>
    <w:rsid w:val="00CF3BAD"/>
    <w:rsid w:val="00CF3C52"/>
    <w:rsid w:val="00CF3C78"/>
    <w:rsid w:val="00CF3CEE"/>
    <w:rsid w:val="00CF3D87"/>
    <w:rsid w:val="00CF3DE2"/>
    <w:rsid w:val="00CF3E4C"/>
    <w:rsid w:val="00CF40E9"/>
    <w:rsid w:val="00CF4106"/>
    <w:rsid w:val="00CF4230"/>
    <w:rsid w:val="00CF43B3"/>
    <w:rsid w:val="00CF44C3"/>
    <w:rsid w:val="00CF44DD"/>
    <w:rsid w:val="00CF4506"/>
    <w:rsid w:val="00CF4519"/>
    <w:rsid w:val="00CF453C"/>
    <w:rsid w:val="00CF4545"/>
    <w:rsid w:val="00CF4659"/>
    <w:rsid w:val="00CF468C"/>
    <w:rsid w:val="00CF484D"/>
    <w:rsid w:val="00CF4889"/>
    <w:rsid w:val="00CF48CF"/>
    <w:rsid w:val="00CF48FE"/>
    <w:rsid w:val="00CF4980"/>
    <w:rsid w:val="00CF49B1"/>
    <w:rsid w:val="00CF4A61"/>
    <w:rsid w:val="00CF4AFB"/>
    <w:rsid w:val="00CF4B2C"/>
    <w:rsid w:val="00CF4B43"/>
    <w:rsid w:val="00CF4BE0"/>
    <w:rsid w:val="00CF4CC1"/>
    <w:rsid w:val="00CF4CE0"/>
    <w:rsid w:val="00CF4CF0"/>
    <w:rsid w:val="00CF4D40"/>
    <w:rsid w:val="00CF4E0A"/>
    <w:rsid w:val="00CF4EA9"/>
    <w:rsid w:val="00CF4F2B"/>
    <w:rsid w:val="00CF4F58"/>
    <w:rsid w:val="00CF4F73"/>
    <w:rsid w:val="00CF4FA6"/>
    <w:rsid w:val="00CF5198"/>
    <w:rsid w:val="00CF532B"/>
    <w:rsid w:val="00CF538C"/>
    <w:rsid w:val="00CF53B2"/>
    <w:rsid w:val="00CF53F5"/>
    <w:rsid w:val="00CF549B"/>
    <w:rsid w:val="00CF550A"/>
    <w:rsid w:val="00CF559E"/>
    <w:rsid w:val="00CF5628"/>
    <w:rsid w:val="00CF5854"/>
    <w:rsid w:val="00CF596B"/>
    <w:rsid w:val="00CF5B57"/>
    <w:rsid w:val="00CF5CAA"/>
    <w:rsid w:val="00CF5D0F"/>
    <w:rsid w:val="00CF5DCA"/>
    <w:rsid w:val="00CF5E6F"/>
    <w:rsid w:val="00CF5E8D"/>
    <w:rsid w:val="00CF5F33"/>
    <w:rsid w:val="00CF5F59"/>
    <w:rsid w:val="00CF6006"/>
    <w:rsid w:val="00CF6011"/>
    <w:rsid w:val="00CF603C"/>
    <w:rsid w:val="00CF60C3"/>
    <w:rsid w:val="00CF6134"/>
    <w:rsid w:val="00CF6195"/>
    <w:rsid w:val="00CF61D1"/>
    <w:rsid w:val="00CF64C6"/>
    <w:rsid w:val="00CF64DA"/>
    <w:rsid w:val="00CF6547"/>
    <w:rsid w:val="00CF654B"/>
    <w:rsid w:val="00CF65D7"/>
    <w:rsid w:val="00CF6611"/>
    <w:rsid w:val="00CF661C"/>
    <w:rsid w:val="00CF66EE"/>
    <w:rsid w:val="00CF6782"/>
    <w:rsid w:val="00CF686A"/>
    <w:rsid w:val="00CF68E1"/>
    <w:rsid w:val="00CF6945"/>
    <w:rsid w:val="00CF6A83"/>
    <w:rsid w:val="00CF6B4C"/>
    <w:rsid w:val="00CF6B55"/>
    <w:rsid w:val="00CF6B5B"/>
    <w:rsid w:val="00CF6C0A"/>
    <w:rsid w:val="00CF6D3A"/>
    <w:rsid w:val="00CF6DB7"/>
    <w:rsid w:val="00CF6F95"/>
    <w:rsid w:val="00CF7096"/>
    <w:rsid w:val="00CF7116"/>
    <w:rsid w:val="00CF720A"/>
    <w:rsid w:val="00CF727C"/>
    <w:rsid w:val="00CF72DA"/>
    <w:rsid w:val="00CF7344"/>
    <w:rsid w:val="00CF739B"/>
    <w:rsid w:val="00CF7425"/>
    <w:rsid w:val="00CF749A"/>
    <w:rsid w:val="00CF74AB"/>
    <w:rsid w:val="00CF75F5"/>
    <w:rsid w:val="00CF7609"/>
    <w:rsid w:val="00CF760E"/>
    <w:rsid w:val="00CF7631"/>
    <w:rsid w:val="00CF7637"/>
    <w:rsid w:val="00CF763F"/>
    <w:rsid w:val="00CF76BC"/>
    <w:rsid w:val="00CF76D7"/>
    <w:rsid w:val="00CF76E7"/>
    <w:rsid w:val="00CF770A"/>
    <w:rsid w:val="00CF77A1"/>
    <w:rsid w:val="00CF77D3"/>
    <w:rsid w:val="00CF7846"/>
    <w:rsid w:val="00CF7884"/>
    <w:rsid w:val="00CF7945"/>
    <w:rsid w:val="00CF7960"/>
    <w:rsid w:val="00CF7A67"/>
    <w:rsid w:val="00CF7AFF"/>
    <w:rsid w:val="00CF7C31"/>
    <w:rsid w:val="00CF7C9F"/>
    <w:rsid w:val="00CF7D3F"/>
    <w:rsid w:val="00CF7D94"/>
    <w:rsid w:val="00CF7D9C"/>
    <w:rsid w:val="00CF7DE3"/>
    <w:rsid w:val="00CF7E28"/>
    <w:rsid w:val="00CF7E58"/>
    <w:rsid w:val="00CF7E6C"/>
    <w:rsid w:val="00CF7F49"/>
    <w:rsid w:val="00CF7FF9"/>
    <w:rsid w:val="00D0000C"/>
    <w:rsid w:val="00D0005E"/>
    <w:rsid w:val="00D000A9"/>
    <w:rsid w:val="00D001C7"/>
    <w:rsid w:val="00D0022F"/>
    <w:rsid w:val="00D00386"/>
    <w:rsid w:val="00D00397"/>
    <w:rsid w:val="00D003F7"/>
    <w:rsid w:val="00D003FF"/>
    <w:rsid w:val="00D00444"/>
    <w:rsid w:val="00D004D0"/>
    <w:rsid w:val="00D004FF"/>
    <w:rsid w:val="00D00570"/>
    <w:rsid w:val="00D005BA"/>
    <w:rsid w:val="00D00604"/>
    <w:rsid w:val="00D00699"/>
    <w:rsid w:val="00D007CF"/>
    <w:rsid w:val="00D00883"/>
    <w:rsid w:val="00D008B5"/>
    <w:rsid w:val="00D008EF"/>
    <w:rsid w:val="00D0094C"/>
    <w:rsid w:val="00D009E3"/>
    <w:rsid w:val="00D00A09"/>
    <w:rsid w:val="00D00A39"/>
    <w:rsid w:val="00D00B0C"/>
    <w:rsid w:val="00D00C24"/>
    <w:rsid w:val="00D00C72"/>
    <w:rsid w:val="00D00D41"/>
    <w:rsid w:val="00D00FA7"/>
    <w:rsid w:val="00D00FFF"/>
    <w:rsid w:val="00D01070"/>
    <w:rsid w:val="00D01089"/>
    <w:rsid w:val="00D01152"/>
    <w:rsid w:val="00D01207"/>
    <w:rsid w:val="00D012FD"/>
    <w:rsid w:val="00D01352"/>
    <w:rsid w:val="00D01468"/>
    <w:rsid w:val="00D014AC"/>
    <w:rsid w:val="00D01511"/>
    <w:rsid w:val="00D01578"/>
    <w:rsid w:val="00D01592"/>
    <w:rsid w:val="00D015D0"/>
    <w:rsid w:val="00D01805"/>
    <w:rsid w:val="00D01808"/>
    <w:rsid w:val="00D018A0"/>
    <w:rsid w:val="00D018EF"/>
    <w:rsid w:val="00D01AC3"/>
    <w:rsid w:val="00D01B8E"/>
    <w:rsid w:val="00D01BF9"/>
    <w:rsid w:val="00D01C1E"/>
    <w:rsid w:val="00D01C33"/>
    <w:rsid w:val="00D01E51"/>
    <w:rsid w:val="00D01E5F"/>
    <w:rsid w:val="00D01F33"/>
    <w:rsid w:val="00D01FB9"/>
    <w:rsid w:val="00D02033"/>
    <w:rsid w:val="00D0225C"/>
    <w:rsid w:val="00D02303"/>
    <w:rsid w:val="00D0232E"/>
    <w:rsid w:val="00D02340"/>
    <w:rsid w:val="00D02374"/>
    <w:rsid w:val="00D02490"/>
    <w:rsid w:val="00D024FD"/>
    <w:rsid w:val="00D02524"/>
    <w:rsid w:val="00D02612"/>
    <w:rsid w:val="00D0265E"/>
    <w:rsid w:val="00D0283F"/>
    <w:rsid w:val="00D02853"/>
    <w:rsid w:val="00D02935"/>
    <w:rsid w:val="00D02980"/>
    <w:rsid w:val="00D02985"/>
    <w:rsid w:val="00D029CA"/>
    <w:rsid w:val="00D02ADB"/>
    <w:rsid w:val="00D02BBC"/>
    <w:rsid w:val="00D02BCC"/>
    <w:rsid w:val="00D02E13"/>
    <w:rsid w:val="00D02E2C"/>
    <w:rsid w:val="00D02E31"/>
    <w:rsid w:val="00D02E81"/>
    <w:rsid w:val="00D02EC2"/>
    <w:rsid w:val="00D02F20"/>
    <w:rsid w:val="00D02F52"/>
    <w:rsid w:val="00D02F71"/>
    <w:rsid w:val="00D031C7"/>
    <w:rsid w:val="00D0324E"/>
    <w:rsid w:val="00D03310"/>
    <w:rsid w:val="00D0334E"/>
    <w:rsid w:val="00D03397"/>
    <w:rsid w:val="00D033B9"/>
    <w:rsid w:val="00D0343E"/>
    <w:rsid w:val="00D034DB"/>
    <w:rsid w:val="00D0359D"/>
    <w:rsid w:val="00D03767"/>
    <w:rsid w:val="00D038F8"/>
    <w:rsid w:val="00D03912"/>
    <w:rsid w:val="00D0397C"/>
    <w:rsid w:val="00D039E8"/>
    <w:rsid w:val="00D03BA4"/>
    <w:rsid w:val="00D03BD5"/>
    <w:rsid w:val="00D03C0D"/>
    <w:rsid w:val="00D03D35"/>
    <w:rsid w:val="00D03DD6"/>
    <w:rsid w:val="00D03E1E"/>
    <w:rsid w:val="00D03F1A"/>
    <w:rsid w:val="00D03F4F"/>
    <w:rsid w:val="00D03F66"/>
    <w:rsid w:val="00D03F91"/>
    <w:rsid w:val="00D040B0"/>
    <w:rsid w:val="00D04109"/>
    <w:rsid w:val="00D041C5"/>
    <w:rsid w:val="00D0429A"/>
    <w:rsid w:val="00D042A2"/>
    <w:rsid w:val="00D042EA"/>
    <w:rsid w:val="00D04584"/>
    <w:rsid w:val="00D046A4"/>
    <w:rsid w:val="00D046DE"/>
    <w:rsid w:val="00D048C7"/>
    <w:rsid w:val="00D04905"/>
    <w:rsid w:val="00D04951"/>
    <w:rsid w:val="00D04967"/>
    <w:rsid w:val="00D04A40"/>
    <w:rsid w:val="00D04A7F"/>
    <w:rsid w:val="00D04AC8"/>
    <w:rsid w:val="00D04B7D"/>
    <w:rsid w:val="00D04B7F"/>
    <w:rsid w:val="00D04B8E"/>
    <w:rsid w:val="00D04BDB"/>
    <w:rsid w:val="00D04BFB"/>
    <w:rsid w:val="00D04C4F"/>
    <w:rsid w:val="00D04C53"/>
    <w:rsid w:val="00D04D70"/>
    <w:rsid w:val="00D04EB0"/>
    <w:rsid w:val="00D04EFB"/>
    <w:rsid w:val="00D04F16"/>
    <w:rsid w:val="00D05163"/>
    <w:rsid w:val="00D05224"/>
    <w:rsid w:val="00D05235"/>
    <w:rsid w:val="00D053D4"/>
    <w:rsid w:val="00D053FD"/>
    <w:rsid w:val="00D054A7"/>
    <w:rsid w:val="00D054C6"/>
    <w:rsid w:val="00D0550D"/>
    <w:rsid w:val="00D055E6"/>
    <w:rsid w:val="00D0561A"/>
    <w:rsid w:val="00D0563D"/>
    <w:rsid w:val="00D05683"/>
    <w:rsid w:val="00D056DB"/>
    <w:rsid w:val="00D056F1"/>
    <w:rsid w:val="00D05725"/>
    <w:rsid w:val="00D058BE"/>
    <w:rsid w:val="00D0594C"/>
    <w:rsid w:val="00D059E9"/>
    <w:rsid w:val="00D05BB0"/>
    <w:rsid w:val="00D05BBB"/>
    <w:rsid w:val="00D05C92"/>
    <w:rsid w:val="00D05CB3"/>
    <w:rsid w:val="00D05D4B"/>
    <w:rsid w:val="00D05F20"/>
    <w:rsid w:val="00D05F25"/>
    <w:rsid w:val="00D05FE9"/>
    <w:rsid w:val="00D05FEB"/>
    <w:rsid w:val="00D0602A"/>
    <w:rsid w:val="00D06033"/>
    <w:rsid w:val="00D061FA"/>
    <w:rsid w:val="00D06247"/>
    <w:rsid w:val="00D0638B"/>
    <w:rsid w:val="00D064BA"/>
    <w:rsid w:val="00D0657A"/>
    <w:rsid w:val="00D065AA"/>
    <w:rsid w:val="00D06664"/>
    <w:rsid w:val="00D066C7"/>
    <w:rsid w:val="00D067E0"/>
    <w:rsid w:val="00D068D9"/>
    <w:rsid w:val="00D06933"/>
    <w:rsid w:val="00D06935"/>
    <w:rsid w:val="00D069A2"/>
    <w:rsid w:val="00D06A29"/>
    <w:rsid w:val="00D06B6E"/>
    <w:rsid w:val="00D06BC4"/>
    <w:rsid w:val="00D06CA2"/>
    <w:rsid w:val="00D06D28"/>
    <w:rsid w:val="00D06DA0"/>
    <w:rsid w:val="00D06DA3"/>
    <w:rsid w:val="00D06EBB"/>
    <w:rsid w:val="00D06F1A"/>
    <w:rsid w:val="00D06F65"/>
    <w:rsid w:val="00D06F93"/>
    <w:rsid w:val="00D07167"/>
    <w:rsid w:val="00D07187"/>
    <w:rsid w:val="00D0721A"/>
    <w:rsid w:val="00D07298"/>
    <w:rsid w:val="00D07336"/>
    <w:rsid w:val="00D073B9"/>
    <w:rsid w:val="00D073CE"/>
    <w:rsid w:val="00D07423"/>
    <w:rsid w:val="00D07426"/>
    <w:rsid w:val="00D07516"/>
    <w:rsid w:val="00D075B6"/>
    <w:rsid w:val="00D0760B"/>
    <w:rsid w:val="00D0764F"/>
    <w:rsid w:val="00D07659"/>
    <w:rsid w:val="00D07842"/>
    <w:rsid w:val="00D078B5"/>
    <w:rsid w:val="00D07A43"/>
    <w:rsid w:val="00D07ABE"/>
    <w:rsid w:val="00D07AD4"/>
    <w:rsid w:val="00D07B24"/>
    <w:rsid w:val="00D07B9F"/>
    <w:rsid w:val="00D07C6E"/>
    <w:rsid w:val="00D07CA2"/>
    <w:rsid w:val="00D07E83"/>
    <w:rsid w:val="00D07EAA"/>
    <w:rsid w:val="00D07EC8"/>
    <w:rsid w:val="00D07F32"/>
    <w:rsid w:val="00D07F76"/>
    <w:rsid w:val="00D1002E"/>
    <w:rsid w:val="00D10141"/>
    <w:rsid w:val="00D1015A"/>
    <w:rsid w:val="00D101A7"/>
    <w:rsid w:val="00D101D3"/>
    <w:rsid w:val="00D102F3"/>
    <w:rsid w:val="00D10353"/>
    <w:rsid w:val="00D10358"/>
    <w:rsid w:val="00D103BE"/>
    <w:rsid w:val="00D103CF"/>
    <w:rsid w:val="00D1049D"/>
    <w:rsid w:val="00D104A5"/>
    <w:rsid w:val="00D1051E"/>
    <w:rsid w:val="00D10569"/>
    <w:rsid w:val="00D1058A"/>
    <w:rsid w:val="00D106A0"/>
    <w:rsid w:val="00D106ED"/>
    <w:rsid w:val="00D10751"/>
    <w:rsid w:val="00D10752"/>
    <w:rsid w:val="00D10846"/>
    <w:rsid w:val="00D108B3"/>
    <w:rsid w:val="00D109DA"/>
    <w:rsid w:val="00D109EE"/>
    <w:rsid w:val="00D10A1E"/>
    <w:rsid w:val="00D10AF2"/>
    <w:rsid w:val="00D10B22"/>
    <w:rsid w:val="00D10C26"/>
    <w:rsid w:val="00D10CAF"/>
    <w:rsid w:val="00D10CD3"/>
    <w:rsid w:val="00D10DB3"/>
    <w:rsid w:val="00D10EAA"/>
    <w:rsid w:val="00D11178"/>
    <w:rsid w:val="00D11204"/>
    <w:rsid w:val="00D113F1"/>
    <w:rsid w:val="00D1146D"/>
    <w:rsid w:val="00D1153D"/>
    <w:rsid w:val="00D1160B"/>
    <w:rsid w:val="00D1176A"/>
    <w:rsid w:val="00D1180E"/>
    <w:rsid w:val="00D11828"/>
    <w:rsid w:val="00D11863"/>
    <w:rsid w:val="00D1190F"/>
    <w:rsid w:val="00D119F0"/>
    <w:rsid w:val="00D11A66"/>
    <w:rsid w:val="00D11BAC"/>
    <w:rsid w:val="00D11BBD"/>
    <w:rsid w:val="00D11C6D"/>
    <w:rsid w:val="00D11D3C"/>
    <w:rsid w:val="00D11D63"/>
    <w:rsid w:val="00D11E99"/>
    <w:rsid w:val="00D11FF5"/>
    <w:rsid w:val="00D12000"/>
    <w:rsid w:val="00D12007"/>
    <w:rsid w:val="00D12028"/>
    <w:rsid w:val="00D1209B"/>
    <w:rsid w:val="00D121B6"/>
    <w:rsid w:val="00D1221D"/>
    <w:rsid w:val="00D12263"/>
    <w:rsid w:val="00D1228D"/>
    <w:rsid w:val="00D122A6"/>
    <w:rsid w:val="00D122E2"/>
    <w:rsid w:val="00D12322"/>
    <w:rsid w:val="00D12357"/>
    <w:rsid w:val="00D123EE"/>
    <w:rsid w:val="00D123F7"/>
    <w:rsid w:val="00D12480"/>
    <w:rsid w:val="00D1248F"/>
    <w:rsid w:val="00D124B4"/>
    <w:rsid w:val="00D124D6"/>
    <w:rsid w:val="00D12565"/>
    <w:rsid w:val="00D12749"/>
    <w:rsid w:val="00D12770"/>
    <w:rsid w:val="00D12771"/>
    <w:rsid w:val="00D127D0"/>
    <w:rsid w:val="00D127DF"/>
    <w:rsid w:val="00D127FD"/>
    <w:rsid w:val="00D1282E"/>
    <w:rsid w:val="00D12854"/>
    <w:rsid w:val="00D128AC"/>
    <w:rsid w:val="00D128C8"/>
    <w:rsid w:val="00D12939"/>
    <w:rsid w:val="00D12960"/>
    <w:rsid w:val="00D129B7"/>
    <w:rsid w:val="00D129EE"/>
    <w:rsid w:val="00D12B0F"/>
    <w:rsid w:val="00D12D70"/>
    <w:rsid w:val="00D12DA2"/>
    <w:rsid w:val="00D12E41"/>
    <w:rsid w:val="00D12E4D"/>
    <w:rsid w:val="00D12E95"/>
    <w:rsid w:val="00D12EAE"/>
    <w:rsid w:val="00D13003"/>
    <w:rsid w:val="00D1307B"/>
    <w:rsid w:val="00D130B8"/>
    <w:rsid w:val="00D130FF"/>
    <w:rsid w:val="00D13101"/>
    <w:rsid w:val="00D1317F"/>
    <w:rsid w:val="00D132B6"/>
    <w:rsid w:val="00D1340B"/>
    <w:rsid w:val="00D13412"/>
    <w:rsid w:val="00D134B3"/>
    <w:rsid w:val="00D134C5"/>
    <w:rsid w:val="00D1354C"/>
    <w:rsid w:val="00D135A3"/>
    <w:rsid w:val="00D13632"/>
    <w:rsid w:val="00D1363E"/>
    <w:rsid w:val="00D136A9"/>
    <w:rsid w:val="00D136C2"/>
    <w:rsid w:val="00D136E2"/>
    <w:rsid w:val="00D136FB"/>
    <w:rsid w:val="00D1371C"/>
    <w:rsid w:val="00D13795"/>
    <w:rsid w:val="00D13822"/>
    <w:rsid w:val="00D13B05"/>
    <w:rsid w:val="00D13B43"/>
    <w:rsid w:val="00D13BAE"/>
    <w:rsid w:val="00D13C26"/>
    <w:rsid w:val="00D13D00"/>
    <w:rsid w:val="00D13D40"/>
    <w:rsid w:val="00D13D8E"/>
    <w:rsid w:val="00D13D98"/>
    <w:rsid w:val="00D13F32"/>
    <w:rsid w:val="00D13F37"/>
    <w:rsid w:val="00D13FB4"/>
    <w:rsid w:val="00D14044"/>
    <w:rsid w:val="00D14068"/>
    <w:rsid w:val="00D140B8"/>
    <w:rsid w:val="00D140C8"/>
    <w:rsid w:val="00D140FF"/>
    <w:rsid w:val="00D141E0"/>
    <w:rsid w:val="00D141EA"/>
    <w:rsid w:val="00D142BB"/>
    <w:rsid w:val="00D1442C"/>
    <w:rsid w:val="00D1444F"/>
    <w:rsid w:val="00D144B7"/>
    <w:rsid w:val="00D144DB"/>
    <w:rsid w:val="00D1450F"/>
    <w:rsid w:val="00D1458B"/>
    <w:rsid w:val="00D14596"/>
    <w:rsid w:val="00D14612"/>
    <w:rsid w:val="00D1465F"/>
    <w:rsid w:val="00D146AC"/>
    <w:rsid w:val="00D146C1"/>
    <w:rsid w:val="00D14967"/>
    <w:rsid w:val="00D14986"/>
    <w:rsid w:val="00D14AB6"/>
    <w:rsid w:val="00D14B0B"/>
    <w:rsid w:val="00D14B97"/>
    <w:rsid w:val="00D14BEC"/>
    <w:rsid w:val="00D14C6C"/>
    <w:rsid w:val="00D14C8C"/>
    <w:rsid w:val="00D14E16"/>
    <w:rsid w:val="00D14E74"/>
    <w:rsid w:val="00D14EF2"/>
    <w:rsid w:val="00D14F7B"/>
    <w:rsid w:val="00D14F8C"/>
    <w:rsid w:val="00D14FCC"/>
    <w:rsid w:val="00D14FDB"/>
    <w:rsid w:val="00D15020"/>
    <w:rsid w:val="00D152BB"/>
    <w:rsid w:val="00D1531E"/>
    <w:rsid w:val="00D153F0"/>
    <w:rsid w:val="00D15412"/>
    <w:rsid w:val="00D154C0"/>
    <w:rsid w:val="00D154EB"/>
    <w:rsid w:val="00D15606"/>
    <w:rsid w:val="00D1561F"/>
    <w:rsid w:val="00D1577F"/>
    <w:rsid w:val="00D157F6"/>
    <w:rsid w:val="00D1583C"/>
    <w:rsid w:val="00D15884"/>
    <w:rsid w:val="00D158D8"/>
    <w:rsid w:val="00D158E2"/>
    <w:rsid w:val="00D1596B"/>
    <w:rsid w:val="00D15A01"/>
    <w:rsid w:val="00D15A20"/>
    <w:rsid w:val="00D15A4F"/>
    <w:rsid w:val="00D15B4B"/>
    <w:rsid w:val="00D15BA0"/>
    <w:rsid w:val="00D15BC9"/>
    <w:rsid w:val="00D15C08"/>
    <w:rsid w:val="00D15CAA"/>
    <w:rsid w:val="00D15D52"/>
    <w:rsid w:val="00D15E74"/>
    <w:rsid w:val="00D15F74"/>
    <w:rsid w:val="00D15FA7"/>
    <w:rsid w:val="00D15FB9"/>
    <w:rsid w:val="00D16004"/>
    <w:rsid w:val="00D16034"/>
    <w:rsid w:val="00D1617F"/>
    <w:rsid w:val="00D16353"/>
    <w:rsid w:val="00D16392"/>
    <w:rsid w:val="00D163F4"/>
    <w:rsid w:val="00D16456"/>
    <w:rsid w:val="00D164C0"/>
    <w:rsid w:val="00D1660F"/>
    <w:rsid w:val="00D166DF"/>
    <w:rsid w:val="00D16727"/>
    <w:rsid w:val="00D16744"/>
    <w:rsid w:val="00D1676E"/>
    <w:rsid w:val="00D168FC"/>
    <w:rsid w:val="00D16B4B"/>
    <w:rsid w:val="00D16BEA"/>
    <w:rsid w:val="00D16BF0"/>
    <w:rsid w:val="00D16C82"/>
    <w:rsid w:val="00D16CD8"/>
    <w:rsid w:val="00D16CFE"/>
    <w:rsid w:val="00D16D43"/>
    <w:rsid w:val="00D16D5D"/>
    <w:rsid w:val="00D16DB5"/>
    <w:rsid w:val="00D16DBC"/>
    <w:rsid w:val="00D16E77"/>
    <w:rsid w:val="00D16F7C"/>
    <w:rsid w:val="00D17008"/>
    <w:rsid w:val="00D170A9"/>
    <w:rsid w:val="00D170D2"/>
    <w:rsid w:val="00D171BE"/>
    <w:rsid w:val="00D1722B"/>
    <w:rsid w:val="00D172B7"/>
    <w:rsid w:val="00D17328"/>
    <w:rsid w:val="00D17511"/>
    <w:rsid w:val="00D17619"/>
    <w:rsid w:val="00D1775A"/>
    <w:rsid w:val="00D177A0"/>
    <w:rsid w:val="00D177B7"/>
    <w:rsid w:val="00D1795C"/>
    <w:rsid w:val="00D17A13"/>
    <w:rsid w:val="00D17A75"/>
    <w:rsid w:val="00D17C18"/>
    <w:rsid w:val="00D17D00"/>
    <w:rsid w:val="00D17DA5"/>
    <w:rsid w:val="00D17E56"/>
    <w:rsid w:val="00D17E69"/>
    <w:rsid w:val="00D17F8D"/>
    <w:rsid w:val="00D20018"/>
    <w:rsid w:val="00D20022"/>
    <w:rsid w:val="00D2004D"/>
    <w:rsid w:val="00D200FA"/>
    <w:rsid w:val="00D2014D"/>
    <w:rsid w:val="00D201B3"/>
    <w:rsid w:val="00D201DE"/>
    <w:rsid w:val="00D2025C"/>
    <w:rsid w:val="00D205E0"/>
    <w:rsid w:val="00D2065C"/>
    <w:rsid w:val="00D20676"/>
    <w:rsid w:val="00D20858"/>
    <w:rsid w:val="00D2099B"/>
    <w:rsid w:val="00D20A0D"/>
    <w:rsid w:val="00D20A57"/>
    <w:rsid w:val="00D20AE8"/>
    <w:rsid w:val="00D20AE9"/>
    <w:rsid w:val="00D20AEE"/>
    <w:rsid w:val="00D20B11"/>
    <w:rsid w:val="00D20B25"/>
    <w:rsid w:val="00D20BAA"/>
    <w:rsid w:val="00D20CE9"/>
    <w:rsid w:val="00D20D30"/>
    <w:rsid w:val="00D20D71"/>
    <w:rsid w:val="00D20DED"/>
    <w:rsid w:val="00D20E81"/>
    <w:rsid w:val="00D20F45"/>
    <w:rsid w:val="00D20F50"/>
    <w:rsid w:val="00D20FB2"/>
    <w:rsid w:val="00D20FD6"/>
    <w:rsid w:val="00D210BB"/>
    <w:rsid w:val="00D21193"/>
    <w:rsid w:val="00D211DC"/>
    <w:rsid w:val="00D2122C"/>
    <w:rsid w:val="00D21381"/>
    <w:rsid w:val="00D213E0"/>
    <w:rsid w:val="00D21454"/>
    <w:rsid w:val="00D214E2"/>
    <w:rsid w:val="00D21559"/>
    <w:rsid w:val="00D21567"/>
    <w:rsid w:val="00D2159B"/>
    <w:rsid w:val="00D215B5"/>
    <w:rsid w:val="00D215FA"/>
    <w:rsid w:val="00D216FD"/>
    <w:rsid w:val="00D21708"/>
    <w:rsid w:val="00D21770"/>
    <w:rsid w:val="00D21774"/>
    <w:rsid w:val="00D217CB"/>
    <w:rsid w:val="00D21850"/>
    <w:rsid w:val="00D21977"/>
    <w:rsid w:val="00D21991"/>
    <w:rsid w:val="00D219F8"/>
    <w:rsid w:val="00D21D3C"/>
    <w:rsid w:val="00D21D76"/>
    <w:rsid w:val="00D21D82"/>
    <w:rsid w:val="00D21DCD"/>
    <w:rsid w:val="00D21EA7"/>
    <w:rsid w:val="00D21F61"/>
    <w:rsid w:val="00D21F6A"/>
    <w:rsid w:val="00D21F7F"/>
    <w:rsid w:val="00D21F80"/>
    <w:rsid w:val="00D2203B"/>
    <w:rsid w:val="00D2214F"/>
    <w:rsid w:val="00D221CE"/>
    <w:rsid w:val="00D221D3"/>
    <w:rsid w:val="00D22281"/>
    <w:rsid w:val="00D225BA"/>
    <w:rsid w:val="00D225BF"/>
    <w:rsid w:val="00D22686"/>
    <w:rsid w:val="00D22798"/>
    <w:rsid w:val="00D2282A"/>
    <w:rsid w:val="00D22AC1"/>
    <w:rsid w:val="00D22C53"/>
    <w:rsid w:val="00D22D28"/>
    <w:rsid w:val="00D22F35"/>
    <w:rsid w:val="00D22F7C"/>
    <w:rsid w:val="00D23014"/>
    <w:rsid w:val="00D23037"/>
    <w:rsid w:val="00D230C2"/>
    <w:rsid w:val="00D2319D"/>
    <w:rsid w:val="00D231A8"/>
    <w:rsid w:val="00D231CB"/>
    <w:rsid w:val="00D2325D"/>
    <w:rsid w:val="00D23260"/>
    <w:rsid w:val="00D23364"/>
    <w:rsid w:val="00D23365"/>
    <w:rsid w:val="00D2339F"/>
    <w:rsid w:val="00D233BB"/>
    <w:rsid w:val="00D234EF"/>
    <w:rsid w:val="00D23A5C"/>
    <w:rsid w:val="00D23BB2"/>
    <w:rsid w:val="00D23CA4"/>
    <w:rsid w:val="00D23DB2"/>
    <w:rsid w:val="00D23FA3"/>
    <w:rsid w:val="00D24043"/>
    <w:rsid w:val="00D241B2"/>
    <w:rsid w:val="00D241FF"/>
    <w:rsid w:val="00D2431B"/>
    <w:rsid w:val="00D24328"/>
    <w:rsid w:val="00D243CB"/>
    <w:rsid w:val="00D2453D"/>
    <w:rsid w:val="00D2455A"/>
    <w:rsid w:val="00D24634"/>
    <w:rsid w:val="00D246CB"/>
    <w:rsid w:val="00D24742"/>
    <w:rsid w:val="00D24768"/>
    <w:rsid w:val="00D24796"/>
    <w:rsid w:val="00D24815"/>
    <w:rsid w:val="00D24876"/>
    <w:rsid w:val="00D248C3"/>
    <w:rsid w:val="00D24936"/>
    <w:rsid w:val="00D24BB8"/>
    <w:rsid w:val="00D24DC1"/>
    <w:rsid w:val="00D24E0E"/>
    <w:rsid w:val="00D24F6F"/>
    <w:rsid w:val="00D25010"/>
    <w:rsid w:val="00D25108"/>
    <w:rsid w:val="00D251D0"/>
    <w:rsid w:val="00D251FF"/>
    <w:rsid w:val="00D2524F"/>
    <w:rsid w:val="00D25297"/>
    <w:rsid w:val="00D252A0"/>
    <w:rsid w:val="00D252A7"/>
    <w:rsid w:val="00D253DB"/>
    <w:rsid w:val="00D253DE"/>
    <w:rsid w:val="00D25421"/>
    <w:rsid w:val="00D25496"/>
    <w:rsid w:val="00D25581"/>
    <w:rsid w:val="00D255A7"/>
    <w:rsid w:val="00D256FB"/>
    <w:rsid w:val="00D25760"/>
    <w:rsid w:val="00D25894"/>
    <w:rsid w:val="00D258A6"/>
    <w:rsid w:val="00D258F1"/>
    <w:rsid w:val="00D25952"/>
    <w:rsid w:val="00D25AF2"/>
    <w:rsid w:val="00D25BB3"/>
    <w:rsid w:val="00D25CA0"/>
    <w:rsid w:val="00D25D54"/>
    <w:rsid w:val="00D25DB9"/>
    <w:rsid w:val="00D25FCC"/>
    <w:rsid w:val="00D2609D"/>
    <w:rsid w:val="00D260C6"/>
    <w:rsid w:val="00D261D2"/>
    <w:rsid w:val="00D26261"/>
    <w:rsid w:val="00D2639D"/>
    <w:rsid w:val="00D264C3"/>
    <w:rsid w:val="00D26648"/>
    <w:rsid w:val="00D2665A"/>
    <w:rsid w:val="00D2665F"/>
    <w:rsid w:val="00D26680"/>
    <w:rsid w:val="00D266BA"/>
    <w:rsid w:val="00D26792"/>
    <w:rsid w:val="00D269A8"/>
    <w:rsid w:val="00D26A1E"/>
    <w:rsid w:val="00D26A3E"/>
    <w:rsid w:val="00D26ACB"/>
    <w:rsid w:val="00D26B49"/>
    <w:rsid w:val="00D26BF7"/>
    <w:rsid w:val="00D26C3E"/>
    <w:rsid w:val="00D26D09"/>
    <w:rsid w:val="00D26D6D"/>
    <w:rsid w:val="00D26E38"/>
    <w:rsid w:val="00D26E91"/>
    <w:rsid w:val="00D26EA1"/>
    <w:rsid w:val="00D26EDC"/>
    <w:rsid w:val="00D26F76"/>
    <w:rsid w:val="00D27141"/>
    <w:rsid w:val="00D2715C"/>
    <w:rsid w:val="00D2720A"/>
    <w:rsid w:val="00D27224"/>
    <w:rsid w:val="00D2726F"/>
    <w:rsid w:val="00D27338"/>
    <w:rsid w:val="00D27368"/>
    <w:rsid w:val="00D273C1"/>
    <w:rsid w:val="00D27521"/>
    <w:rsid w:val="00D27560"/>
    <w:rsid w:val="00D275C5"/>
    <w:rsid w:val="00D27647"/>
    <w:rsid w:val="00D279A7"/>
    <w:rsid w:val="00D279D4"/>
    <w:rsid w:val="00D279DF"/>
    <w:rsid w:val="00D27A6F"/>
    <w:rsid w:val="00D27A70"/>
    <w:rsid w:val="00D27AA9"/>
    <w:rsid w:val="00D27BA1"/>
    <w:rsid w:val="00D27C2F"/>
    <w:rsid w:val="00D27C31"/>
    <w:rsid w:val="00D27CF2"/>
    <w:rsid w:val="00D27D42"/>
    <w:rsid w:val="00D27E89"/>
    <w:rsid w:val="00D27EDB"/>
    <w:rsid w:val="00D27EE3"/>
    <w:rsid w:val="00D27EF9"/>
    <w:rsid w:val="00D27F19"/>
    <w:rsid w:val="00D27F41"/>
    <w:rsid w:val="00D27F81"/>
    <w:rsid w:val="00D27F8D"/>
    <w:rsid w:val="00D27FE9"/>
    <w:rsid w:val="00D3015B"/>
    <w:rsid w:val="00D30168"/>
    <w:rsid w:val="00D3029B"/>
    <w:rsid w:val="00D30374"/>
    <w:rsid w:val="00D30380"/>
    <w:rsid w:val="00D303F5"/>
    <w:rsid w:val="00D30411"/>
    <w:rsid w:val="00D304B9"/>
    <w:rsid w:val="00D3053D"/>
    <w:rsid w:val="00D3067C"/>
    <w:rsid w:val="00D306CA"/>
    <w:rsid w:val="00D30726"/>
    <w:rsid w:val="00D308A7"/>
    <w:rsid w:val="00D308BE"/>
    <w:rsid w:val="00D30918"/>
    <w:rsid w:val="00D30965"/>
    <w:rsid w:val="00D3098B"/>
    <w:rsid w:val="00D309B4"/>
    <w:rsid w:val="00D30B88"/>
    <w:rsid w:val="00D30C45"/>
    <w:rsid w:val="00D30C75"/>
    <w:rsid w:val="00D30D21"/>
    <w:rsid w:val="00D30D89"/>
    <w:rsid w:val="00D30DAE"/>
    <w:rsid w:val="00D30E50"/>
    <w:rsid w:val="00D30E61"/>
    <w:rsid w:val="00D30F02"/>
    <w:rsid w:val="00D30F09"/>
    <w:rsid w:val="00D30F62"/>
    <w:rsid w:val="00D30F6A"/>
    <w:rsid w:val="00D3105D"/>
    <w:rsid w:val="00D310F3"/>
    <w:rsid w:val="00D3121E"/>
    <w:rsid w:val="00D31325"/>
    <w:rsid w:val="00D313C1"/>
    <w:rsid w:val="00D314A0"/>
    <w:rsid w:val="00D314A2"/>
    <w:rsid w:val="00D31662"/>
    <w:rsid w:val="00D316BA"/>
    <w:rsid w:val="00D316FB"/>
    <w:rsid w:val="00D31702"/>
    <w:rsid w:val="00D3172C"/>
    <w:rsid w:val="00D317C9"/>
    <w:rsid w:val="00D317FA"/>
    <w:rsid w:val="00D31809"/>
    <w:rsid w:val="00D3180B"/>
    <w:rsid w:val="00D31829"/>
    <w:rsid w:val="00D3182A"/>
    <w:rsid w:val="00D318A9"/>
    <w:rsid w:val="00D318C5"/>
    <w:rsid w:val="00D31928"/>
    <w:rsid w:val="00D319D0"/>
    <w:rsid w:val="00D31ACD"/>
    <w:rsid w:val="00D31B89"/>
    <w:rsid w:val="00D31F62"/>
    <w:rsid w:val="00D3206C"/>
    <w:rsid w:val="00D3209F"/>
    <w:rsid w:val="00D322F9"/>
    <w:rsid w:val="00D32354"/>
    <w:rsid w:val="00D32487"/>
    <w:rsid w:val="00D324A1"/>
    <w:rsid w:val="00D32536"/>
    <w:rsid w:val="00D3257E"/>
    <w:rsid w:val="00D3257F"/>
    <w:rsid w:val="00D3267B"/>
    <w:rsid w:val="00D32842"/>
    <w:rsid w:val="00D32868"/>
    <w:rsid w:val="00D3289C"/>
    <w:rsid w:val="00D32950"/>
    <w:rsid w:val="00D32980"/>
    <w:rsid w:val="00D32A12"/>
    <w:rsid w:val="00D32AE5"/>
    <w:rsid w:val="00D32C8B"/>
    <w:rsid w:val="00D32D2E"/>
    <w:rsid w:val="00D32D44"/>
    <w:rsid w:val="00D32D46"/>
    <w:rsid w:val="00D32D53"/>
    <w:rsid w:val="00D32D5A"/>
    <w:rsid w:val="00D32DEB"/>
    <w:rsid w:val="00D32DF4"/>
    <w:rsid w:val="00D32EA2"/>
    <w:rsid w:val="00D32EB9"/>
    <w:rsid w:val="00D32F00"/>
    <w:rsid w:val="00D32F04"/>
    <w:rsid w:val="00D32F66"/>
    <w:rsid w:val="00D33080"/>
    <w:rsid w:val="00D330EE"/>
    <w:rsid w:val="00D33168"/>
    <w:rsid w:val="00D332AA"/>
    <w:rsid w:val="00D33423"/>
    <w:rsid w:val="00D3348D"/>
    <w:rsid w:val="00D33494"/>
    <w:rsid w:val="00D33497"/>
    <w:rsid w:val="00D334D7"/>
    <w:rsid w:val="00D33533"/>
    <w:rsid w:val="00D33570"/>
    <w:rsid w:val="00D335E7"/>
    <w:rsid w:val="00D337A9"/>
    <w:rsid w:val="00D33836"/>
    <w:rsid w:val="00D339E0"/>
    <w:rsid w:val="00D33ACC"/>
    <w:rsid w:val="00D33AED"/>
    <w:rsid w:val="00D33B1B"/>
    <w:rsid w:val="00D33B3F"/>
    <w:rsid w:val="00D33B72"/>
    <w:rsid w:val="00D33B97"/>
    <w:rsid w:val="00D33BA1"/>
    <w:rsid w:val="00D33CF8"/>
    <w:rsid w:val="00D33D91"/>
    <w:rsid w:val="00D33E8B"/>
    <w:rsid w:val="00D33E94"/>
    <w:rsid w:val="00D33F43"/>
    <w:rsid w:val="00D33F68"/>
    <w:rsid w:val="00D33F9B"/>
    <w:rsid w:val="00D3406F"/>
    <w:rsid w:val="00D34079"/>
    <w:rsid w:val="00D34227"/>
    <w:rsid w:val="00D342AD"/>
    <w:rsid w:val="00D342C0"/>
    <w:rsid w:val="00D342D8"/>
    <w:rsid w:val="00D34367"/>
    <w:rsid w:val="00D3460D"/>
    <w:rsid w:val="00D3461C"/>
    <w:rsid w:val="00D3463B"/>
    <w:rsid w:val="00D34843"/>
    <w:rsid w:val="00D34876"/>
    <w:rsid w:val="00D348B0"/>
    <w:rsid w:val="00D348F2"/>
    <w:rsid w:val="00D348FE"/>
    <w:rsid w:val="00D3498A"/>
    <w:rsid w:val="00D34A28"/>
    <w:rsid w:val="00D34A79"/>
    <w:rsid w:val="00D34B54"/>
    <w:rsid w:val="00D34BB1"/>
    <w:rsid w:val="00D34C5E"/>
    <w:rsid w:val="00D34C76"/>
    <w:rsid w:val="00D34C84"/>
    <w:rsid w:val="00D34CC8"/>
    <w:rsid w:val="00D34D18"/>
    <w:rsid w:val="00D34DE9"/>
    <w:rsid w:val="00D34DF7"/>
    <w:rsid w:val="00D34E84"/>
    <w:rsid w:val="00D34EA4"/>
    <w:rsid w:val="00D350FE"/>
    <w:rsid w:val="00D35109"/>
    <w:rsid w:val="00D35202"/>
    <w:rsid w:val="00D3525E"/>
    <w:rsid w:val="00D3534B"/>
    <w:rsid w:val="00D353AF"/>
    <w:rsid w:val="00D353E6"/>
    <w:rsid w:val="00D35401"/>
    <w:rsid w:val="00D35406"/>
    <w:rsid w:val="00D3555E"/>
    <w:rsid w:val="00D355DD"/>
    <w:rsid w:val="00D35671"/>
    <w:rsid w:val="00D35699"/>
    <w:rsid w:val="00D356E8"/>
    <w:rsid w:val="00D3570C"/>
    <w:rsid w:val="00D3570D"/>
    <w:rsid w:val="00D35717"/>
    <w:rsid w:val="00D35753"/>
    <w:rsid w:val="00D3577E"/>
    <w:rsid w:val="00D357B3"/>
    <w:rsid w:val="00D357BB"/>
    <w:rsid w:val="00D357CD"/>
    <w:rsid w:val="00D3585B"/>
    <w:rsid w:val="00D35874"/>
    <w:rsid w:val="00D358C1"/>
    <w:rsid w:val="00D358CD"/>
    <w:rsid w:val="00D358E7"/>
    <w:rsid w:val="00D3595E"/>
    <w:rsid w:val="00D3596B"/>
    <w:rsid w:val="00D359DE"/>
    <w:rsid w:val="00D359EF"/>
    <w:rsid w:val="00D35A1E"/>
    <w:rsid w:val="00D35AE1"/>
    <w:rsid w:val="00D35D2C"/>
    <w:rsid w:val="00D35DE0"/>
    <w:rsid w:val="00D35E4E"/>
    <w:rsid w:val="00D35F9D"/>
    <w:rsid w:val="00D361A9"/>
    <w:rsid w:val="00D3621D"/>
    <w:rsid w:val="00D362B2"/>
    <w:rsid w:val="00D362E8"/>
    <w:rsid w:val="00D36322"/>
    <w:rsid w:val="00D363A3"/>
    <w:rsid w:val="00D36404"/>
    <w:rsid w:val="00D3641D"/>
    <w:rsid w:val="00D3649E"/>
    <w:rsid w:val="00D365C2"/>
    <w:rsid w:val="00D36655"/>
    <w:rsid w:val="00D368E2"/>
    <w:rsid w:val="00D3693B"/>
    <w:rsid w:val="00D369EC"/>
    <w:rsid w:val="00D369EF"/>
    <w:rsid w:val="00D36A4A"/>
    <w:rsid w:val="00D36B4A"/>
    <w:rsid w:val="00D36BB8"/>
    <w:rsid w:val="00D36C29"/>
    <w:rsid w:val="00D36C3D"/>
    <w:rsid w:val="00D36C6E"/>
    <w:rsid w:val="00D36CA9"/>
    <w:rsid w:val="00D36D73"/>
    <w:rsid w:val="00D36DC0"/>
    <w:rsid w:val="00D36E9A"/>
    <w:rsid w:val="00D36ED4"/>
    <w:rsid w:val="00D36F16"/>
    <w:rsid w:val="00D37065"/>
    <w:rsid w:val="00D370AE"/>
    <w:rsid w:val="00D37170"/>
    <w:rsid w:val="00D371A5"/>
    <w:rsid w:val="00D3722A"/>
    <w:rsid w:val="00D3724F"/>
    <w:rsid w:val="00D372B9"/>
    <w:rsid w:val="00D373E5"/>
    <w:rsid w:val="00D37463"/>
    <w:rsid w:val="00D37563"/>
    <w:rsid w:val="00D37624"/>
    <w:rsid w:val="00D37880"/>
    <w:rsid w:val="00D37898"/>
    <w:rsid w:val="00D3791F"/>
    <w:rsid w:val="00D37978"/>
    <w:rsid w:val="00D37B43"/>
    <w:rsid w:val="00D37B6B"/>
    <w:rsid w:val="00D37C48"/>
    <w:rsid w:val="00D37C72"/>
    <w:rsid w:val="00D37CA6"/>
    <w:rsid w:val="00D37CEB"/>
    <w:rsid w:val="00D37E00"/>
    <w:rsid w:val="00D37F58"/>
    <w:rsid w:val="00D37F8C"/>
    <w:rsid w:val="00D37FCF"/>
    <w:rsid w:val="00D40074"/>
    <w:rsid w:val="00D400B3"/>
    <w:rsid w:val="00D400FA"/>
    <w:rsid w:val="00D40182"/>
    <w:rsid w:val="00D40419"/>
    <w:rsid w:val="00D4044D"/>
    <w:rsid w:val="00D4051C"/>
    <w:rsid w:val="00D40549"/>
    <w:rsid w:val="00D405B5"/>
    <w:rsid w:val="00D4061C"/>
    <w:rsid w:val="00D406E4"/>
    <w:rsid w:val="00D40782"/>
    <w:rsid w:val="00D407E7"/>
    <w:rsid w:val="00D4085C"/>
    <w:rsid w:val="00D4086D"/>
    <w:rsid w:val="00D408A4"/>
    <w:rsid w:val="00D4091C"/>
    <w:rsid w:val="00D40968"/>
    <w:rsid w:val="00D40974"/>
    <w:rsid w:val="00D409C8"/>
    <w:rsid w:val="00D40AAF"/>
    <w:rsid w:val="00D40AC1"/>
    <w:rsid w:val="00D40B96"/>
    <w:rsid w:val="00D40BC9"/>
    <w:rsid w:val="00D40C8E"/>
    <w:rsid w:val="00D40D46"/>
    <w:rsid w:val="00D40DB7"/>
    <w:rsid w:val="00D4112C"/>
    <w:rsid w:val="00D411EF"/>
    <w:rsid w:val="00D4121E"/>
    <w:rsid w:val="00D412D9"/>
    <w:rsid w:val="00D41356"/>
    <w:rsid w:val="00D413EA"/>
    <w:rsid w:val="00D413F6"/>
    <w:rsid w:val="00D41461"/>
    <w:rsid w:val="00D414FA"/>
    <w:rsid w:val="00D4151D"/>
    <w:rsid w:val="00D41586"/>
    <w:rsid w:val="00D41782"/>
    <w:rsid w:val="00D417A5"/>
    <w:rsid w:val="00D417AC"/>
    <w:rsid w:val="00D417AD"/>
    <w:rsid w:val="00D418B2"/>
    <w:rsid w:val="00D41943"/>
    <w:rsid w:val="00D41A9B"/>
    <w:rsid w:val="00D41AE2"/>
    <w:rsid w:val="00D41B24"/>
    <w:rsid w:val="00D41B99"/>
    <w:rsid w:val="00D41C43"/>
    <w:rsid w:val="00D41C58"/>
    <w:rsid w:val="00D41C78"/>
    <w:rsid w:val="00D41CCD"/>
    <w:rsid w:val="00D41E17"/>
    <w:rsid w:val="00D41F37"/>
    <w:rsid w:val="00D420E7"/>
    <w:rsid w:val="00D42395"/>
    <w:rsid w:val="00D423B3"/>
    <w:rsid w:val="00D423D1"/>
    <w:rsid w:val="00D42429"/>
    <w:rsid w:val="00D4246C"/>
    <w:rsid w:val="00D424C7"/>
    <w:rsid w:val="00D42530"/>
    <w:rsid w:val="00D42578"/>
    <w:rsid w:val="00D42594"/>
    <w:rsid w:val="00D42601"/>
    <w:rsid w:val="00D4261D"/>
    <w:rsid w:val="00D4268B"/>
    <w:rsid w:val="00D427BD"/>
    <w:rsid w:val="00D428B9"/>
    <w:rsid w:val="00D428FF"/>
    <w:rsid w:val="00D4297E"/>
    <w:rsid w:val="00D42980"/>
    <w:rsid w:val="00D429CB"/>
    <w:rsid w:val="00D429D7"/>
    <w:rsid w:val="00D42AA9"/>
    <w:rsid w:val="00D42B80"/>
    <w:rsid w:val="00D42CBF"/>
    <w:rsid w:val="00D42E6C"/>
    <w:rsid w:val="00D42F3C"/>
    <w:rsid w:val="00D42F65"/>
    <w:rsid w:val="00D430BA"/>
    <w:rsid w:val="00D4318C"/>
    <w:rsid w:val="00D431A1"/>
    <w:rsid w:val="00D431E2"/>
    <w:rsid w:val="00D4326B"/>
    <w:rsid w:val="00D433D9"/>
    <w:rsid w:val="00D434F5"/>
    <w:rsid w:val="00D43616"/>
    <w:rsid w:val="00D43642"/>
    <w:rsid w:val="00D436AC"/>
    <w:rsid w:val="00D4370C"/>
    <w:rsid w:val="00D43719"/>
    <w:rsid w:val="00D437D9"/>
    <w:rsid w:val="00D437F5"/>
    <w:rsid w:val="00D438A1"/>
    <w:rsid w:val="00D43954"/>
    <w:rsid w:val="00D43A18"/>
    <w:rsid w:val="00D43AEA"/>
    <w:rsid w:val="00D43B98"/>
    <w:rsid w:val="00D43BD3"/>
    <w:rsid w:val="00D43CE2"/>
    <w:rsid w:val="00D43D70"/>
    <w:rsid w:val="00D43E02"/>
    <w:rsid w:val="00D43E24"/>
    <w:rsid w:val="00D43E47"/>
    <w:rsid w:val="00D43E65"/>
    <w:rsid w:val="00D43EDA"/>
    <w:rsid w:val="00D43EF9"/>
    <w:rsid w:val="00D44012"/>
    <w:rsid w:val="00D440F4"/>
    <w:rsid w:val="00D4433F"/>
    <w:rsid w:val="00D443A0"/>
    <w:rsid w:val="00D443CD"/>
    <w:rsid w:val="00D44408"/>
    <w:rsid w:val="00D44442"/>
    <w:rsid w:val="00D44492"/>
    <w:rsid w:val="00D445EE"/>
    <w:rsid w:val="00D44627"/>
    <w:rsid w:val="00D4476A"/>
    <w:rsid w:val="00D4479E"/>
    <w:rsid w:val="00D447D9"/>
    <w:rsid w:val="00D447EE"/>
    <w:rsid w:val="00D44857"/>
    <w:rsid w:val="00D44860"/>
    <w:rsid w:val="00D448A1"/>
    <w:rsid w:val="00D449A8"/>
    <w:rsid w:val="00D44A5C"/>
    <w:rsid w:val="00D44AA4"/>
    <w:rsid w:val="00D44AA6"/>
    <w:rsid w:val="00D44BB8"/>
    <w:rsid w:val="00D44BCD"/>
    <w:rsid w:val="00D44BCF"/>
    <w:rsid w:val="00D44CD9"/>
    <w:rsid w:val="00D44CF5"/>
    <w:rsid w:val="00D44D18"/>
    <w:rsid w:val="00D44DEA"/>
    <w:rsid w:val="00D44E0F"/>
    <w:rsid w:val="00D44E23"/>
    <w:rsid w:val="00D44EDC"/>
    <w:rsid w:val="00D44F1E"/>
    <w:rsid w:val="00D44F35"/>
    <w:rsid w:val="00D44F84"/>
    <w:rsid w:val="00D4512C"/>
    <w:rsid w:val="00D4519B"/>
    <w:rsid w:val="00D452EB"/>
    <w:rsid w:val="00D452F7"/>
    <w:rsid w:val="00D4539F"/>
    <w:rsid w:val="00D45425"/>
    <w:rsid w:val="00D4545A"/>
    <w:rsid w:val="00D4559C"/>
    <w:rsid w:val="00D456E1"/>
    <w:rsid w:val="00D456FA"/>
    <w:rsid w:val="00D45738"/>
    <w:rsid w:val="00D4573D"/>
    <w:rsid w:val="00D45760"/>
    <w:rsid w:val="00D457AC"/>
    <w:rsid w:val="00D45843"/>
    <w:rsid w:val="00D458C3"/>
    <w:rsid w:val="00D458DB"/>
    <w:rsid w:val="00D45ACB"/>
    <w:rsid w:val="00D45BF8"/>
    <w:rsid w:val="00D45CF7"/>
    <w:rsid w:val="00D45D05"/>
    <w:rsid w:val="00D45D34"/>
    <w:rsid w:val="00D45D68"/>
    <w:rsid w:val="00D45EB0"/>
    <w:rsid w:val="00D45F39"/>
    <w:rsid w:val="00D45FA8"/>
    <w:rsid w:val="00D45FC1"/>
    <w:rsid w:val="00D45FE8"/>
    <w:rsid w:val="00D45FE9"/>
    <w:rsid w:val="00D4602B"/>
    <w:rsid w:val="00D46074"/>
    <w:rsid w:val="00D46166"/>
    <w:rsid w:val="00D461C3"/>
    <w:rsid w:val="00D46211"/>
    <w:rsid w:val="00D4629F"/>
    <w:rsid w:val="00D462A2"/>
    <w:rsid w:val="00D463CD"/>
    <w:rsid w:val="00D46404"/>
    <w:rsid w:val="00D46434"/>
    <w:rsid w:val="00D46532"/>
    <w:rsid w:val="00D46559"/>
    <w:rsid w:val="00D46562"/>
    <w:rsid w:val="00D4663A"/>
    <w:rsid w:val="00D4668C"/>
    <w:rsid w:val="00D466F4"/>
    <w:rsid w:val="00D46794"/>
    <w:rsid w:val="00D467AF"/>
    <w:rsid w:val="00D46801"/>
    <w:rsid w:val="00D4680B"/>
    <w:rsid w:val="00D4680F"/>
    <w:rsid w:val="00D46828"/>
    <w:rsid w:val="00D46971"/>
    <w:rsid w:val="00D46A90"/>
    <w:rsid w:val="00D46B33"/>
    <w:rsid w:val="00D46B49"/>
    <w:rsid w:val="00D46B9D"/>
    <w:rsid w:val="00D46C06"/>
    <w:rsid w:val="00D46CF5"/>
    <w:rsid w:val="00D46DCC"/>
    <w:rsid w:val="00D46EFE"/>
    <w:rsid w:val="00D4701A"/>
    <w:rsid w:val="00D4703D"/>
    <w:rsid w:val="00D470B3"/>
    <w:rsid w:val="00D4727A"/>
    <w:rsid w:val="00D473EA"/>
    <w:rsid w:val="00D473FC"/>
    <w:rsid w:val="00D47441"/>
    <w:rsid w:val="00D476B7"/>
    <w:rsid w:val="00D476C6"/>
    <w:rsid w:val="00D47795"/>
    <w:rsid w:val="00D47892"/>
    <w:rsid w:val="00D478A1"/>
    <w:rsid w:val="00D47971"/>
    <w:rsid w:val="00D4797B"/>
    <w:rsid w:val="00D479AA"/>
    <w:rsid w:val="00D47A44"/>
    <w:rsid w:val="00D47AD5"/>
    <w:rsid w:val="00D47B11"/>
    <w:rsid w:val="00D47B7B"/>
    <w:rsid w:val="00D47C22"/>
    <w:rsid w:val="00D47CFE"/>
    <w:rsid w:val="00D47D00"/>
    <w:rsid w:val="00D47D12"/>
    <w:rsid w:val="00D47E69"/>
    <w:rsid w:val="00D47ED2"/>
    <w:rsid w:val="00D50168"/>
    <w:rsid w:val="00D50222"/>
    <w:rsid w:val="00D50326"/>
    <w:rsid w:val="00D5037E"/>
    <w:rsid w:val="00D50593"/>
    <w:rsid w:val="00D505B8"/>
    <w:rsid w:val="00D506E4"/>
    <w:rsid w:val="00D5074D"/>
    <w:rsid w:val="00D5076A"/>
    <w:rsid w:val="00D5076E"/>
    <w:rsid w:val="00D50841"/>
    <w:rsid w:val="00D50856"/>
    <w:rsid w:val="00D508C5"/>
    <w:rsid w:val="00D508D0"/>
    <w:rsid w:val="00D509C0"/>
    <w:rsid w:val="00D50AC2"/>
    <w:rsid w:val="00D50B94"/>
    <w:rsid w:val="00D50BCC"/>
    <w:rsid w:val="00D50BF5"/>
    <w:rsid w:val="00D50BF6"/>
    <w:rsid w:val="00D50C20"/>
    <w:rsid w:val="00D50CA1"/>
    <w:rsid w:val="00D50CEB"/>
    <w:rsid w:val="00D50D27"/>
    <w:rsid w:val="00D50F56"/>
    <w:rsid w:val="00D50FCC"/>
    <w:rsid w:val="00D50FEB"/>
    <w:rsid w:val="00D51049"/>
    <w:rsid w:val="00D5106A"/>
    <w:rsid w:val="00D51091"/>
    <w:rsid w:val="00D5122E"/>
    <w:rsid w:val="00D512BA"/>
    <w:rsid w:val="00D51375"/>
    <w:rsid w:val="00D5142F"/>
    <w:rsid w:val="00D51457"/>
    <w:rsid w:val="00D515BB"/>
    <w:rsid w:val="00D51633"/>
    <w:rsid w:val="00D5164C"/>
    <w:rsid w:val="00D51651"/>
    <w:rsid w:val="00D51673"/>
    <w:rsid w:val="00D5168A"/>
    <w:rsid w:val="00D516CF"/>
    <w:rsid w:val="00D516E3"/>
    <w:rsid w:val="00D516E5"/>
    <w:rsid w:val="00D51810"/>
    <w:rsid w:val="00D51814"/>
    <w:rsid w:val="00D518AC"/>
    <w:rsid w:val="00D518CF"/>
    <w:rsid w:val="00D518F1"/>
    <w:rsid w:val="00D51912"/>
    <w:rsid w:val="00D5196C"/>
    <w:rsid w:val="00D51A3F"/>
    <w:rsid w:val="00D51AFF"/>
    <w:rsid w:val="00D51B6F"/>
    <w:rsid w:val="00D51BD8"/>
    <w:rsid w:val="00D51E56"/>
    <w:rsid w:val="00D51F21"/>
    <w:rsid w:val="00D51FAA"/>
    <w:rsid w:val="00D51FD0"/>
    <w:rsid w:val="00D52207"/>
    <w:rsid w:val="00D522A9"/>
    <w:rsid w:val="00D52358"/>
    <w:rsid w:val="00D52377"/>
    <w:rsid w:val="00D523B7"/>
    <w:rsid w:val="00D52404"/>
    <w:rsid w:val="00D52507"/>
    <w:rsid w:val="00D525C8"/>
    <w:rsid w:val="00D52634"/>
    <w:rsid w:val="00D5264A"/>
    <w:rsid w:val="00D5266F"/>
    <w:rsid w:val="00D526A5"/>
    <w:rsid w:val="00D52728"/>
    <w:rsid w:val="00D527B1"/>
    <w:rsid w:val="00D52823"/>
    <w:rsid w:val="00D52867"/>
    <w:rsid w:val="00D5290C"/>
    <w:rsid w:val="00D52919"/>
    <w:rsid w:val="00D5295E"/>
    <w:rsid w:val="00D52ADE"/>
    <w:rsid w:val="00D52B0A"/>
    <w:rsid w:val="00D52B34"/>
    <w:rsid w:val="00D52B9A"/>
    <w:rsid w:val="00D52D47"/>
    <w:rsid w:val="00D52D63"/>
    <w:rsid w:val="00D52E42"/>
    <w:rsid w:val="00D52EC2"/>
    <w:rsid w:val="00D53099"/>
    <w:rsid w:val="00D533DE"/>
    <w:rsid w:val="00D533F4"/>
    <w:rsid w:val="00D5342E"/>
    <w:rsid w:val="00D53520"/>
    <w:rsid w:val="00D535DF"/>
    <w:rsid w:val="00D5362B"/>
    <w:rsid w:val="00D537BA"/>
    <w:rsid w:val="00D537EF"/>
    <w:rsid w:val="00D537F9"/>
    <w:rsid w:val="00D537FD"/>
    <w:rsid w:val="00D53849"/>
    <w:rsid w:val="00D539CB"/>
    <w:rsid w:val="00D53A05"/>
    <w:rsid w:val="00D53AFF"/>
    <w:rsid w:val="00D53BEE"/>
    <w:rsid w:val="00D53DBC"/>
    <w:rsid w:val="00D53E26"/>
    <w:rsid w:val="00D53E55"/>
    <w:rsid w:val="00D53E7B"/>
    <w:rsid w:val="00D53E86"/>
    <w:rsid w:val="00D53EF8"/>
    <w:rsid w:val="00D53EFE"/>
    <w:rsid w:val="00D53F04"/>
    <w:rsid w:val="00D5403D"/>
    <w:rsid w:val="00D5404A"/>
    <w:rsid w:val="00D540F6"/>
    <w:rsid w:val="00D54181"/>
    <w:rsid w:val="00D5419F"/>
    <w:rsid w:val="00D542EE"/>
    <w:rsid w:val="00D54306"/>
    <w:rsid w:val="00D54440"/>
    <w:rsid w:val="00D546BC"/>
    <w:rsid w:val="00D546BF"/>
    <w:rsid w:val="00D546CE"/>
    <w:rsid w:val="00D546F5"/>
    <w:rsid w:val="00D54805"/>
    <w:rsid w:val="00D54845"/>
    <w:rsid w:val="00D54ADF"/>
    <w:rsid w:val="00D54BA8"/>
    <w:rsid w:val="00D54BAA"/>
    <w:rsid w:val="00D54C35"/>
    <w:rsid w:val="00D54C7C"/>
    <w:rsid w:val="00D54CC3"/>
    <w:rsid w:val="00D54CCC"/>
    <w:rsid w:val="00D54CD4"/>
    <w:rsid w:val="00D54D33"/>
    <w:rsid w:val="00D54D5C"/>
    <w:rsid w:val="00D54FF5"/>
    <w:rsid w:val="00D55058"/>
    <w:rsid w:val="00D55063"/>
    <w:rsid w:val="00D5506A"/>
    <w:rsid w:val="00D550CE"/>
    <w:rsid w:val="00D55192"/>
    <w:rsid w:val="00D55236"/>
    <w:rsid w:val="00D5529B"/>
    <w:rsid w:val="00D55315"/>
    <w:rsid w:val="00D55351"/>
    <w:rsid w:val="00D5557A"/>
    <w:rsid w:val="00D555D0"/>
    <w:rsid w:val="00D555F4"/>
    <w:rsid w:val="00D55607"/>
    <w:rsid w:val="00D5562A"/>
    <w:rsid w:val="00D5562D"/>
    <w:rsid w:val="00D5565D"/>
    <w:rsid w:val="00D5567A"/>
    <w:rsid w:val="00D5569D"/>
    <w:rsid w:val="00D556A6"/>
    <w:rsid w:val="00D55740"/>
    <w:rsid w:val="00D55744"/>
    <w:rsid w:val="00D5576E"/>
    <w:rsid w:val="00D557F6"/>
    <w:rsid w:val="00D5583E"/>
    <w:rsid w:val="00D5593E"/>
    <w:rsid w:val="00D5599D"/>
    <w:rsid w:val="00D559D4"/>
    <w:rsid w:val="00D55B0F"/>
    <w:rsid w:val="00D55B4A"/>
    <w:rsid w:val="00D55C61"/>
    <w:rsid w:val="00D55C9B"/>
    <w:rsid w:val="00D55D10"/>
    <w:rsid w:val="00D55D23"/>
    <w:rsid w:val="00D55E04"/>
    <w:rsid w:val="00D55E47"/>
    <w:rsid w:val="00D55E97"/>
    <w:rsid w:val="00D55EC1"/>
    <w:rsid w:val="00D55EE6"/>
    <w:rsid w:val="00D55FB0"/>
    <w:rsid w:val="00D56007"/>
    <w:rsid w:val="00D5601A"/>
    <w:rsid w:val="00D560F7"/>
    <w:rsid w:val="00D561DB"/>
    <w:rsid w:val="00D56239"/>
    <w:rsid w:val="00D56297"/>
    <w:rsid w:val="00D562B7"/>
    <w:rsid w:val="00D563B4"/>
    <w:rsid w:val="00D563CA"/>
    <w:rsid w:val="00D56405"/>
    <w:rsid w:val="00D56462"/>
    <w:rsid w:val="00D56543"/>
    <w:rsid w:val="00D56550"/>
    <w:rsid w:val="00D565CC"/>
    <w:rsid w:val="00D565E8"/>
    <w:rsid w:val="00D5660B"/>
    <w:rsid w:val="00D56679"/>
    <w:rsid w:val="00D566E9"/>
    <w:rsid w:val="00D56721"/>
    <w:rsid w:val="00D56751"/>
    <w:rsid w:val="00D5675F"/>
    <w:rsid w:val="00D56764"/>
    <w:rsid w:val="00D56801"/>
    <w:rsid w:val="00D5686B"/>
    <w:rsid w:val="00D569A4"/>
    <w:rsid w:val="00D569B1"/>
    <w:rsid w:val="00D56B41"/>
    <w:rsid w:val="00D56BA0"/>
    <w:rsid w:val="00D56BB6"/>
    <w:rsid w:val="00D56E02"/>
    <w:rsid w:val="00D56EC1"/>
    <w:rsid w:val="00D56EDF"/>
    <w:rsid w:val="00D57022"/>
    <w:rsid w:val="00D57050"/>
    <w:rsid w:val="00D57062"/>
    <w:rsid w:val="00D57194"/>
    <w:rsid w:val="00D571C5"/>
    <w:rsid w:val="00D57225"/>
    <w:rsid w:val="00D5729B"/>
    <w:rsid w:val="00D5733F"/>
    <w:rsid w:val="00D574AD"/>
    <w:rsid w:val="00D57641"/>
    <w:rsid w:val="00D576D2"/>
    <w:rsid w:val="00D5778A"/>
    <w:rsid w:val="00D57875"/>
    <w:rsid w:val="00D57949"/>
    <w:rsid w:val="00D57996"/>
    <w:rsid w:val="00D579EA"/>
    <w:rsid w:val="00D57AE8"/>
    <w:rsid w:val="00D57B19"/>
    <w:rsid w:val="00D57BF8"/>
    <w:rsid w:val="00D57C64"/>
    <w:rsid w:val="00D57D3B"/>
    <w:rsid w:val="00D57DB2"/>
    <w:rsid w:val="00D57DC3"/>
    <w:rsid w:val="00D57DD5"/>
    <w:rsid w:val="00D57E2E"/>
    <w:rsid w:val="00D57E81"/>
    <w:rsid w:val="00D57F2A"/>
    <w:rsid w:val="00D57FDA"/>
    <w:rsid w:val="00D57FEC"/>
    <w:rsid w:val="00D57FF9"/>
    <w:rsid w:val="00D60013"/>
    <w:rsid w:val="00D60043"/>
    <w:rsid w:val="00D60112"/>
    <w:rsid w:val="00D60119"/>
    <w:rsid w:val="00D60272"/>
    <w:rsid w:val="00D6027B"/>
    <w:rsid w:val="00D602F1"/>
    <w:rsid w:val="00D60322"/>
    <w:rsid w:val="00D60413"/>
    <w:rsid w:val="00D60425"/>
    <w:rsid w:val="00D6050E"/>
    <w:rsid w:val="00D605EE"/>
    <w:rsid w:val="00D605FE"/>
    <w:rsid w:val="00D60702"/>
    <w:rsid w:val="00D607F2"/>
    <w:rsid w:val="00D607F6"/>
    <w:rsid w:val="00D607FA"/>
    <w:rsid w:val="00D6083A"/>
    <w:rsid w:val="00D6090D"/>
    <w:rsid w:val="00D60A7B"/>
    <w:rsid w:val="00D60AF5"/>
    <w:rsid w:val="00D60B2A"/>
    <w:rsid w:val="00D60B2F"/>
    <w:rsid w:val="00D60C8C"/>
    <w:rsid w:val="00D60C90"/>
    <w:rsid w:val="00D60CC6"/>
    <w:rsid w:val="00D60D92"/>
    <w:rsid w:val="00D60DBF"/>
    <w:rsid w:val="00D60DF8"/>
    <w:rsid w:val="00D60EDE"/>
    <w:rsid w:val="00D60F0C"/>
    <w:rsid w:val="00D60F3A"/>
    <w:rsid w:val="00D60F75"/>
    <w:rsid w:val="00D60FA6"/>
    <w:rsid w:val="00D60FDA"/>
    <w:rsid w:val="00D60FDB"/>
    <w:rsid w:val="00D6104E"/>
    <w:rsid w:val="00D61109"/>
    <w:rsid w:val="00D6112E"/>
    <w:rsid w:val="00D61227"/>
    <w:rsid w:val="00D612B1"/>
    <w:rsid w:val="00D6139B"/>
    <w:rsid w:val="00D613A2"/>
    <w:rsid w:val="00D613AC"/>
    <w:rsid w:val="00D61451"/>
    <w:rsid w:val="00D6149C"/>
    <w:rsid w:val="00D615C1"/>
    <w:rsid w:val="00D615FD"/>
    <w:rsid w:val="00D61637"/>
    <w:rsid w:val="00D61704"/>
    <w:rsid w:val="00D617FD"/>
    <w:rsid w:val="00D61821"/>
    <w:rsid w:val="00D6184C"/>
    <w:rsid w:val="00D61918"/>
    <w:rsid w:val="00D6194C"/>
    <w:rsid w:val="00D61965"/>
    <w:rsid w:val="00D61993"/>
    <w:rsid w:val="00D61995"/>
    <w:rsid w:val="00D61A20"/>
    <w:rsid w:val="00D61A3E"/>
    <w:rsid w:val="00D61A59"/>
    <w:rsid w:val="00D61A66"/>
    <w:rsid w:val="00D61AD3"/>
    <w:rsid w:val="00D61B4F"/>
    <w:rsid w:val="00D61CCE"/>
    <w:rsid w:val="00D61D4A"/>
    <w:rsid w:val="00D61EDE"/>
    <w:rsid w:val="00D61FD5"/>
    <w:rsid w:val="00D61FDA"/>
    <w:rsid w:val="00D620BC"/>
    <w:rsid w:val="00D620BE"/>
    <w:rsid w:val="00D6229A"/>
    <w:rsid w:val="00D623DB"/>
    <w:rsid w:val="00D624BF"/>
    <w:rsid w:val="00D62572"/>
    <w:rsid w:val="00D62646"/>
    <w:rsid w:val="00D626C3"/>
    <w:rsid w:val="00D626EA"/>
    <w:rsid w:val="00D6272E"/>
    <w:rsid w:val="00D62763"/>
    <w:rsid w:val="00D62767"/>
    <w:rsid w:val="00D627D2"/>
    <w:rsid w:val="00D62865"/>
    <w:rsid w:val="00D628CA"/>
    <w:rsid w:val="00D62906"/>
    <w:rsid w:val="00D6294B"/>
    <w:rsid w:val="00D6296D"/>
    <w:rsid w:val="00D62ACB"/>
    <w:rsid w:val="00D62C5D"/>
    <w:rsid w:val="00D62C85"/>
    <w:rsid w:val="00D62DF3"/>
    <w:rsid w:val="00D62EC7"/>
    <w:rsid w:val="00D62F7B"/>
    <w:rsid w:val="00D62FFB"/>
    <w:rsid w:val="00D63082"/>
    <w:rsid w:val="00D63122"/>
    <w:rsid w:val="00D6319A"/>
    <w:rsid w:val="00D63308"/>
    <w:rsid w:val="00D63312"/>
    <w:rsid w:val="00D6336B"/>
    <w:rsid w:val="00D63395"/>
    <w:rsid w:val="00D63436"/>
    <w:rsid w:val="00D63478"/>
    <w:rsid w:val="00D63491"/>
    <w:rsid w:val="00D634E0"/>
    <w:rsid w:val="00D634EF"/>
    <w:rsid w:val="00D63601"/>
    <w:rsid w:val="00D636AD"/>
    <w:rsid w:val="00D636D1"/>
    <w:rsid w:val="00D636F3"/>
    <w:rsid w:val="00D63710"/>
    <w:rsid w:val="00D639DA"/>
    <w:rsid w:val="00D63B9D"/>
    <w:rsid w:val="00D63C16"/>
    <w:rsid w:val="00D63D01"/>
    <w:rsid w:val="00D63D1F"/>
    <w:rsid w:val="00D63D3C"/>
    <w:rsid w:val="00D63D44"/>
    <w:rsid w:val="00D63D8D"/>
    <w:rsid w:val="00D63E36"/>
    <w:rsid w:val="00D63E9C"/>
    <w:rsid w:val="00D63EA3"/>
    <w:rsid w:val="00D63F2C"/>
    <w:rsid w:val="00D64061"/>
    <w:rsid w:val="00D6415E"/>
    <w:rsid w:val="00D641F6"/>
    <w:rsid w:val="00D6427E"/>
    <w:rsid w:val="00D642B0"/>
    <w:rsid w:val="00D642ED"/>
    <w:rsid w:val="00D6430B"/>
    <w:rsid w:val="00D64375"/>
    <w:rsid w:val="00D643D1"/>
    <w:rsid w:val="00D645C3"/>
    <w:rsid w:val="00D6463E"/>
    <w:rsid w:val="00D64692"/>
    <w:rsid w:val="00D646EC"/>
    <w:rsid w:val="00D64735"/>
    <w:rsid w:val="00D6474B"/>
    <w:rsid w:val="00D64856"/>
    <w:rsid w:val="00D648FC"/>
    <w:rsid w:val="00D6492E"/>
    <w:rsid w:val="00D6494F"/>
    <w:rsid w:val="00D64980"/>
    <w:rsid w:val="00D649AB"/>
    <w:rsid w:val="00D64AB8"/>
    <w:rsid w:val="00D64AFD"/>
    <w:rsid w:val="00D64BE7"/>
    <w:rsid w:val="00D64C55"/>
    <w:rsid w:val="00D64C74"/>
    <w:rsid w:val="00D64E1C"/>
    <w:rsid w:val="00D64FA2"/>
    <w:rsid w:val="00D650F8"/>
    <w:rsid w:val="00D651F4"/>
    <w:rsid w:val="00D65227"/>
    <w:rsid w:val="00D6524C"/>
    <w:rsid w:val="00D652AA"/>
    <w:rsid w:val="00D65393"/>
    <w:rsid w:val="00D65394"/>
    <w:rsid w:val="00D654FB"/>
    <w:rsid w:val="00D65575"/>
    <w:rsid w:val="00D65728"/>
    <w:rsid w:val="00D65849"/>
    <w:rsid w:val="00D65894"/>
    <w:rsid w:val="00D65940"/>
    <w:rsid w:val="00D65987"/>
    <w:rsid w:val="00D659D4"/>
    <w:rsid w:val="00D659F9"/>
    <w:rsid w:val="00D65B9F"/>
    <w:rsid w:val="00D65BDE"/>
    <w:rsid w:val="00D65BE9"/>
    <w:rsid w:val="00D65CA0"/>
    <w:rsid w:val="00D65CAD"/>
    <w:rsid w:val="00D65CBB"/>
    <w:rsid w:val="00D65CE2"/>
    <w:rsid w:val="00D65CF7"/>
    <w:rsid w:val="00D65D9B"/>
    <w:rsid w:val="00D65DD0"/>
    <w:rsid w:val="00D65DFC"/>
    <w:rsid w:val="00D65E39"/>
    <w:rsid w:val="00D65E58"/>
    <w:rsid w:val="00D65F0C"/>
    <w:rsid w:val="00D6600C"/>
    <w:rsid w:val="00D6602A"/>
    <w:rsid w:val="00D66059"/>
    <w:rsid w:val="00D6619C"/>
    <w:rsid w:val="00D66319"/>
    <w:rsid w:val="00D66480"/>
    <w:rsid w:val="00D66503"/>
    <w:rsid w:val="00D66514"/>
    <w:rsid w:val="00D66782"/>
    <w:rsid w:val="00D667FF"/>
    <w:rsid w:val="00D668F6"/>
    <w:rsid w:val="00D66AB6"/>
    <w:rsid w:val="00D66BBB"/>
    <w:rsid w:val="00D66BC1"/>
    <w:rsid w:val="00D66CBC"/>
    <w:rsid w:val="00D66D65"/>
    <w:rsid w:val="00D66DAD"/>
    <w:rsid w:val="00D66DFE"/>
    <w:rsid w:val="00D66E3A"/>
    <w:rsid w:val="00D66F31"/>
    <w:rsid w:val="00D67077"/>
    <w:rsid w:val="00D670A4"/>
    <w:rsid w:val="00D670B1"/>
    <w:rsid w:val="00D671D0"/>
    <w:rsid w:val="00D67263"/>
    <w:rsid w:val="00D67285"/>
    <w:rsid w:val="00D6730C"/>
    <w:rsid w:val="00D67406"/>
    <w:rsid w:val="00D674EB"/>
    <w:rsid w:val="00D675E0"/>
    <w:rsid w:val="00D676B0"/>
    <w:rsid w:val="00D67850"/>
    <w:rsid w:val="00D67894"/>
    <w:rsid w:val="00D679C2"/>
    <w:rsid w:val="00D679E5"/>
    <w:rsid w:val="00D67A23"/>
    <w:rsid w:val="00D67A64"/>
    <w:rsid w:val="00D67A7D"/>
    <w:rsid w:val="00D67A9B"/>
    <w:rsid w:val="00D67AA2"/>
    <w:rsid w:val="00D67B8C"/>
    <w:rsid w:val="00D67C7B"/>
    <w:rsid w:val="00D67E81"/>
    <w:rsid w:val="00D67EB3"/>
    <w:rsid w:val="00D67F42"/>
    <w:rsid w:val="00D67FA5"/>
    <w:rsid w:val="00D67FE8"/>
    <w:rsid w:val="00D67FEF"/>
    <w:rsid w:val="00D7000F"/>
    <w:rsid w:val="00D70018"/>
    <w:rsid w:val="00D70163"/>
    <w:rsid w:val="00D70166"/>
    <w:rsid w:val="00D70178"/>
    <w:rsid w:val="00D701E7"/>
    <w:rsid w:val="00D702BE"/>
    <w:rsid w:val="00D703DE"/>
    <w:rsid w:val="00D703E6"/>
    <w:rsid w:val="00D70458"/>
    <w:rsid w:val="00D70472"/>
    <w:rsid w:val="00D7052F"/>
    <w:rsid w:val="00D70552"/>
    <w:rsid w:val="00D7059D"/>
    <w:rsid w:val="00D70666"/>
    <w:rsid w:val="00D706B2"/>
    <w:rsid w:val="00D706ED"/>
    <w:rsid w:val="00D70778"/>
    <w:rsid w:val="00D70779"/>
    <w:rsid w:val="00D707D6"/>
    <w:rsid w:val="00D70809"/>
    <w:rsid w:val="00D70927"/>
    <w:rsid w:val="00D709DB"/>
    <w:rsid w:val="00D709E1"/>
    <w:rsid w:val="00D70A61"/>
    <w:rsid w:val="00D70D10"/>
    <w:rsid w:val="00D70D2C"/>
    <w:rsid w:val="00D70EF4"/>
    <w:rsid w:val="00D71069"/>
    <w:rsid w:val="00D7107F"/>
    <w:rsid w:val="00D710CF"/>
    <w:rsid w:val="00D71130"/>
    <w:rsid w:val="00D71151"/>
    <w:rsid w:val="00D71181"/>
    <w:rsid w:val="00D71188"/>
    <w:rsid w:val="00D712DA"/>
    <w:rsid w:val="00D71325"/>
    <w:rsid w:val="00D714A6"/>
    <w:rsid w:val="00D71530"/>
    <w:rsid w:val="00D715B1"/>
    <w:rsid w:val="00D7163D"/>
    <w:rsid w:val="00D716C4"/>
    <w:rsid w:val="00D717C8"/>
    <w:rsid w:val="00D7185E"/>
    <w:rsid w:val="00D71870"/>
    <w:rsid w:val="00D718AE"/>
    <w:rsid w:val="00D718FC"/>
    <w:rsid w:val="00D719BC"/>
    <w:rsid w:val="00D71A00"/>
    <w:rsid w:val="00D71AE1"/>
    <w:rsid w:val="00D71BD8"/>
    <w:rsid w:val="00D71C07"/>
    <w:rsid w:val="00D71C0A"/>
    <w:rsid w:val="00D71CC8"/>
    <w:rsid w:val="00D71D54"/>
    <w:rsid w:val="00D71D76"/>
    <w:rsid w:val="00D71EAF"/>
    <w:rsid w:val="00D71ED8"/>
    <w:rsid w:val="00D7202A"/>
    <w:rsid w:val="00D72083"/>
    <w:rsid w:val="00D7209C"/>
    <w:rsid w:val="00D72150"/>
    <w:rsid w:val="00D721E2"/>
    <w:rsid w:val="00D72221"/>
    <w:rsid w:val="00D72385"/>
    <w:rsid w:val="00D723B1"/>
    <w:rsid w:val="00D72404"/>
    <w:rsid w:val="00D724D1"/>
    <w:rsid w:val="00D724DB"/>
    <w:rsid w:val="00D72511"/>
    <w:rsid w:val="00D7255B"/>
    <w:rsid w:val="00D72797"/>
    <w:rsid w:val="00D727B8"/>
    <w:rsid w:val="00D72908"/>
    <w:rsid w:val="00D72946"/>
    <w:rsid w:val="00D72975"/>
    <w:rsid w:val="00D72990"/>
    <w:rsid w:val="00D7299A"/>
    <w:rsid w:val="00D72A42"/>
    <w:rsid w:val="00D72A72"/>
    <w:rsid w:val="00D72BFD"/>
    <w:rsid w:val="00D72C9A"/>
    <w:rsid w:val="00D72CCE"/>
    <w:rsid w:val="00D72D04"/>
    <w:rsid w:val="00D72DE7"/>
    <w:rsid w:val="00D72EA5"/>
    <w:rsid w:val="00D72F02"/>
    <w:rsid w:val="00D72F1B"/>
    <w:rsid w:val="00D72F3F"/>
    <w:rsid w:val="00D72FA3"/>
    <w:rsid w:val="00D730A4"/>
    <w:rsid w:val="00D731C5"/>
    <w:rsid w:val="00D731D0"/>
    <w:rsid w:val="00D731F8"/>
    <w:rsid w:val="00D73256"/>
    <w:rsid w:val="00D7344A"/>
    <w:rsid w:val="00D7345A"/>
    <w:rsid w:val="00D734FF"/>
    <w:rsid w:val="00D7362D"/>
    <w:rsid w:val="00D736E9"/>
    <w:rsid w:val="00D73709"/>
    <w:rsid w:val="00D7382B"/>
    <w:rsid w:val="00D7389B"/>
    <w:rsid w:val="00D738C0"/>
    <w:rsid w:val="00D73BEF"/>
    <w:rsid w:val="00D73E1E"/>
    <w:rsid w:val="00D73F35"/>
    <w:rsid w:val="00D73F8F"/>
    <w:rsid w:val="00D7404A"/>
    <w:rsid w:val="00D74083"/>
    <w:rsid w:val="00D7421E"/>
    <w:rsid w:val="00D742AC"/>
    <w:rsid w:val="00D7439B"/>
    <w:rsid w:val="00D743DB"/>
    <w:rsid w:val="00D74439"/>
    <w:rsid w:val="00D744DD"/>
    <w:rsid w:val="00D74579"/>
    <w:rsid w:val="00D7462C"/>
    <w:rsid w:val="00D74681"/>
    <w:rsid w:val="00D746B8"/>
    <w:rsid w:val="00D7478F"/>
    <w:rsid w:val="00D74815"/>
    <w:rsid w:val="00D74844"/>
    <w:rsid w:val="00D74873"/>
    <w:rsid w:val="00D7496B"/>
    <w:rsid w:val="00D74A53"/>
    <w:rsid w:val="00D74A91"/>
    <w:rsid w:val="00D74B2C"/>
    <w:rsid w:val="00D74B4F"/>
    <w:rsid w:val="00D74B66"/>
    <w:rsid w:val="00D74C8E"/>
    <w:rsid w:val="00D74C98"/>
    <w:rsid w:val="00D74CCE"/>
    <w:rsid w:val="00D74CD1"/>
    <w:rsid w:val="00D74D2B"/>
    <w:rsid w:val="00D74D4F"/>
    <w:rsid w:val="00D74E86"/>
    <w:rsid w:val="00D74ED4"/>
    <w:rsid w:val="00D74F10"/>
    <w:rsid w:val="00D74F2C"/>
    <w:rsid w:val="00D74F38"/>
    <w:rsid w:val="00D74F7C"/>
    <w:rsid w:val="00D74FE4"/>
    <w:rsid w:val="00D750C8"/>
    <w:rsid w:val="00D7515E"/>
    <w:rsid w:val="00D751CE"/>
    <w:rsid w:val="00D7520A"/>
    <w:rsid w:val="00D75292"/>
    <w:rsid w:val="00D75353"/>
    <w:rsid w:val="00D75462"/>
    <w:rsid w:val="00D75497"/>
    <w:rsid w:val="00D754F1"/>
    <w:rsid w:val="00D75518"/>
    <w:rsid w:val="00D7553F"/>
    <w:rsid w:val="00D75716"/>
    <w:rsid w:val="00D757F4"/>
    <w:rsid w:val="00D7585B"/>
    <w:rsid w:val="00D75A19"/>
    <w:rsid w:val="00D75A5F"/>
    <w:rsid w:val="00D75AAB"/>
    <w:rsid w:val="00D75B5D"/>
    <w:rsid w:val="00D75BA4"/>
    <w:rsid w:val="00D75C33"/>
    <w:rsid w:val="00D75C4A"/>
    <w:rsid w:val="00D75D56"/>
    <w:rsid w:val="00D75D8C"/>
    <w:rsid w:val="00D75D94"/>
    <w:rsid w:val="00D75DD4"/>
    <w:rsid w:val="00D75E3B"/>
    <w:rsid w:val="00D75E95"/>
    <w:rsid w:val="00D75EE4"/>
    <w:rsid w:val="00D75FF2"/>
    <w:rsid w:val="00D76159"/>
    <w:rsid w:val="00D76196"/>
    <w:rsid w:val="00D761DB"/>
    <w:rsid w:val="00D76267"/>
    <w:rsid w:val="00D76292"/>
    <w:rsid w:val="00D7634C"/>
    <w:rsid w:val="00D763B6"/>
    <w:rsid w:val="00D763DA"/>
    <w:rsid w:val="00D76539"/>
    <w:rsid w:val="00D76546"/>
    <w:rsid w:val="00D765F2"/>
    <w:rsid w:val="00D766A5"/>
    <w:rsid w:val="00D7679E"/>
    <w:rsid w:val="00D767E4"/>
    <w:rsid w:val="00D768E1"/>
    <w:rsid w:val="00D768EE"/>
    <w:rsid w:val="00D769A0"/>
    <w:rsid w:val="00D76A1C"/>
    <w:rsid w:val="00D76AE8"/>
    <w:rsid w:val="00D76B85"/>
    <w:rsid w:val="00D76C53"/>
    <w:rsid w:val="00D76CA0"/>
    <w:rsid w:val="00D76DDC"/>
    <w:rsid w:val="00D76EAB"/>
    <w:rsid w:val="00D76FBD"/>
    <w:rsid w:val="00D7717A"/>
    <w:rsid w:val="00D772A7"/>
    <w:rsid w:val="00D77321"/>
    <w:rsid w:val="00D77455"/>
    <w:rsid w:val="00D77468"/>
    <w:rsid w:val="00D7758C"/>
    <w:rsid w:val="00D775CC"/>
    <w:rsid w:val="00D775D8"/>
    <w:rsid w:val="00D775F8"/>
    <w:rsid w:val="00D7762E"/>
    <w:rsid w:val="00D77720"/>
    <w:rsid w:val="00D77738"/>
    <w:rsid w:val="00D77775"/>
    <w:rsid w:val="00D77782"/>
    <w:rsid w:val="00D77794"/>
    <w:rsid w:val="00D77868"/>
    <w:rsid w:val="00D77870"/>
    <w:rsid w:val="00D7788D"/>
    <w:rsid w:val="00D778F9"/>
    <w:rsid w:val="00D77907"/>
    <w:rsid w:val="00D77AE5"/>
    <w:rsid w:val="00D77C68"/>
    <w:rsid w:val="00D77D2A"/>
    <w:rsid w:val="00D77D54"/>
    <w:rsid w:val="00D77DF1"/>
    <w:rsid w:val="00D77DF7"/>
    <w:rsid w:val="00D77EC3"/>
    <w:rsid w:val="00D77FA5"/>
    <w:rsid w:val="00D7D5E6"/>
    <w:rsid w:val="00D8005F"/>
    <w:rsid w:val="00D8007F"/>
    <w:rsid w:val="00D800FD"/>
    <w:rsid w:val="00D80134"/>
    <w:rsid w:val="00D80193"/>
    <w:rsid w:val="00D80267"/>
    <w:rsid w:val="00D802F5"/>
    <w:rsid w:val="00D80354"/>
    <w:rsid w:val="00D80396"/>
    <w:rsid w:val="00D803A9"/>
    <w:rsid w:val="00D803F1"/>
    <w:rsid w:val="00D804C9"/>
    <w:rsid w:val="00D8053B"/>
    <w:rsid w:val="00D805F6"/>
    <w:rsid w:val="00D80610"/>
    <w:rsid w:val="00D80616"/>
    <w:rsid w:val="00D80618"/>
    <w:rsid w:val="00D806D6"/>
    <w:rsid w:val="00D8082D"/>
    <w:rsid w:val="00D808F6"/>
    <w:rsid w:val="00D80911"/>
    <w:rsid w:val="00D8093F"/>
    <w:rsid w:val="00D80B9E"/>
    <w:rsid w:val="00D80BAA"/>
    <w:rsid w:val="00D80C0C"/>
    <w:rsid w:val="00D80CC1"/>
    <w:rsid w:val="00D80EE7"/>
    <w:rsid w:val="00D80EEF"/>
    <w:rsid w:val="00D80F37"/>
    <w:rsid w:val="00D80F5E"/>
    <w:rsid w:val="00D80FEC"/>
    <w:rsid w:val="00D81020"/>
    <w:rsid w:val="00D8129C"/>
    <w:rsid w:val="00D8135B"/>
    <w:rsid w:val="00D8136F"/>
    <w:rsid w:val="00D813EF"/>
    <w:rsid w:val="00D814A0"/>
    <w:rsid w:val="00D814E1"/>
    <w:rsid w:val="00D81515"/>
    <w:rsid w:val="00D8156F"/>
    <w:rsid w:val="00D8165B"/>
    <w:rsid w:val="00D81672"/>
    <w:rsid w:val="00D8169A"/>
    <w:rsid w:val="00D816B1"/>
    <w:rsid w:val="00D8171D"/>
    <w:rsid w:val="00D81841"/>
    <w:rsid w:val="00D81855"/>
    <w:rsid w:val="00D81887"/>
    <w:rsid w:val="00D819AB"/>
    <w:rsid w:val="00D81BFA"/>
    <w:rsid w:val="00D81C4C"/>
    <w:rsid w:val="00D81CA1"/>
    <w:rsid w:val="00D81CD8"/>
    <w:rsid w:val="00D81D08"/>
    <w:rsid w:val="00D81D4D"/>
    <w:rsid w:val="00D81E74"/>
    <w:rsid w:val="00D81ED2"/>
    <w:rsid w:val="00D81EDC"/>
    <w:rsid w:val="00D81FB3"/>
    <w:rsid w:val="00D81FBF"/>
    <w:rsid w:val="00D82090"/>
    <w:rsid w:val="00D821A3"/>
    <w:rsid w:val="00D822B7"/>
    <w:rsid w:val="00D823D9"/>
    <w:rsid w:val="00D823E2"/>
    <w:rsid w:val="00D82410"/>
    <w:rsid w:val="00D82443"/>
    <w:rsid w:val="00D82557"/>
    <w:rsid w:val="00D8255B"/>
    <w:rsid w:val="00D825D5"/>
    <w:rsid w:val="00D826E3"/>
    <w:rsid w:val="00D827DF"/>
    <w:rsid w:val="00D828FC"/>
    <w:rsid w:val="00D82905"/>
    <w:rsid w:val="00D82929"/>
    <w:rsid w:val="00D82975"/>
    <w:rsid w:val="00D8299B"/>
    <w:rsid w:val="00D82BF9"/>
    <w:rsid w:val="00D82D3C"/>
    <w:rsid w:val="00D82D9C"/>
    <w:rsid w:val="00D82DD1"/>
    <w:rsid w:val="00D82DF8"/>
    <w:rsid w:val="00D82ED9"/>
    <w:rsid w:val="00D82EE7"/>
    <w:rsid w:val="00D82F5F"/>
    <w:rsid w:val="00D832E2"/>
    <w:rsid w:val="00D8332C"/>
    <w:rsid w:val="00D83889"/>
    <w:rsid w:val="00D838D9"/>
    <w:rsid w:val="00D83930"/>
    <w:rsid w:val="00D83944"/>
    <w:rsid w:val="00D83989"/>
    <w:rsid w:val="00D83AD1"/>
    <w:rsid w:val="00D83AE1"/>
    <w:rsid w:val="00D83C2B"/>
    <w:rsid w:val="00D83C2F"/>
    <w:rsid w:val="00D83C36"/>
    <w:rsid w:val="00D83CDE"/>
    <w:rsid w:val="00D83DE6"/>
    <w:rsid w:val="00D83DEB"/>
    <w:rsid w:val="00D83EE3"/>
    <w:rsid w:val="00D83F84"/>
    <w:rsid w:val="00D8424F"/>
    <w:rsid w:val="00D8435C"/>
    <w:rsid w:val="00D84376"/>
    <w:rsid w:val="00D843A6"/>
    <w:rsid w:val="00D84491"/>
    <w:rsid w:val="00D84704"/>
    <w:rsid w:val="00D847F6"/>
    <w:rsid w:val="00D849E7"/>
    <w:rsid w:val="00D84A27"/>
    <w:rsid w:val="00D84A9E"/>
    <w:rsid w:val="00D84B3B"/>
    <w:rsid w:val="00D84C5D"/>
    <w:rsid w:val="00D84C66"/>
    <w:rsid w:val="00D84D43"/>
    <w:rsid w:val="00D84D80"/>
    <w:rsid w:val="00D84E76"/>
    <w:rsid w:val="00D84E89"/>
    <w:rsid w:val="00D84EB3"/>
    <w:rsid w:val="00D84F1E"/>
    <w:rsid w:val="00D84F83"/>
    <w:rsid w:val="00D84FD1"/>
    <w:rsid w:val="00D8504E"/>
    <w:rsid w:val="00D85087"/>
    <w:rsid w:val="00D8512C"/>
    <w:rsid w:val="00D85149"/>
    <w:rsid w:val="00D851B8"/>
    <w:rsid w:val="00D85339"/>
    <w:rsid w:val="00D854C9"/>
    <w:rsid w:val="00D856CD"/>
    <w:rsid w:val="00D856ED"/>
    <w:rsid w:val="00D85729"/>
    <w:rsid w:val="00D85754"/>
    <w:rsid w:val="00D857D2"/>
    <w:rsid w:val="00D858DB"/>
    <w:rsid w:val="00D859CD"/>
    <w:rsid w:val="00D859F4"/>
    <w:rsid w:val="00D85A02"/>
    <w:rsid w:val="00D85A0A"/>
    <w:rsid w:val="00D85A19"/>
    <w:rsid w:val="00D85A9D"/>
    <w:rsid w:val="00D85AF5"/>
    <w:rsid w:val="00D85B3B"/>
    <w:rsid w:val="00D85B5A"/>
    <w:rsid w:val="00D85B8C"/>
    <w:rsid w:val="00D85BA7"/>
    <w:rsid w:val="00D85C49"/>
    <w:rsid w:val="00D85CD1"/>
    <w:rsid w:val="00D85CF6"/>
    <w:rsid w:val="00D85D4F"/>
    <w:rsid w:val="00D85D56"/>
    <w:rsid w:val="00D85EA0"/>
    <w:rsid w:val="00D86085"/>
    <w:rsid w:val="00D86274"/>
    <w:rsid w:val="00D86281"/>
    <w:rsid w:val="00D862A0"/>
    <w:rsid w:val="00D8633C"/>
    <w:rsid w:val="00D863C0"/>
    <w:rsid w:val="00D8657E"/>
    <w:rsid w:val="00D86588"/>
    <w:rsid w:val="00D86595"/>
    <w:rsid w:val="00D865DC"/>
    <w:rsid w:val="00D865ED"/>
    <w:rsid w:val="00D86654"/>
    <w:rsid w:val="00D86661"/>
    <w:rsid w:val="00D86686"/>
    <w:rsid w:val="00D86747"/>
    <w:rsid w:val="00D867B7"/>
    <w:rsid w:val="00D867EF"/>
    <w:rsid w:val="00D8686B"/>
    <w:rsid w:val="00D86A1F"/>
    <w:rsid w:val="00D86A62"/>
    <w:rsid w:val="00D86A72"/>
    <w:rsid w:val="00D86C2E"/>
    <w:rsid w:val="00D86C4A"/>
    <w:rsid w:val="00D86D27"/>
    <w:rsid w:val="00D86E2B"/>
    <w:rsid w:val="00D86EF9"/>
    <w:rsid w:val="00D86F18"/>
    <w:rsid w:val="00D86F69"/>
    <w:rsid w:val="00D86F83"/>
    <w:rsid w:val="00D86F92"/>
    <w:rsid w:val="00D86FA0"/>
    <w:rsid w:val="00D8704F"/>
    <w:rsid w:val="00D870FB"/>
    <w:rsid w:val="00D87148"/>
    <w:rsid w:val="00D87419"/>
    <w:rsid w:val="00D874DE"/>
    <w:rsid w:val="00D87556"/>
    <w:rsid w:val="00D87585"/>
    <w:rsid w:val="00D8758A"/>
    <w:rsid w:val="00D875E5"/>
    <w:rsid w:val="00D87639"/>
    <w:rsid w:val="00D87697"/>
    <w:rsid w:val="00D876A7"/>
    <w:rsid w:val="00D8772D"/>
    <w:rsid w:val="00D879A7"/>
    <w:rsid w:val="00D879E1"/>
    <w:rsid w:val="00D87B66"/>
    <w:rsid w:val="00D87D3F"/>
    <w:rsid w:val="00D87D43"/>
    <w:rsid w:val="00D87DD8"/>
    <w:rsid w:val="00D87F13"/>
    <w:rsid w:val="00D87F2B"/>
    <w:rsid w:val="00D87FB0"/>
    <w:rsid w:val="00D90033"/>
    <w:rsid w:val="00D900EC"/>
    <w:rsid w:val="00D90304"/>
    <w:rsid w:val="00D90346"/>
    <w:rsid w:val="00D90357"/>
    <w:rsid w:val="00D9041E"/>
    <w:rsid w:val="00D90437"/>
    <w:rsid w:val="00D90447"/>
    <w:rsid w:val="00D90471"/>
    <w:rsid w:val="00D90518"/>
    <w:rsid w:val="00D9057A"/>
    <w:rsid w:val="00D9061C"/>
    <w:rsid w:val="00D90635"/>
    <w:rsid w:val="00D906C2"/>
    <w:rsid w:val="00D90782"/>
    <w:rsid w:val="00D907C4"/>
    <w:rsid w:val="00D9080B"/>
    <w:rsid w:val="00D9086D"/>
    <w:rsid w:val="00D9088F"/>
    <w:rsid w:val="00D90949"/>
    <w:rsid w:val="00D90974"/>
    <w:rsid w:val="00D90A32"/>
    <w:rsid w:val="00D90AC9"/>
    <w:rsid w:val="00D90B09"/>
    <w:rsid w:val="00D90B82"/>
    <w:rsid w:val="00D90C44"/>
    <w:rsid w:val="00D90C8B"/>
    <w:rsid w:val="00D90D8E"/>
    <w:rsid w:val="00D90DE2"/>
    <w:rsid w:val="00D90DFD"/>
    <w:rsid w:val="00D90E34"/>
    <w:rsid w:val="00D90E73"/>
    <w:rsid w:val="00D90EC9"/>
    <w:rsid w:val="00D90F39"/>
    <w:rsid w:val="00D91041"/>
    <w:rsid w:val="00D91113"/>
    <w:rsid w:val="00D911C0"/>
    <w:rsid w:val="00D911C5"/>
    <w:rsid w:val="00D911DE"/>
    <w:rsid w:val="00D91231"/>
    <w:rsid w:val="00D9132E"/>
    <w:rsid w:val="00D91353"/>
    <w:rsid w:val="00D91517"/>
    <w:rsid w:val="00D91561"/>
    <w:rsid w:val="00D915F6"/>
    <w:rsid w:val="00D9163A"/>
    <w:rsid w:val="00D91671"/>
    <w:rsid w:val="00D9168A"/>
    <w:rsid w:val="00D916ED"/>
    <w:rsid w:val="00D9175C"/>
    <w:rsid w:val="00D9176B"/>
    <w:rsid w:val="00D918A2"/>
    <w:rsid w:val="00D91960"/>
    <w:rsid w:val="00D919C8"/>
    <w:rsid w:val="00D919D9"/>
    <w:rsid w:val="00D919DA"/>
    <w:rsid w:val="00D91A71"/>
    <w:rsid w:val="00D91ACD"/>
    <w:rsid w:val="00D91AE1"/>
    <w:rsid w:val="00D91B15"/>
    <w:rsid w:val="00D91B31"/>
    <w:rsid w:val="00D91B4B"/>
    <w:rsid w:val="00D91BDE"/>
    <w:rsid w:val="00D91C29"/>
    <w:rsid w:val="00D91C35"/>
    <w:rsid w:val="00D91CB2"/>
    <w:rsid w:val="00D91D76"/>
    <w:rsid w:val="00D91FD1"/>
    <w:rsid w:val="00D91FD8"/>
    <w:rsid w:val="00D92030"/>
    <w:rsid w:val="00D92038"/>
    <w:rsid w:val="00D92065"/>
    <w:rsid w:val="00D9210F"/>
    <w:rsid w:val="00D92348"/>
    <w:rsid w:val="00D923F1"/>
    <w:rsid w:val="00D923F2"/>
    <w:rsid w:val="00D9240F"/>
    <w:rsid w:val="00D92493"/>
    <w:rsid w:val="00D924BB"/>
    <w:rsid w:val="00D925DA"/>
    <w:rsid w:val="00D92649"/>
    <w:rsid w:val="00D92671"/>
    <w:rsid w:val="00D926A1"/>
    <w:rsid w:val="00D92812"/>
    <w:rsid w:val="00D9282C"/>
    <w:rsid w:val="00D928A8"/>
    <w:rsid w:val="00D928F0"/>
    <w:rsid w:val="00D92A12"/>
    <w:rsid w:val="00D92A1F"/>
    <w:rsid w:val="00D92AD2"/>
    <w:rsid w:val="00D92B3D"/>
    <w:rsid w:val="00D92BAB"/>
    <w:rsid w:val="00D92C0A"/>
    <w:rsid w:val="00D92C0B"/>
    <w:rsid w:val="00D92C66"/>
    <w:rsid w:val="00D92CF8"/>
    <w:rsid w:val="00D92D7B"/>
    <w:rsid w:val="00D92E62"/>
    <w:rsid w:val="00D92E86"/>
    <w:rsid w:val="00D92ECC"/>
    <w:rsid w:val="00D92EE2"/>
    <w:rsid w:val="00D92F3A"/>
    <w:rsid w:val="00D92F50"/>
    <w:rsid w:val="00D92FA3"/>
    <w:rsid w:val="00D92FEC"/>
    <w:rsid w:val="00D9301F"/>
    <w:rsid w:val="00D93029"/>
    <w:rsid w:val="00D930F4"/>
    <w:rsid w:val="00D93128"/>
    <w:rsid w:val="00D93159"/>
    <w:rsid w:val="00D931B0"/>
    <w:rsid w:val="00D9349B"/>
    <w:rsid w:val="00D9349E"/>
    <w:rsid w:val="00D93540"/>
    <w:rsid w:val="00D93597"/>
    <w:rsid w:val="00D935D9"/>
    <w:rsid w:val="00D935F2"/>
    <w:rsid w:val="00D9364A"/>
    <w:rsid w:val="00D936AD"/>
    <w:rsid w:val="00D93747"/>
    <w:rsid w:val="00D93802"/>
    <w:rsid w:val="00D938AE"/>
    <w:rsid w:val="00D939A2"/>
    <w:rsid w:val="00D93A67"/>
    <w:rsid w:val="00D93A79"/>
    <w:rsid w:val="00D93A7F"/>
    <w:rsid w:val="00D93ADB"/>
    <w:rsid w:val="00D93BB0"/>
    <w:rsid w:val="00D93C0B"/>
    <w:rsid w:val="00D93E17"/>
    <w:rsid w:val="00D93E86"/>
    <w:rsid w:val="00D93FF8"/>
    <w:rsid w:val="00D94063"/>
    <w:rsid w:val="00D9416B"/>
    <w:rsid w:val="00D9416C"/>
    <w:rsid w:val="00D942A7"/>
    <w:rsid w:val="00D942D3"/>
    <w:rsid w:val="00D943A2"/>
    <w:rsid w:val="00D9447A"/>
    <w:rsid w:val="00D946EE"/>
    <w:rsid w:val="00D94791"/>
    <w:rsid w:val="00D947EE"/>
    <w:rsid w:val="00D948CB"/>
    <w:rsid w:val="00D9494B"/>
    <w:rsid w:val="00D94950"/>
    <w:rsid w:val="00D949B5"/>
    <w:rsid w:val="00D949CB"/>
    <w:rsid w:val="00D94B7C"/>
    <w:rsid w:val="00D94CF6"/>
    <w:rsid w:val="00D94D60"/>
    <w:rsid w:val="00D94D92"/>
    <w:rsid w:val="00D94DC2"/>
    <w:rsid w:val="00D94F66"/>
    <w:rsid w:val="00D95039"/>
    <w:rsid w:val="00D9519E"/>
    <w:rsid w:val="00D953D1"/>
    <w:rsid w:val="00D9544D"/>
    <w:rsid w:val="00D954C5"/>
    <w:rsid w:val="00D954E4"/>
    <w:rsid w:val="00D95573"/>
    <w:rsid w:val="00D955A6"/>
    <w:rsid w:val="00D956DD"/>
    <w:rsid w:val="00D9570F"/>
    <w:rsid w:val="00D95763"/>
    <w:rsid w:val="00D95832"/>
    <w:rsid w:val="00D95844"/>
    <w:rsid w:val="00D9590D"/>
    <w:rsid w:val="00D95978"/>
    <w:rsid w:val="00D959DA"/>
    <w:rsid w:val="00D959ED"/>
    <w:rsid w:val="00D95A29"/>
    <w:rsid w:val="00D95A2E"/>
    <w:rsid w:val="00D95A3E"/>
    <w:rsid w:val="00D95AD7"/>
    <w:rsid w:val="00D95B38"/>
    <w:rsid w:val="00D95E2A"/>
    <w:rsid w:val="00D95E6B"/>
    <w:rsid w:val="00D95EE9"/>
    <w:rsid w:val="00D95FF0"/>
    <w:rsid w:val="00D9602A"/>
    <w:rsid w:val="00D9608A"/>
    <w:rsid w:val="00D96101"/>
    <w:rsid w:val="00D961AC"/>
    <w:rsid w:val="00D9628F"/>
    <w:rsid w:val="00D96369"/>
    <w:rsid w:val="00D963E5"/>
    <w:rsid w:val="00D964DD"/>
    <w:rsid w:val="00D96580"/>
    <w:rsid w:val="00D965A7"/>
    <w:rsid w:val="00D965B4"/>
    <w:rsid w:val="00D9675D"/>
    <w:rsid w:val="00D9681C"/>
    <w:rsid w:val="00D9683B"/>
    <w:rsid w:val="00D9687D"/>
    <w:rsid w:val="00D968CD"/>
    <w:rsid w:val="00D969C9"/>
    <w:rsid w:val="00D969CA"/>
    <w:rsid w:val="00D96A5B"/>
    <w:rsid w:val="00D96B83"/>
    <w:rsid w:val="00D96C14"/>
    <w:rsid w:val="00D96C7E"/>
    <w:rsid w:val="00D96CD7"/>
    <w:rsid w:val="00D96D37"/>
    <w:rsid w:val="00D96F17"/>
    <w:rsid w:val="00D96F6A"/>
    <w:rsid w:val="00D96FDA"/>
    <w:rsid w:val="00D9705B"/>
    <w:rsid w:val="00D97071"/>
    <w:rsid w:val="00D97118"/>
    <w:rsid w:val="00D971AB"/>
    <w:rsid w:val="00D971BB"/>
    <w:rsid w:val="00D97296"/>
    <w:rsid w:val="00D9731F"/>
    <w:rsid w:val="00D9739B"/>
    <w:rsid w:val="00D974A1"/>
    <w:rsid w:val="00D974D0"/>
    <w:rsid w:val="00D9767F"/>
    <w:rsid w:val="00D976BB"/>
    <w:rsid w:val="00D976C0"/>
    <w:rsid w:val="00D97764"/>
    <w:rsid w:val="00D97983"/>
    <w:rsid w:val="00D97A45"/>
    <w:rsid w:val="00D97AFB"/>
    <w:rsid w:val="00D97C1F"/>
    <w:rsid w:val="00D97CD6"/>
    <w:rsid w:val="00D97D3B"/>
    <w:rsid w:val="00D97E90"/>
    <w:rsid w:val="00D97EAF"/>
    <w:rsid w:val="00D97F86"/>
    <w:rsid w:val="00DA0032"/>
    <w:rsid w:val="00DA00F0"/>
    <w:rsid w:val="00DA012D"/>
    <w:rsid w:val="00DA023C"/>
    <w:rsid w:val="00DA032D"/>
    <w:rsid w:val="00DA0482"/>
    <w:rsid w:val="00DA048C"/>
    <w:rsid w:val="00DA050D"/>
    <w:rsid w:val="00DA0607"/>
    <w:rsid w:val="00DA072C"/>
    <w:rsid w:val="00DA0820"/>
    <w:rsid w:val="00DA0826"/>
    <w:rsid w:val="00DA08D3"/>
    <w:rsid w:val="00DA0AF0"/>
    <w:rsid w:val="00DA0BCF"/>
    <w:rsid w:val="00DA0BDA"/>
    <w:rsid w:val="00DA0CB3"/>
    <w:rsid w:val="00DA0D78"/>
    <w:rsid w:val="00DA0DC4"/>
    <w:rsid w:val="00DA0E04"/>
    <w:rsid w:val="00DA0E09"/>
    <w:rsid w:val="00DA0E74"/>
    <w:rsid w:val="00DA0EC0"/>
    <w:rsid w:val="00DA0F91"/>
    <w:rsid w:val="00DA110A"/>
    <w:rsid w:val="00DA1154"/>
    <w:rsid w:val="00DA11B0"/>
    <w:rsid w:val="00DA1390"/>
    <w:rsid w:val="00DA14FC"/>
    <w:rsid w:val="00DA1543"/>
    <w:rsid w:val="00DA1594"/>
    <w:rsid w:val="00DA164A"/>
    <w:rsid w:val="00DA1799"/>
    <w:rsid w:val="00DA17D6"/>
    <w:rsid w:val="00DA1818"/>
    <w:rsid w:val="00DA1945"/>
    <w:rsid w:val="00DA1AE8"/>
    <w:rsid w:val="00DA1C73"/>
    <w:rsid w:val="00DA1E25"/>
    <w:rsid w:val="00DA1E6B"/>
    <w:rsid w:val="00DA1EA9"/>
    <w:rsid w:val="00DA1F26"/>
    <w:rsid w:val="00DA200E"/>
    <w:rsid w:val="00DA207F"/>
    <w:rsid w:val="00DA22CD"/>
    <w:rsid w:val="00DA2431"/>
    <w:rsid w:val="00DA245B"/>
    <w:rsid w:val="00DA24B1"/>
    <w:rsid w:val="00DA24C3"/>
    <w:rsid w:val="00DA24FE"/>
    <w:rsid w:val="00DA2544"/>
    <w:rsid w:val="00DA2604"/>
    <w:rsid w:val="00DA263D"/>
    <w:rsid w:val="00DA271E"/>
    <w:rsid w:val="00DA277D"/>
    <w:rsid w:val="00DA2867"/>
    <w:rsid w:val="00DA28E3"/>
    <w:rsid w:val="00DA291A"/>
    <w:rsid w:val="00DA2981"/>
    <w:rsid w:val="00DA2A7B"/>
    <w:rsid w:val="00DA2AA6"/>
    <w:rsid w:val="00DA2AD6"/>
    <w:rsid w:val="00DA2AFF"/>
    <w:rsid w:val="00DA2B9E"/>
    <w:rsid w:val="00DA2BC9"/>
    <w:rsid w:val="00DA2C46"/>
    <w:rsid w:val="00DA2D62"/>
    <w:rsid w:val="00DA2D64"/>
    <w:rsid w:val="00DA2DD5"/>
    <w:rsid w:val="00DA2DF3"/>
    <w:rsid w:val="00DA2E83"/>
    <w:rsid w:val="00DA2EEC"/>
    <w:rsid w:val="00DA2FC6"/>
    <w:rsid w:val="00DA30BA"/>
    <w:rsid w:val="00DA30D9"/>
    <w:rsid w:val="00DA3109"/>
    <w:rsid w:val="00DA3140"/>
    <w:rsid w:val="00DA33F7"/>
    <w:rsid w:val="00DA3465"/>
    <w:rsid w:val="00DA34F5"/>
    <w:rsid w:val="00DA3505"/>
    <w:rsid w:val="00DA3511"/>
    <w:rsid w:val="00DA35ED"/>
    <w:rsid w:val="00DA369D"/>
    <w:rsid w:val="00DA36B1"/>
    <w:rsid w:val="00DA3735"/>
    <w:rsid w:val="00DA3751"/>
    <w:rsid w:val="00DA3783"/>
    <w:rsid w:val="00DA3786"/>
    <w:rsid w:val="00DA3799"/>
    <w:rsid w:val="00DA3821"/>
    <w:rsid w:val="00DA388F"/>
    <w:rsid w:val="00DA389C"/>
    <w:rsid w:val="00DA38C9"/>
    <w:rsid w:val="00DA3973"/>
    <w:rsid w:val="00DA39A9"/>
    <w:rsid w:val="00DA3A47"/>
    <w:rsid w:val="00DA3A94"/>
    <w:rsid w:val="00DA3C47"/>
    <w:rsid w:val="00DA3D78"/>
    <w:rsid w:val="00DA4028"/>
    <w:rsid w:val="00DA40CE"/>
    <w:rsid w:val="00DA40D5"/>
    <w:rsid w:val="00DA4156"/>
    <w:rsid w:val="00DA418A"/>
    <w:rsid w:val="00DA41E9"/>
    <w:rsid w:val="00DA425F"/>
    <w:rsid w:val="00DA42B0"/>
    <w:rsid w:val="00DA42D7"/>
    <w:rsid w:val="00DA43F7"/>
    <w:rsid w:val="00DA4526"/>
    <w:rsid w:val="00DA45B5"/>
    <w:rsid w:val="00DA4631"/>
    <w:rsid w:val="00DA472D"/>
    <w:rsid w:val="00DA4754"/>
    <w:rsid w:val="00DA48E7"/>
    <w:rsid w:val="00DA495D"/>
    <w:rsid w:val="00DA4A25"/>
    <w:rsid w:val="00DA4A9B"/>
    <w:rsid w:val="00DA4C2A"/>
    <w:rsid w:val="00DA4C77"/>
    <w:rsid w:val="00DA4D4D"/>
    <w:rsid w:val="00DA4E0C"/>
    <w:rsid w:val="00DA4F2A"/>
    <w:rsid w:val="00DA50B7"/>
    <w:rsid w:val="00DA5132"/>
    <w:rsid w:val="00DA514D"/>
    <w:rsid w:val="00DA53D7"/>
    <w:rsid w:val="00DA5477"/>
    <w:rsid w:val="00DA55BC"/>
    <w:rsid w:val="00DA5684"/>
    <w:rsid w:val="00DA56D8"/>
    <w:rsid w:val="00DA56D9"/>
    <w:rsid w:val="00DA57F2"/>
    <w:rsid w:val="00DA5823"/>
    <w:rsid w:val="00DA5853"/>
    <w:rsid w:val="00DA5886"/>
    <w:rsid w:val="00DA58D8"/>
    <w:rsid w:val="00DA5A17"/>
    <w:rsid w:val="00DA5B65"/>
    <w:rsid w:val="00DA5D22"/>
    <w:rsid w:val="00DA5D61"/>
    <w:rsid w:val="00DA5E2E"/>
    <w:rsid w:val="00DA5E66"/>
    <w:rsid w:val="00DA5E7C"/>
    <w:rsid w:val="00DA5FAC"/>
    <w:rsid w:val="00DA6060"/>
    <w:rsid w:val="00DA60D7"/>
    <w:rsid w:val="00DA6144"/>
    <w:rsid w:val="00DA6146"/>
    <w:rsid w:val="00DA6170"/>
    <w:rsid w:val="00DA620F"/>
    <w:rsid w:val="00DA6221"/>
    <w:rsid w:val="00DA625E"/>
    <w:rsid w:val="00DA626F"/>
    <w:rsid w:val="00DA6468"/>
    <w:rsid w:val="00DA6470"/>
    <w:rsid w:val="00DA6534"/>
    <w:rsid w:val="00DA65E1"/>
    <w:rsid w:val="00DA6679"/>
    <w:rsid w:val="00DA66DB"/>
    <w:rsid w:val="00DA678F"/>
    <w:rsid w:val="00DA67D4"/>
    <w:rsid w:val="00DA6913"/>
    <w:rsid w:val="00DA69FD"/>
    <w:rsid w:val="00DA6A18"/>
    <w:rsid w:val="00DA6AAA"/>
    <w:rsid w:val="00DA6B04"/>
    <w:rsid w:val="00DA6B19"/>
    <w:rsid w:val="00DA6B7A"/>
    <w:rsid w:val="00DA6BA1"/>
    <w:rsid w:val="00DA6BB6"/>
    <w:rsid w:val="00DA6BF0"/>
    <w:rsid w:val="00DA6C05"/>
    <w:rsid w:val="00DA6C52"/>
    <w:rsid w:val="00DA6C89"/>
    <w:rsid w:val="00DA6CA3"/>
    <w:rsid w:val="00DA6E1D"/>
    <w:rsid w:val="00DA6F36"/>
    <w:rsid w:val="00DA70D1"/>
    <w:rsid w:val="00DA713D"/>
    <w:rsid w:val="00DA7285"/>
    <w:rsid w:val="00DA72C9"/>
    <w:rsid w:val="00DA72CF"/>
    <w:rsid w:val="00DA72EA"/>
    <w:rsid w:val="00DA735B"/>
    <w:rsid w:val="00DA737E"/>
    <w:rsid w:val="00DA739F"/>
    <w:rsid w:val="00DA7447"/>
    <w:rsid w:val="00DA7464"/>
    <w:rsid w:val="00DA74DB"/>
    <w:rsid w:val="00DA756E"/>
    <w:rsid w:val="00DA761F"/>
    <w:rsid w:val="00DA7789"/>
    <w:rsid w:val="00DA7871"/>
    <w:rsid w:val="00DA7893"/>
    <w:rsid w:val="00DA78A1"/>
    <w:rsid w:val="00DA78BA"/>
    <w:rsid w:val="00DA7950"/>
    <w:rsid w:val="00DA7A14"/>
    <w:rsid w:val="00DA7A38"/>
    <w:rsid w:val="00DA7A8E"/>
    <w:rsid w:val="00DA7B17"/>
    <w:rsid w:val="00DA7B4D"/>
    <w:rsid w:val="00DA7B5C"/>
    <w:rsid w:val="00DA7B8F"/>
    <w:rsid w:val="00DA7C1D"/>
    <w:rsid w:val="00DA7D32"/>
    <w:rsid w:val="00DA7E46"/>
    <w:rsid w:val="00DB005E"/>
    <w:rsid w:val="00DB018D"/>
    <w:rsid w:val="00DB0224"/>
    <w:rsid w:val="00DB0247"/>
    <w:rsid w:val="00DB025F"/>
    <w:rsid w:val="00DB02E9"/>
    <w:rsid w:val="00DB0393"/>
    <w:rsid w:val="00DB046D"/>
    <w:rsid w:val="00DB05EF"/>
    <w:rsid w:val="00DB0683"/>
    <w:rsid w:val="00DB068C"/>
    <w:rsid w:val="00DB069E"/>
    <w:rsid w:val="00DB06B0"/>
    <w:rsid w:val="00DB0839"/>
    <w:rsid w:val="00DB09D3"/>
    <w:rsid w:val="00DB0A14"/>
    <w:rsid w:val="00DB0A20"/>
    <w:rsid w:val="00DB0B9E"/>
    <w:rsid w:val="00DB0CD9"/>
    <w:rsid w:val="00DB0D0D"/>
    <w:rsid w:val="00DB0D44"/>
    <w:rsid w:val="00DB0D96"/>
    <w:rsid w:val="00DB0DC3"/>
    <w:rsid w:val="00DB0DFA"/>
    <w:rsid w:val="00DB0E27"/>
    <w:rsid w:val="00DB0ED3"/>
    <w:rsid w:val="00DB0EF5"/>
    <w:rsid w:val="00DB0F65"/>
    <w:rsid w:val="00DB117A"/>
    <w:rsid w:val="00DB118B"/>
    <w:rsid w:val="00DB1199"/>
    <w:rsid w:val="00DB1207"/>
    <w:rsid w:val="00DB122F"/>
    <w:rsid w:val="00DB128B"/>
    <w:rsid w:val="00DB135D"/>
    <w:rsid w:val="00DB15C4"/>
    <w:rsid w:val="00DB15D2"/>
    <w:rsid w:val="00DB15D8"/>
    <w:rsid w:val="00DB16AC"/>
    <w:rsid w:val="00DB16AD"/>
    <w:rsid w:val="00DB172A"/>
    <w:rsid w:val="00DB175C"/>
    <w:rsid w:val="00DB17AA"/>
    <w:rsid w:val="00DB1877"/>
    <w:rsid w:val="00DB1893"/>
    <w:rsid w:val="00DB18D6"/>
    <w:rsid w:val="00DB1A04"/>
    <w:rsid w:val="00DB1A3A"/>
    <w:rsid w:val="00DB1A84"/>
    <w:rsid w:val="00DB1B70"/>
    <w:rsid w:val="00DB1BDB"/>
    <w:rsid w:val="00DB1C65"/>
    <w:rsid w:val="00DB1CA6"/>
    <w:rsid w:val="00DB1E39"/>
    <w:rsid w:val="00DB1EA8"/>
    <w:rsid w:val="00DB1F3F"/>
    <w:rsid w:val="00DB2036"/>
    <w:rsid w:val="00DB2071"/>
    <w:rsid w:val="00DB2072"/>
    <w:rsid w:val="00DB20DA"/>
    <w:rsid w:val="00DB210C"/>
    <w:rsid w:val="00DB2112"/>
    <w:rsid w:val="00DB2163"/>
    <w:rsid w:val="00DB21B8"/>
    <w:rsid w:val="00DB2282"/>
    <w:rsid w:val="00DB2362"/>
    <w:rsid w:val="00DB2391"/>
    <w:rsid w:val="00DB239F"/>
    <w:rsid w:val="00DB23A1"/>
    <w:rsid w:val="00DB2435"/>
    <w:rsid w:val="00DB24E5"/>
    <w:rsid w:val="00DB255B"/>
    <w:rsid w:val="00DB2570"/>
    <w:rsid w:val="00DB25D9"/>
    <w:rsid w:val="00DB263E"/>
    <w:rsid w:val="00DB2657"/>
    <w:rsid w:val="00DB26C8"/>
    <w:rsid w:val="00DB26F0"/>
    <w:rsid w:val="00DB272B"/>
    <w:rsid w:val="00DB277B"/>
    <w:rsid w:val="00DB2828"/>
    <w:rsid w:val="00DB28BD"/>
    <w:rsid w:val="00DB2B64"/>
    <w:rsid w:val="00DB2BED"/>
    <w:rsid w:val="00DB2C4E"/>
    <w:rsid w:val="00DB2CFE"/>
    <w:rsid w:val="00DB2D80"/>
    <w:rsid w:val="00DB2D9D"/>
    <w:rsid w:val="00DB2E6E"/>
    <w:rsid w:val="00DB2EBE"/>
    <w:rsid w:val="00DB2EC9"/>
    <w:rsid w:val="00DB2EE2"/>
    <w:rsid w:val="00DB2F75"/>
    <w:rsid w:val="00DB2FA8"/>
    <w:rsid w:val="00DB306A"/>
    <w:rsid w:val="00DB3088"/>
    <w:rsid w:val="00DB3130"/>
    <w:rsid w:val="00DB314C"/>
    <w:rsid w:val="00DB338F"/>
    <w:rsid w:val="00DB345E"/>
    <w:rsid w:val="00DB34DD"/>
    <w:rsid w:val="00DB358A"/>
    <w:rsid w:val="00DB35BA"/>
    <w:rsid w:val="00DB363F"/>
    <w:rsid w:val="00DB3663"/>
    <w:rsid w:val="00DB366A"/>
    <w:rsid w:val="00DB3694"/>
    <w:rsid w:val="00DB377D"/>
    <w:rsid w:val="00DB38E0"/>
    <w:rsid w:val="00DB3915"/>
    <w:rsid w:val="00DB3973"/>
    <w:rsid w:val="00DB3AC1"/>
    <w:rsid w:val="00DB3AC4"/>
    <w:rsid w:val="00DB3AE1"/>
    <w:rsid w:val="00DB3BE8"/>
    <w:rsid w:val="00DB3C85"/>
    <w:rsid w:val="00DB3FC3"/>
    <w:rsid w:val="00DB3FFE"/>
    <w:rsid w:val="00DB400A"/>
    <w:rsid w:val="00DB4032"/>
    <w:rsid w:val="00DB4098"/>
    <w:rsid w:val="00DB41E9"/>
    <w:rsid w:val="00DB4266"/>
    <w:rsid w:val="00DB4330"/>
    <w:rsid w:val="00DB434E"/>
    <w:rsid w:val="00DB43AF"/>
    <w:rsid w:val="00DB4414"/>
    <w:rsid w:val="00DB4535"/>
    <w:rsid w:val="00DB4561"/>
    <w:rsid w:val="00DB4601"/>
    <w:rsid w:val="00DB4717"/>
    <w:rsid w:val="00DB47AC"/>
    <w:rsid w:val="00DB47DC"/>
    <w:rsid w:val="00DB481B"/>
    <w:rsid w:val="00DB495D"/>
    <w:rsid w:val="00DB4969"/>
    <w:rsid w:val="00DB4A8F"/>
    <w:rsid w:val="00DB4ACE"/>
    <w:rsid w:val="00DB4B15"/>
    <w:rsid w:val="00DB4BE0"/>
    <w:rsid w:val="00DB4BF4"/>
    <w:rsid w:val="00DB4C15"/>
    <w:rsid w:val="00DB4C33"/>
    <w:rsid w:val="00DB4C36"/>
    <w:rsid w:val="00DB4C61"/>
    <w:rsid w:val="00DB4C63"/>
    <w:rsid w:val="00DB4CD1"/>
    <w:rsid w:val="00DB4CF5"/>
    <w:rsid w:val="00DB4E73"/>
    <w:rsid w:val="00DB4EDD"/>
    <w:rsid w:val="00DB4F90"/>
    <w:rsid w:val="00DB4FF0"/>
    <w:rsid w:val="00DB500B"/>
    <w:rsid w:val="00DB5168"/>
    <w:rsid w:val="00DB5224"/>
    <w:rsid w:val="00DB52B0"/>
    <w:rsid w:val="00DB5483"/>
    <w:rsid w:val="00DB54D4"/>
    <w:rsid w:val="00DB54EE"/>
    <w:rsid w:val="00DB54F6"/>
    <w:rsid w:val="00DB5534"/>
    <w:rsid w:val="00DB5587"/>
    <w:rsid w:val="00DB567C"/>
    <w:rsid w:val="00DB56A4"/>
    <w:rsid w:val="00DB571E"/>
    <w:rsid w:val="00DB57BF"/>
    <w:rsid w:val="00DB585D"/>
    <w:rsid w:val="00DB58D4"/>
    <w:rsid w:val="00DB5909"/>
    <w:rsid w:val="00DB5930"/>
    <w:rsid w:val="00DB5950"/>
    <w:rsid w:val="00DB59CA"/>
    <w:rsid w:val="00DB5A01"/>
    <w:rsid w:val="00DB5A59"/>
    <w:rsid w:val="00DB5B41"/>
    <w:rsid w:val="00DB5BDF"/>
    <w:rsid w:val="00DB5C5A"/>
    <w:rsid w:val="00DB5CF7"/>
    <w:rsid w:val="00DB5D41"/>
    <w:rsid w:val="00DB5E99"/>
    <w:rsid w:val="00DB5ECF"/>
    <w:rsid w:val="00DB5EEC"/>
    <w:rsid w:val="00DB5FE8"/>
    <w:rsid w:val="00DB60D0"/>
    <w:rsid w:val="00DB6110"/>
    <w:rsid w:val="00DB6147"/>
    <w:rsid w:val="00DB617D"/>
    <w:rsid w:val="00DB6191"/>
    <w:rsid w:val="00DB61D1"/>
    <w:rsid w:val="00DB623D"/>
    <w:rsid w:val="00DB62DE"/>
    <w:rsid w:val="00DB632B"/>
    <w:rsid w:val="00DB641E"/>
    <w:rsid w:val="00DB6505"/>
    <w:rsid w:val="00DB684D"/>
    <w:rsid w:val="00DB68B3"/>
    <w:rsid w:val="00DB68ED"/>
    <w:rsid w:val="00DB6B62"/>
    <w:rsid w:val="00DB6BC0"/>
    <w:rsid w:val="00DB6C1D"/>
    <w:rsid w:val="00DB6C43"/>
    <w:rsid w:val="00DB6D35"/>
    <w:rsid w:val="00DB6D85"/>
    <w:rsid w:val="00DB6DA7"/>
    <w:rsid w:val="00DB6E6A"/>
    <w:rsid w:val="00DB6F2F"/>
    <w:rsid w:val="00DB6FFF"/>
    <w:rsid w:val="00DB7010"/>
    <w:rsid w:val="00DB70B8"/>
    <w:rsid w:val="00DB7198"/>
    <w:rsid w:val="00DB71D3"/>
    <w:rsid w:val="00DB731D"/>
    <w:rsid w:val="00DB7337"/>
    <w:rsid w:val="00DB7424"/>
    <w:rsid w:val="00DB7513"/>
    <w:rsid w:val="00DB7604"/>
    <w:rsid w:val="00DB7634"/>
    <w:rsid w:val="00DB767C"/>
    <w:rsid w:val="00DB7729"/>
    <w:rsid w:val="00DB79EC"/>
    <w:rsid w:val="00DB7A05"/>
    <w:rsid w:val="00DB7A1E"/>
    <w:rsid w:val="00DB7A25"/>
    <w:rsid w:val="00DB7B4F"/>
    <w:rsid w:val="00DB7B9A"/>
    <w:rsid w:val="00DB7BE2"/>
    <w:rsid w:val="00DB7C31"/>
    <w:rsid w:val="00DB7C42"/>
    <w:rsid w:val="00DB7C81"/>
    <w:rsid w:val="00DB7C85"/>
    <w:rsid w:val="00DB7D4F"/>
    <w:rsid w:val="00DB7EE9"/>
    <w:rsid w:val="00DB7F43"/>
    <w:rsid w:val="00DC00E0"/>
    <w:rsid w:val="00DC014D"/>
    <w:rsid w:val="00DC015C"/>
    <w:rsid w:val="00DC01D7"/>
    <w:rsid w:val="00DC01E3"/>
    <w:rsid w:val="00DC0266"/>
    <w:rsid w:val="00DC0331"/>
    <w:rsid w:val="00DC0351"/>
    <w:rsid w:val="00DC046D"/>
    <w:rsid w:val="00DC0475"/>
    <w:rsid w:val="00DC055D"/>
    <w:rsid w:val="00DC06CF"/>
    <w:rsid w:val="00DC0755"/>
    <w:rsid w:val="00DC07EA"/>
    <w:rsid w:val="00DC082A"/>
    <w:rsid w:val="00DC082B"/>
    <w:rsid w:val="00DC095F"/>
    <w:rsid w:val="00DC0B21"/>
    <w:rsid w:val="00DC0B4B"/>
    <w:rsid w:val="00DC0BC6"/>
    <w:rsid w:val="00DC0C07"/>
    <w:rsid w:val="00DC0C55"/>
    <w:rsid w:val="00DC0C5B"/>
    <w:rsid w:val="00DC0C97"/>
    <w:rsid w:val="00DC0CD7"/>
    <w:rsid w:val="00DC0D12"/>
    <w:rsid w:val="00DC0EFF"/>
    <w:rsid w:val="00DC0F16"/>
    <w:rsid w:val="00DC0F31"/>
    <w:rsid w:val="00DC0FA9"/>
    <w:rsid w:val="00DC0FC6"/>
    <w:rsid w:val="00DC10D6"/>
    <w:rsid w:val="00DC12BF"/>
    <w:rsid w:val="00DC12DC"/>
    <w:rsid w:val="00DC1359"/>
    <w:rsid w:val="00DC13BE"/>
    <w:rsid w:val="00DC143E"/>
    <w:rsid w:val="00DC1450"/>
    <w:rsid w:val="00DC1563"/>
    <w:rsid w:val="00DC15E9"/>
    <w:rsid w:val="00DC1689"/>
    <w:rsid w:val="00DC174F"/>
    <w:rsid w:val="00DC18D1"/>
    <w:rsid w:val="00DC1947"/>
    <w:rsid w:val="00DC19E0"/>
    <w:rsid w:val="00DC1AA1"/>
    <w:rsid w:val="00DC1CB8"/>
    <w:rsid w:val="00DC1E3D"/>
    <w:rsid w:val="00DC1EAE"/>
    <w:rsid w:val="00DC1EE5"/>
    <w:rsid w:val="00DC1F32"/>
    <w:rsid w:val="00DC1F8C"/>
    <w:rsid w:val="00DC21C7"/>
    <w:rsid w:val="00DC21E8"/>
    <w:rsid w:val="00DC2328"/>
    <w:rsid w:val="00DC23AE"/>
    <w:rsid w:val="00DC2493"/>
    <w:rsid w:val="00DC24FB"/>
    <w:rsid w:val="00DC254C"/>
    <w:rsid w:val="00DC2553"/>
    <w:rsid w:val="00DC2763"/>
    <w:rsid w:val="00DC27B9"/>
    <w:rsid w:val="00DC28A6"/>
    <w:rsid w:val="00DC2941"/>
    <w:rsid w:val="00DC296A"/>
    <w:rsid w:val="00DC2A21"/>
    <w:rsid w:val="00DC2A62"/>
    <w:rsid w:val="00DC2A71"/>
    <w:rsid w:val="00DC2B18"/>
    <w:rsid w:val="00DC2B59"/>
    <w:rsid w:val="00DC2E61"/>
    <w:rsid w:val="00DC2F0C"/>
    <w:rsid w:val="00DC2F8E"/>
    <w:rsid w:val="00DC2FC0"/>
    <w:rsid w:val="00DC3009"/>
    <w:rsid w:val="00DC3046"/>
    <w:rsid w:val="00DC310E"/>
    <w:rsid w:val="00DC3198"/>
    <w:rsid w:val="00DC3247"/>
    <w:rsid w:val="00DC333F"/>
    <w:rsid w:val="00DC33C7"/>
    <w:rsid w:val="00DC3407"/>
    <w:rsid w:val="00DC3540"/>
    <w:rsid w:val="00DC35B9"/>
    <w:rsid w:val="00DC36BF"/>
    <w:rsid w:val="00DC3766"/>
    <w:rsid w:val="00DC37B1"/>
    <w:rsid w:val="00DC37EC"/>
    <w:rsid w:val="00DC37F4"/>
    <w:rsid w:val="00DC3872"/>
    <w:rsid w:val="00DC38AB"/>
    <w:rsid w:val="00DC3A2B"/>
    <w:rsid w:val="00DC3B4B"/>
    <w:rsid w:val="00DC3C1F"/>
    <w:rsid w:val="00DC3D1A"/>
    <w:rsid w:val="00DC3D23"/>
    <w:rsid w:val="00DC3D34"/>
    <w:rsid w:val="00DC3D55"/>
    <w:rsid w:val="00DC3D88"/>
    <w:rsid w:val="00DC3E1F"/>
    <w:rsid w:val="00DC3EC1"/>
    <w:rsid w:val="00DC3EDD"/>
    <w:rsid w:val="00DC3F1A"/>
    <w:rsid w:val="00DC3F29"/>
    <w:rsid w:val="00DC3F4B"/>
    <w:rsid w:val="00DC3F64"/>
    <w:rsid w:val="00DC3FA2"/>
    <w:rsid w:val="00DC4000"/>
    <w:rsid w:val="00DC4127"/>
    <w:rsid w:val="00DC41A5"/>
    <w:rsid w:val="00DC4208"/>
    <w:rsid w:val="00DC428A"/>
    <w:rsid w:val="00DC44AB"/>
    <w:rsid w:val="00DC466D"/>
    <w:rsid w:val="00DC472E"/>
    <w:rsid w:val="00DC481C"/>
    <w:rsid w:val="00DC4826"/>
    <w:rsid w:val="00DC482E"/>
    <w:rsid w:val="00DC48EB"/>
    <w:rsid w:val="00DC4946"/>
    <w:rsid w:val="00DC496C"/>
    <w:rsid w:val="00DC4984"/>
    <w:rsid w:val="00DC4A7C"/>
    <w:rsid w:val="00DC4B47"/>
    <w:rsid w:val="00DC4B5F"/>
    <w:rsid w:val="00DC4BD4"/>
    <w:rsid w:val="00DC4D5A"/>
    <w:rsid w:val="00DC4E4E"/>
    <w:rsid w:val="00DC4E8A"/>
    <w:rsid w:val="00DC4EFC"/>
    <w:rsid w:val="00DC4FF0"/>
    <w:rsid w:val="00DC4FF6"/>
    <w:rsid w:val="00DC500F"/>
    <w:rsid w:val="00DC5039"/>
    <w:rsid w:val="00DC509A"/>
    <w:rsid w:val="00DC52E3"/>
    <w:rsid w:val="00DC5399"/>
    <w:rsid w:val="00DC544A"/>
    <w:rsid w:val="00DC5721"/>
    <w:rsid w:val="00DC573D"/>
    <w:rsid w:val="00DC58B1"/>
    <w:rsid w:val="00DC59A0"/>
    <w:rsid w:val="00DC59FD"/>
    <w:rsid w:val="00DC5A7F"/>
    <w:rsid w:val="00DC5B1C"/>
    <w:rsid w:val="00DC5B39"/>
    <w:rsid w:val="00DC5C28"/>
    <w:rsid w:val="00DC5D67"/>
    <w:rsid w:val="00DC5E8C"/>
    <w:rsid w:val="00DC5F3D"/>
    <w:rsid w:val="00DC5F49"/>
    <w:rsid w:val="00DC5F5F"/>
    <w:rsid w:val="00DC608B"/>
    <w:rsid w:val="00DC6183"/>
    <w:rsid w:val="00DC61E6"/>
    <w:rsid w:val="00DC6252"/>
    <w:rsid w:val="00DC62A3"/>
    <w:rsid w:val="00DC636E"/>
    <w:rsid w:val="00DC63B1"/>
    <w:rsid w:val="00DC63C8"/>
    <w:rsid w:val="00DC6454"/>
    <w:rsid w:val="00DC645D"/>
    <w:rsid w:val="00DC6490"/>
    <w:rsid w:val="00DC64FE"/>
    <w:rsid w:val="00DC651E"/>
    <w:rsid w:val="00DC6520"/>
    <w:rsid w:val="00DC6573"/>
    <w:rsid w:val="00DC65A2"/>
    <w:rsid w:val="00DC65B7"/>
    <w:rsid w:val="00DC6614"/>
    <w:rsid w:val="00DC67DF"/>
    <w:rsid w:val="00DC67E2"/>
    <w:rsid w:val="00DC680B"/>
    <w:rsid w:val="00DC6864"/>
    <w:rsid w:val="00DC69BF"/>
    <w:rsid w:val="00DC6C79"/>
    <w:rsid w:val="00DC6C9E"/>
    <w:rsid w:val="00DC6CD4"/>
    <w:rsid w:val="00DC6D35"/>
    <w:rsid w:val="00DC6DE8"/>
    <w:rsid w:val="00DC6E12"/>
    <w:rsid w:val="00DC6E44"/>
    <w:rsid w:val="00DC6F08"/>
    <w:rsid w:val="00DC6F86"/>
    <w:rsid w:val="00DC7039"/>
    <w:rsid w:val="00DC704A"/>
    <w:rsid w:val="00DC707A"/>
    <w:rsid w:val="00DC7260"/>
    <w:rsid w:val="00DC72CA"/>
    <w:rsid w:val="00DC731B"/>
    <w:rsid w:val="00DC7352"/>
    <w:rsid w:val="00DC7373"/>
    <w:rsid w:val="00DC73AE"/>
    <w:rsid w:val="00DC73D2"/>
    <w:rsid w:val="00DC7611"/>
    <w:rsid w:val="00DC7699"/>
    <w:rsid w:val="00DC77F1"/>
    <w:rsid w:val="00DC78A9"/>
    <w:rsid w:val="00DC78FB"/>
    <w:rsid w:val="00DC7966"/>
    <w:rsid w:val="00DC7987"/>
    <w:rsid w:val="00DC799C"/>
    <w:rsid w:val="00DC7A2C"/>
    <w:rsid w:val="00DC7A41"/>
    <w:rsid w:val="00DC7AC6"/>
    <w:rsid w:val="00DC7AE5"/>
    <w:rsid w:val="00DC7B02"/>
    <w:rsid w:val="00DC7BB8"/>
    <w:rsid w:val="00DC7C07"/>
    <w:rsid w:val="00DC7C44"/>
    <w:rsid w:val="00DC7CF1"/>
    <w:rsid w:val="00DC7D7E"/>
    <w:rsid w:val="00DC7D9F"/>
    <w:rsid w:val="00DC7E0D"/>
    <w:rsid w:val="00DC7E23"/>
    <w:rsid w:val="00DC7F14"/>
    <w:rsid w:val="00DC7FDB"/>
    <w:rsid w:val="00DD00E1"/>
    <w:rsid w:val="00DD0126"/>
    <w:rsid w:val="00DD013E"/>
    <w:rsid w:val="00DD016E"/>
    <w:rsid w:val="00DD01A5"/>
    <w:rsid w:val="00DD01C5"/>
    <w:rsid w:val="00DD01CC"/>
    <w:rsid w:val="00DD01DB"/>
    <w:rsid w:val="00DD0245"/>
    <w:rsid w:val="00DD029A"/>
    <w:rsid w:val="00DD02F4"/>
    <w:rsid w:val="00DD038D"/>
    <w:rsid w:val="00DD046B"/>
    <w:rsid w:val="00DD0482"/>
    <w:rsid w:val="00DD048C"/>
    <w:rsid w:val="00DD04AD"/>
    <w:rsid w:val="00DD04E2"/>
    <w:rsid w:val="00DD0519"/>
    <w:rsid w:val="00DD055B"/>
    <w:rsid w:val="00DD05E7"/>
    <w:rsid w:val="00DD0646"/>
    <w:rsid w:val="00DD0661"/>
    <w:rsid w:val="00DD0676"/>
    <w:rsid w:val="00DD0684"/>
    <w:rsid w:val="00DD0688"/>
    <w:rsid w:val="00DD077B"/>
    <w:rsid w:val="00DD07A8"/>
    <w:rsid w:val="00DD07BF"/>
    <w:rsid w:val="00DD094B"/>
    <w:rsid w:val="00DD0990"/>
    <w:rsid w:val="00DD0A0F"/>
    <w:rsid w:val="00DD0A29"/>
    <w:rsid w:val="00DD0A8F"/>
    <w:rsid w:val="00DD0B2F"/>
    <w:rsid w:val="00DD0B64"/>
    <w:rsid w:val="00DD0BAE"/>
    <w:rsid w:val="00DD0D53"/>
    <w:rsid w:val="00DD0E93"/>
    <w:rsid w:val="00DD0ED2"/>
    <w:rsid w:val="00DD0EFD"/>
    <w:rsid w:val="00DD0F37"/>
    <w:rsid w:val="00DD0F3F"/>
    <w:rsid w:val="00DD0FA2"/>
    <w:rsid w:val="00DD1013"/>
    <w:rsid w:val="00DD102A"/>
    <w:rsid w:val="00DD1139"/>
    <w:rsid w:val="00DD1174"/>
    <w:rsid w:val="00DD1413"/>
    <w:rsid w:val="00DD141D"/>
    <w:rsid w:val="00DD142F"/>
    <w:rsid w:val="00DD1512"/>
    <w:rsid w:val="00DD170B"/>
    <w:rsid w:val="00DD17D7"/>
    <w:rsid w:val="00DD180C"/>
    <w:rsid w:val="00DD18AB"/>
    <w:rsid w:val="00DD18EC"/>
    <w:rsid w:val="00DD19F5"/>
    <w:rsid w:val="00DD1A3C"/>
    <w:rsid w:val="00DD1B42"/>
    <w:rsid w:val="00DD1C1D"/>
    <w:rsid w:val="00DD1C4D"/>
    <w:rsid w:val="00DD1CB0"/>
    <w:rsid w:val="00DD1CF0"/>
    <w:rsid w:val="00DD1D06"/>
    <w:rsid w:val="00DD1D51"/>
    <w:rsid w:val="00DD1DF9"/>
    <w:rsid w:val="00DD1E08"/>
    <w:rsid w:val="00DD1E13"/>
    <w:rsid w:val="00DD206E"/>
    <w:rsid w:val="00DD21B7"/>
    <w:rsid w:val="00DD2232"/>
    <w:rsid w:val="00DD2268"/>
    <w:rsid w:val="00DD2333"/>
    <w:rsid w:val="00DD23E0"/>
    <w:rsid w:val="00DD2494"/>
    <w:rsid w:val="00DD24C0"/>
    <w:rsid w:val="00DD253D"/>
    <w:rsid w:val="00DD25D8"/>
    <w:rsid w:val="00DD26D4"/>
    <w:rsid w:val="00DD2746"/>
    <w:rsid w:val="00DD2819"/>
    <w:rsid w:val="00DD2898"/>
    <w:rsid w:val="00DD290C"/>
    <w:rsid w:val="00DD299F"/>
    <w:rsid w:val="00DD29B4"/>
    <w:rsid w:val="00DD2A26"/>
    <w:rsid w:val="00DD2AF2"/>
    <w:rsid w:val="00DD2C56"/>
    <w:rsid w:val="00DD2CD9"/>
    <w:rsid w:val="00DD3161"/>
    <w:rsid w:val="00DD3201"/>
    <w:rsid w:val="00DD342B"/>
    <w:rsid w:val="00DD34CE"/>
    <w:rsid w:val="00DD356D"/>
    <w:rsid w:val="00DD3592"/>
    <w:rsid w:val="00DD3593"/>
    <w:rsid w:val="00DD3652"/>
    <w:rsid w:val="00DD379E"/>
    <w:rsid w:val="00DD37F0"/>
    <w:rsid w:val="00DD3931"/>
    <w:rsid w:val="00DD396B"/>
    <w:rsid w:val="00DD3A1F"/>
    <w:rsid w:val="00DD3A23"/>
    <w:rsid w:val="00DD3AA0"/>
    <w:rsid w:val="00DD3B78"/>
    <w:rsid w:val="00DD3D07"/>
    <w:rsid w:val="00DD3D51"/>
    <w:rsid w:val="00DD3E1D"/>
    <w:rsid w:val="00DD3EA4"/>
    <w:rsid w:val="00DD3ED6"/>
    <w:rsid w:val="00DD4037"/>
    <w:rsid w:val="00DD4209"/>
    <w:rsid w:val="00DD42B7"/>
    <w:rsid w:val="00DD4395"/>
    <w:rsid w:val="00DD4456"/>
    <w:rsid w:val="00DD44B9"/>
    <w:rsid w:val="00DD451F"/>
    <w:rsid w:val="00DD4555"/>
    <w:rsid w:val="00DD4598"/>
    <w:rsid w:val="00DD45E2"/>
    <w:rsid w:val="00DD463E"/>
    <w:rsid w:val="00DD48D1"/>
    <w:rsid w:val="00DD4927"/>
    <w:rsid w:val="00DD498A"/>
    <w:rsid w:val="00DD498B"/>
    <w:rsid w:val="00DD4A48"/>
    <w:rsid w:val="00DD4A90"/>
    <w:rsid w:val="00DD4AED"/>
    <w:rsid w:val="00DD4B1A"/>
    <w:rsid w:val="00DD4BF2"/>
    <w:rsid w:val="00DD4C0B"/>
    <w:rsid w:val="00DD4CF4"/>
    <w:rsid w:val="00DD4E0F"/>
    <w:rsid w:val="00DD4EE0"/>
    <w:rsid w:val="00DD4EF0"/>
    <w:rsid w:val="00DD4F86"/>
    <w:rsid w:val="00DD4FA9"/>
    <w:rsid w:val="00DD4FD2"/>
    <w:rsid w:val="00DD523B"/>
    <w:rsid w:val="00DD5292"/>
    <w:rsid w:val="00DD5436"/>
    <w:rsid w:val="00DD553E"/>
    <w:rsid w:val="00DD55BF"/>
    <w:rsid w:val="00DD55E4"/>
    <w:rsid w:val="00DD5631"/>
    <w:rsid w:val="00DD5695"/>
    <w:rsid w:val="00DD569B"/>
    <w:rsid w:val="00DD56C6"/>
    <w:rsid w:val="00DD5720"/>
    <w:rsid w:val="00DD5769"/>
    <w:rsid w:val="00DD5771"/>
    <w:rsid w:val="00DD578A"/>
    <w:rsid w:val="00DD58C3"/>
    <w:rsid w:val="00DD599A"/>
    <w:rsid w:val="00DD599B"/>
    <w:rsid w:val="00DD5A01"/>
    <w:rsid w:val="00DD5B0D"/>
    <w:rsid w:val="00DD5B1B"/>
    <w:rsid w:val="00DD5B97"/>
    <w:rsid w:val="00DD5BFE"/>
    <w:rsid w:val="00DD5C14"/>
    <w:rsid w:val="00DD5D38"/>
    <w:rsid w:val="00DD5D6B"/>
    <w:rsid w:val="00DD5D71"/>
    <w:rsid w:val="00DD5E2A"/>
    <w:rsid w:val="00DD5E2F"/>
    <w:rsid w:val="00DD5E79"/>
    <w:rsid w:val="00DD5EB9"/>
    <w:rsid w:val="00DD5F04"/>
    <w:rsid w:val="00DD5FD1"/>
    <w:rsid w:val="00DD606C"/>
    <w:rsid w:val="00DD60B6"/>
    <w:rsid w:val="00DD61F7"/>
    <w:rsid w:val="00DD626A"/>
    <w:rsid w:val="00DD6303"/>
    <w:rsid w:val="00DD6341"/>
    <w:rsid w:val="00DD639C"/>
    <w:rsid w:val="00DD63D4"/>
    <w:rsid w:val="00DD6410"/>
    <w:rsid w:val="00DD6468"/>
    <w:rsid w:val="00DD658F"/>
    <w:rsid w:val="00DD6675"/>
    <w:rsid w:val="00DD6802"/>
    <w:rsid w:val="00DD6823"/>
    <w:rsid w:val="00DD68B3"/>
    <w:rsid w:val="00DD68CE"/>
    <w:rsid w:val="00DD6928"/>
    <w:rsid w:val="00DD6950"/>
    <w:rsid w:val="00DD69FB"/>
    <w:rsid w:val="00DD6A2C"/>
    <w:rsid w:val="00DD6AB9"/>
    <w:rsid w:val="00DD6B02"/>
    <w:rsid w:val="00DD6B03"/>
    <w:rsid w:val="00DD6B90"/>
    <w:rsid w:val="00DD6E4A"/>
    <w:rsid w:val="00DD6E61"/>
    <w:rsid w:val="00DD6EF6"/>
    <w:rsid w:val="00DD6F2A"/>
    <w:rsid w:val="00DD7052"/>
    <w:rsid w:val="00DD706F"/>
    <w:rsid w:val="00DD7096"/>
    <w:rsid w:val="00DD71C0"/>
    <w:rsid w:val="00DD730A"/>
    <w:rsid w:val="00DD73A5"/>
    <w:rsid w:val="00DD742B"/>
    <w:rsid w:val="00DD74E5"/>
    <w:rsid w:val="00DD757E"/>
    <w:rsid w:val="00DD764E"/>
    <w:rsid w:val="00DD76A8"/>
    <w:rsid w:val="00DD76FA"/>
    <w:rsid w:val="00DD799F"/>
    <w:rsid w:val="00DD79F1"/>
    <w:rsid w:val="00DD7ACB"/>
    <w:rsid w:val="00DD7B2A"/>
    <w:rsid w:val="00DD7B68"/>
    <w:rsid w:val="00DD7B6A"/>
    <w:rsid w:val="00DD7D27"/>
    <w:rsid w:val="00DD7DD8"/>
    <w:rsid w:val="00DD7DF6"/>
    <w:rsid w:val="00DD7E3A"/>
    <w:rsid w:val="00DD7EFE"/>
    <w:rsid w:val="00DD7F02"/>
    <w:rsid w:val="00DD7F4D"/>
    <w:rsid w:val="00DD7FBC"/>
    <w:rsid w:val="00DD7FC7"/>
    <w:rsid w:val="00DE0083"/>
    <w:rsid w:val="00DE008D"/>
    <w:rsid w:val="00DE0098"/>
    <w:rsid w:val="00DE00C1"/>
    <w:rsid w:val="00DE0101"/>
    <w:rsid w:val="00DE01C2"/>
    <w:rsid w:val="00DE0209"/>
    <w:rsid w:val="00DE025A"/>
    <w:rsid w:val="00DE031F"/>
    <w:rsid w:val="00DE0443"/>
    <w:rsid w:val="00DE04D8"/>
    <w:rsid w:val="00DE04FE"/>
    <w:rsid w:val="00DE06B6"/>
    <w:rsid w:val="00DE06DE"/>
    <w:rsid w:val="00DE0747"/>
    <w:rsid w:val="00DE076A"/>
    <w:rsid w:val="00DE076E"/>
    <w:rsid w:val="00DE07FD"/>
    <w:rsid w:val="00DE0860"/>
    <w:rsid w:val="00DE08CE"/>
    <w:rsid w:val="00DE094A"/>
    <w:rsid w:val="00DE0966"/>
    <w:rsid w:val="00DE099E"/>
    <w:rsid w:val="00DE0AF6"/>
    <w:rsid w:val="00DE0B05"/>
    <w:rsid w:val="00DE0B98"/>
    <w:rsid w:val="00DE0D96"/>
    <w:rsid w:val="00DE0DC7"/>
    <w:rsid w:val="00DE0F08"/>
    <w:rsid w:val="00DE0F31"/>
    <w:rsid w:val="00DE0F37"/>
    <w:rsid w:val="00DE0F45"/>
    <w:rsid w:val="00DE0FD8"/>
    <w:rsid w:val="00DE1015"/>
    <w:rsid w:val="00DE1080"/>
    <w:rsid w:val="00DE108A"/>
    <w:rsid w:val="00DE110D"/>
    <w:rsid w:val="00DE1122"/>
    <w:rsid w:val="00DE1129"/>
    <w:rsid w:val="00DE1131"/>
    <w:rsid w:val="00DE11C3"/>
    <w:rsid w:val="00DE11E5"/>
    <w:rsid w:val="00DE125B"/>
    <w:rsid w:val="00DE12BE"/>
    <w:rsid w:val="00DE1317"/>
    <w:rsid w:val="00DE139C"/>
    <w:rsid w:val="00DE13BF"/>
    <w:rsid w:val="00DE14EB"/>
    <w:rsid w:val="00DE1646"/>
    <w:rsid w:val="00DE18A8"/>
    <w:rsid w:val="00DE18C8"/>
    <w:rsid w:val="00DE1913"/>
    <w:rsid w:val="00DE1A41"/>
    <w:rsid w:val="00DE1AEA"/>
    <w:rsid w:val="00DE1B39"/>
    <w:rsid w:val="00DE1BF2"/>
    <w:rsid w:val="00DE1BFC"/>
    <w:rsid w:val="00DE1C23"/>
    <w:rsid w:val="00DE1CB2"/>
    <w:rsid w:val="00DE1CE9"/>
    <w:rsid w:val="00DE1DA1"/>
    <w:rsid w:val="00DE1DDC"/>
    <w:rsid w:val="00DE1E2F"/>
    <w:rsid w:val="00DE1E3F"/>
    <w:rsid w:val="00DE1F5E"/>
    <w:rsid w:val="00DE1FDE"/>
    <w:rsid w:val="00DE2115"/>
    <w:rsid w:val="00DE218A"/>
    <w:rsid w:val="00DE21DF"/>
    <w:rsid w:val="00DE226C"/>
    <w:rsid w:val="00DE2384"/>
    <w:rsid w:val="00DE25D4"/>
    <w:rsid w:val="00DE2625"/>
    <w:rsid w:val="00DE278E"/>
    <w:rsid w:val="00DE2796"/>
    <w:rsid w:val="00DE27CB"/>
    <w:rsid w:val="00DE29B3"/>
    <w:rsid w:val="00DE29D5"/>
    <w:rsid w:val="00DE2B0F"/>
    <w:rsid w:val="00DE2BFC"/>
    <w:rsid w:val="00DE2CF6"/>
    <w:rsid w:val="00DE2DCA"/>
    <w:rsid w:val="00DE2E7B"/>
    <w:rsid w:val="00DE2EE5"/>
    <w:rsid w:val="00DE2EF6"/>
    <w:rsid w:val="00DE2F2C"/>
    <w:rsid w:val="00DE2F5F"/>
    <w:rsid w:val="00DE2F6E"/>
    <w:rsid w:val="00DE2F74"/>
    <w:rsid w:val="00DE2FEB"/>
    <w:rsid w:val="00DE3001"/>
    <w:rsid w:val="00DE3023"/>
    <w:rsid w:val="00DE30DA"/>
    <w:rsid w:val="00DE3117"/>
    <w:rsid w:val="00DE31AB"/>
    <w:rsid w:val="00DE3246"/>
    <w:rsid w:val="00DE32E6"/>
    <w:rsid w:val="00DE334A"/>
    <w:rsid w:val="00DE339C"/>
    <w:rsid w:val="00DE33BE"/>
    <w:rsid w:val="00DE33D2"/>
    <w:rsid w:val="00DE3537"/>
    <w:rsid w:val="00DE35A8"/>
    <w:rsid w:val="00DE35D9"/>
    <w:rsid w:val="00DE3630"/>
    <w:rsid w:val="00DE3663"/>
    <w:rsid w:val="00DE36B8"/>
    <w:rsid w:val="00DE36E8"/>
    <w:rsid w:val="00DE3796"/>
    <w:rsid w:val="00DE379B"/>
    <w:rsid w:val="00DE3862"/>
    <w:rsid w:val="00DE38D4"/>
    <w:rsid w:val="00DE38DB"/>
    <w:rsid w:val="00DE38E8"/>
    <w:rsid w:val="00DE3998"/>
    <w:rsid w:val="00DE3B0B"/>
    <w:rsid w:val="00DE3BE9"/>
    <w:rsid w:val="00DE3BED"/>
    <w:rsid w:val="00DE3CC5"/>
    <w:rsid w:val="00DE3D00"/>
    <w:rsid w:val="00DE3E48"/>
    <w:rsid w:val="00DE3F65"/>
    <w:rsid w:val="00DE405D"/>
    <w:rsid w:val="00DE407F"/>
    <w:rsid w:val="00DE4081"/>
    <w:rsid w:val="00DE4320"/>
    <w:rsid w:val="00DE43DE"/>
    <w:rsid w:val="00DE43EE"/>
    <w:rsid w:val="00DE44DA"/>
    <w:rsid w:val="00DE4537"/>
    <w:rsid w:val="00DE45E3"/>
    <w:rsid w:val="00DE4639"/>
    <w:rsid w:val="00DE46AB"/>
    <w:rsid w:val="00DE46B3"/>
    <w:rsid w:val="00DE47CC"/>
    <w:rsid w:val="00DE4839"/>
    <w:rsid w:val="00DE4850"/>
    <w:rsid w:val="00DE487C"/>
    <w:rsid w:val="00DE48E5"/>
    <w:rsid w:val="00DE48EF"/>
    <w:rsid w:val="00DE4A2C"/>
    <w:rsid w:val="00DE4C07"/>
    <w:rsid w:val="00DE4CF0"/>
    <w:rsid w:val="00DE4E03"/>
    <w:rsid w:val="00DE4FE4"/>
    <w:rsid w:val="00DE5012"/>
    <w:rsid w:val="00DE5022"/>
    <w:rsid w:val="00DE507F"/>
    <w:rsid w:val="00DE509E"/>
    <w:rsid w:val="00DE5181"/>
    <w:rsid w:val="00DE54D1"/>
    <w:rsid w:val="00DE54F9"/>
    <w:rsid w:val="00DE55C3"/>
    <w:rsid w:val="00DE5757"/>
    <w:rsid w:val="00DE57EC"/>
    <w:rsid w:val="00DE57FC"/>
    <w:rsid w:val="00DE5801"/>
    <w:rsid w:val="00DE5873"/>
    <w:rsid w:val="00DE58F4"/>
    <w:rsid w:val="00DE5A2A"/>
    <w:rsid w:val="00DE5A84"/>
    <w:rsid w:val="00DE5AD5"/>
    <w:rsid w:val="00DE5BEB"/>
    <w:rsid w:val="00DE5C09"/>
    <w:rsid w:val="00DE5C9D"/>
    <w:rsid w:val="00DE5D03"/>
    <w:rsid w:val="00DE5D08"/>
    <w:rsid w:val="00DE5E90"/>
    <w:rsid w:val="00DE6035"/>
    <w:rsid w:val="00DE60CB"/>
    <w:rsid w:val="00DE6162"/>
    <w:rsid w:val="00DE61DF"/>
    <w:rsid w:val="00DE61EF"/>
    <w:rsid w:val="00DE6207"/>
    <w:rsid w:val="00DE6369"/>
    <w:rsid w:val="00DE6394"/>
    <w:rsid w:val="00DE63F3"/>
    <w:rsid w:val="00DE6415"/>
    <w:rsid w:val="00DE6486"/>
    <w:rsid w:val="00DE6518"/>
    <w:rsid w:val="00DE653B"/>
    <w:rsid w:val="00DE6554"/>
    <w:rsid w:val="00DE656B"/>
    <w:rsid w:val="00DE65CE"/>
    <w:rsid w:val="00DE6621"/>
    <w:rsid w:val="00DE6674"/>
    <w:rsid w:val="00DE6711"/>
    <w:rsid w:val="00DE6824"/>
    <w:rsid w:val="00DE682C"/>
    <w:rsid w:val="00DE6863"/>
    <w:rsid w:val="00DE6908"/>
    <w:rsid w:val="00DE6909"/>
    <w:rsid w:val="00DE6A07"/>
    <w:rsid w:val="00DE6A85"/>
    <w:rsid w:val="00DE6B37"/>
    <w:rsid w:val="00DE6B54"/>
    <w:rsid w:val="00DE6BCD"/>
    <w:rsid w:val="00DE6CAA"/>
    <w:rsid w:val="00DE6D57"/>
    <w:rsid w:val="00DE6D68"/>
    <w:rsid w:val="00DE6DB9"/>
    <w:rsid w:val="00DE6DE8"/>
    <w:rsid w:val="00DE6FBD"/>
    <w:rsid w:val="00DE707E"/>
    <w:rsid w:val="00DE7083"/>
    <w:rsid w:val="00DE70B4"/>
    <w:rsid w:val="00DE7128"/>
    <w:rsid w:val="00DE71B1"/>
    <w:rsid w:val="00DE72E4"/>
    <w:rsid w:val="00DE7321"/>
    <w:rsid w:val="00DE7353"/>
    <w:rsid w:val="00DE749C"/>
    <w:rsid w:val="00DE75D3"/>
    <w:rsid w:val="00DE7678"/>
    <w:rsid w:val="00DE776E"/>
    <w:rsid w:val="00DE783C"/>
    <w:rsid w:val="00DE7848"/>
    <w:rsid w:val="00DE7915"/>
    <w:rsid w:val="00DE7950"/>
    <w:rsid w:val="00DE7989"/>
    <w:rsid w:val="00DE7A00"/>
    <w:rsid w:val="00DE7B5F"/>
    <w:rsid w:val="00DE7C21"/>
    <w:rsid w:val="00DE7D44"/>
    <w:rsid w:val="00DE7F10"/>
    <w:rsid w:val="00DE7FF7"/>
    <w:rsid w:val="00DF00E4"/>
    <w:rsid w:val="00DF00F7"/>
    <w:rsid w:val="00DF0196"/>
    <w:rsid w:val="00DF01C8"/>
    <w:rsid w:val="00DF01E5"/>
    <w:rsid w:val="00DF031E"/>
    <w:rsid w:val="00DF043E"/>
    <w:rsid w:val="00DF050E"/>
    <w:rsid w:val="00DF05A9"/>
    <w:rsid w:val="00DF05B3"/>
    <w:rsid w:val="00DF0827"/>
    <w:rsid w:val="00DF0847"/>
    <w:rsid w:val="00DF0AAF"/>
    <w:rsid w:val="00DF0CCE"/>
    <w:rsid w:val="00DF0CE3"/>
    <w:rsid w:val="00DF0E12"/>
    <w:rsid w:val="00DF0F54"/>
    <w:rsid w:val="00DF0FCB"/>
    <w:rsid w:val="00DF10E1"/>
    <w:rsid w:val="00DF1184"/>
    <w:rsid w:val="00DF12EE"/>
    <w:rsid w:val="00DF138E"/>
    <w:rsid w:val="00DF139A"/>
    <w:rsid w:val="00DF13E9"/>
    <w:rsid w:val="00DF1412"/>
    <w:rsid w:val="00DF1423"/>
    <w:rsid w:val="00DF14B7"/>
    <w:rsid w:val="00DF14F6"/>
    <w:rsid w:val="00DF152C"/>
    <w:rsid w:val="00DF1551"/>
    <w:rsid w:val="00DF1611"/>
    <w:rsid w:val="00DF16CD"/>
    <w:rsid w:val="00DF16D3"/>
    <w:rsid w:val="00DF1747"/>
    <w:rsid w:val="00DF18FD"/>
    <w:rsid w:val="00DF190B"/>
    <w:rsid w:val="00DF192A"/>
    <w:rsid w:val="00DF1991"/>
    <w:rsid w:val="00DF19A3"/>
    <w:rsid w:val="00DF19B4"/>
    <w:rsid w:val="00DF19B5"/>
    <w:rsid w:val="00DF1A6D"/>
    <w:rsid w:val="00DF1B13"/>
    <w:rsid w:val="00DF1BAC"/>
    <w:rsid w:val="00DF1C65"/>
    <w:rsid w:val="00DF1CAE"/>
    <w:rsid w:val="00DF2008"/>
    <w:rsid w:val="00DF2058"/>
    <w:rsid w:val="00DF20AC"/>
    <w:rsid w:val="00DF20B6"/>
    <w:rsid w:val="00DF20C0"/>
    <w:rsid w:val="00DF2315"/>
    <w:rsid w:val="00DF2393"/>
    <w:rsid w:val="00DF23D6"/>
    <w:rsid w:val="00DF2497"/>
    <w:rsid w:val="00DF24D3"/>
    <w:rsid w:val="00DF2588"/>
    <w:rsid w:val="00DF2690"/>
    <w:rsid w:val="00DF26C7"/>
    <w:rsid w:val="00DF2787"/>
    <w:rsid w:val="00DF2797"/>
    <w:rsid w:val="00DF2851"/>
    <w:rsid w:val="00DF28CC"/>
    <w:rsid w:val="00DF2963"/>
    <w:rsid w:val="00DF29A3"/>
    <w:rsid w:val="00DF2A9E"/>
    <w:rsid w:val="00DF2C8D"/>
    <w:rsid w:val="00DF2CD6"/>
    <w:rsid w:val="00DF2CD8"/>
    <w:rsid w:val="00DF2D07"/>
    <w:rsid w:val="00DF2E34"/>
    <w:rsid w:val="00DF2E97"/>
    <w:rsid w:val="00DF3000"/>
    <w:rsid w:val="00DF306A"/>
    <w:rsid w:val="00DF30A0"/>
    <w:rsid w:val="00DF30C8"/>
    <w:rsid w:val="00DF3121"/>
    <w:rsid w:val="00DF31A8"/>
    <w:rsid w:val="00DF32D0"/>
    <w:rsid w:val="00DF3333"/>
    <w:rsid w:val="00DF33AF"/>
    <w:rsid w:val="00DF3490"/>
    <w:rsid w:val="00DF354C"/>
    <w:rsid w:val="00DF35C3"/>
    <w:rsid w:val="00DF35CB"/>
    <w:rsid w:val="00DF36DA"/>
    <w:rsid w:val="00DF370E"/>
    <w:rsid w:val="00DF376A"/>
    <w:rsid w:val="00DF3791"/>
    <w:rsid w:val="00DF38CC"/>
    <w:rsid w:val="00DF3959"/>
    <w:rsid w:val="00DF3A16"/>
    <w:rsid w:val="00DF3AC4"/>
    <w:rsid w:val="00DF3B85"/>
    <w:rsid w:val="00DF3B91"/>
    <w:rsid w:val="00DF3BD7"/>
    <w:rsid w:val="00DF3BD8"/>
    <w:rsid w:val="00DF3CA0"/>
    <w:rsid w:val="00DF3DE5"/>
    <w:rsid w:val="00DF3E23"/>
    <w:rsid w:val="00DF3E30"/>
    <w:rsid w:val="00DF3EC1"/>
    <w:rsid w:val="00DF3EC7"/>
    <w:rsid w:val="00DF3EF1"/>
    <w:rsid w:val="00DF3F25"/>
    <w:rsid w:val="00DF3FD6"/>
    <w:rsid w:val="00DF4018"/>
    <w:rsid w:val="00DF403B"/>
    <w:rsid w:val="00DF4087"/>
    <w:rsid w:val="00DF40E0"/>
    <w:rsid w:val="00DF416F"/>
    <w:rsid w:val="00DF42A8"/>
    <w:rsid w:val="00DF42C6"/>
    <w:rsid w:val="00DF42DC"/>
    <w:rsid w:val="00DF4361"/>
    <w:rsid w:val="00DF444B"/>
    <w:rsid w:val="00DF44F1"/>
    <w:rsid w:val="00DF4583"/>
    <w:rsid w:val="00DF45A8"/>
    <w:rsid w:val="00DF4682"/>
    <w:rsid w:val="00DF48F1"/>
    <w:rsid w:val="00DF496E"/>
    <w:rsid w:val="00DF49A4"/>
    <w:rsid w:val="00DF49A8"/>
    <w:rsid w:val="00DF49BB"/>
    <w:rsid w:val="00DF4A16"/>
    <w:rsid w:val="00DF4A26"/>
    <w:rsid w:val="00DF4C22"/>
    <w:rsid w:val="00DF4C59"/>
    <w:rsid w:val="00DF4CAC"/>
    <w:rsid w:val="00DF4DDF"/>
    <w:rsid w:val="00DF4E99"/>
    <w:rsid w:val="00DF4EA8"/>
    <w:rsid w:val="00DF4FD5"/>
    <w:rsid w:val="00DF4FEA"/>
    <w:rsid w:val="00DF5073"/>
    <w:rsid w:val="00DF5093"/>
    <w:rsid w:val="00DF50D1"/>
    <w:rsid w:val="00DF51FC"/>
    <w:rsid w:val="00DF5280"/>
    <w:rsid w:val="00DF52A9"/>
    <w:rsid w:val="00DF52F0"/>
    <w:rsid w:val="00DF536F"/>
    <w:rsid w:val="00DF5377"/>
    <w:rsid w:val="00DF53F6"/>
    <w:rsid w:val="00DF5417"/>
    <w:rsid w:val="00DF54F0"/>
    <w:rsid w:val="00DF5504"/>
    <w:rsid w:val="00DF559E"/>
    <w:rsid w:val="00DF56A8"/>
    <w:rsid w:val="00DF56AE"/>
    <w:rsid w:val="00DF5708"/>
    <w:rsid w:val="00DF5711"/>
    <w:rsid w:val="00DF5737"/>
    <w:rsid w:val="00DF574E"/>
    <w:rsid w:val="00DF578C"/>
    <w:rsid w:val="00DF582E"/>
    <w:rsid w:val="00DF58B1"/>
    <w:rsid w:val="00DF598A"/>
    <w:rsid w:val="00DF59E4"/>
    <w:rsid w:val="00DF5B0C"/>
    <w:rsid w:val="00DF5B3C"/>
    <w:rsid w:val="00DF5B5C"/>
    <w:rsid w:val="00DF5B87"/>
    <w:rsid w:val="00DF5CA2"/>
    <w:rsid w:val="00DF5DC0"/>
    <w:rsid w:val="00DF5E13"/>
    <w:rsid w:val="00DF5E41"/>
    <w:rsid w:val="00DF5EC3"/>
    <w:rsid w:val="00DF5FB0"/>
    <w:rsid w:val="00DF5FF5"/>
    <w:rsid w:val="00DF6033"/>
    <w:rsid w:val="00DF60C7"/>
    <w:rsid w:val="00DF60E1"/>
    <w:rsid w:val="00DF60FC"/>
    <w:rsid w:val="00DF62BB"/>
    <w:rsid w:val="00DF62BE"/>
    <w:rsid w:val="00DF6462"/>
    <w:rsid w:val="00DF64B2"/>
    <w:rsid w:val="00DF64CB"/>
    <w:rsid w:val="00DF64F5"/>
    <w:rsid w:val="00DF654F"/>
    <w:rsid w:val="00DF65ED"/>
    <w:rsid w:val="00DF6647"/>
    <w:rsid w:val="00DF669C"/>
    <w:rsid w:val="00DF6860"/>
    <w:rsid w:val="00DF691A"/>
    <w:rsid w:val="00DF6945"/>
    <w:rsid w:val="00DF69E7"/>
    <w:rsid w:val="00DF6A1E"/>
    <w:rsid w:val="00DF6B5A"/>
    <w:rsid w:val="00DF6C0C"/>
    <w:rsid w:val="00DF6CBF"/>
    <w:rsid w:val="00DF6CF4"/>
    <w:rsid w:val="00DF6DC0"/>
    <w:rsid w:val="00DF6E18"/>
    <w:rsid w:val="00DF6E57"/>
    <w:rsid w:val="00DF6F05"/>
    <w:rsid w:val="00DF6FA7"/>
    <w:rsid w:val="00DF71B2"/>
    <w:rsid w:val="00DF71BB"/>
    <w:rsid w:val="00DF721D"/>
    <w:rsid w:val="00DF72DD"/>
    <w:rsid w:val="00DF730F"/>
    <w:rsid w:val="00DF732A"/>
    <w:rsid w:val="00DF735A"/>
    <w:rsid w:val="00DF73A4"/>
    <w:rsid w:val="00DF73B0"/>
    <w:rsid w:val="00DF7423"/>
    <w:rsid w:val="00DF74F0"/>
    <w:rsid w:val="00DF750F"/>
    <w:rsid w:val="00DF754C"/>
    <w:rsid w:val="00DF75D9"/>
    <w:rsid w:val="00DF7786"/>
    <w:rsid w:val="00DF789C"/>
    <w:rsid w:val="00DF79EA"/>
    <w:rsid w:val="00DF7A19"/>
    <w:rsid w:val="00DF7AA3"/>
    <w:rsid w:val="00DF7B20"/>
    <w:rsid w:val="00DF7B40"/>
    <w:rsid w:val="00DF7C04"/>
    <w:rsid w:val="00DF7C29"/>
    <w:rsid w:val="00DF7C34"/>
    <w:rsid w:val="00DF7D79"/>
    <w:rsid w:val="00DF7DE2"/>
    <w:rsid w:val="00DF7E6E"/>
    <w:rsid w:val="00DF7EDD"/>
    <w:rsid w:val="00E000E0"/>
    <w:rsid w:val="00E00123"/>
    <w:rsid w:val="00E00190"/>
    <w:rsid w:val="00E00197"/>
    <w:rsid w:val="00E0019E"/>
    <w:rsid w:val="00E0019F"/>
    <w:rsid w:val="00E0020E"/>
    <w:rsid w:val="00E00247"/>
    <w:rsid w:val="00E0026B"/>
    <w:rsid w:val="00E0039E"/>
    <w:rsid w:val="00E00463"/>
    <w:rsid w:val="00E0057E"/>
    <w:rsid w:val="00E00754"/>
    <w:rsid w:val="00E007B8"/>
    <w:rsid w:val="00E007F5"/>
    <w:rsid w:val="00E0084E"/>
    <w:rsid w:val="00E008E1"/>
    <w:rsid w:val="00E0095B"/>
    <w:rsid w:val="00E00BB8"/>
    <w:rsid w:val="00E00C4C"/>
    <w:rsid w:val="00E00C6F"/>
    <w:rsid w:val="00E00CB4"/>
    <w:rsid w:val="00E00CBA"/>
    <w:rsid w:val="00E00D47"/>
    <w:rsid w:val="00E00D52"/>
    <w:rsid w:val="00E00E47"/>
    <w:rsid w:val="00E00E7C"/>
    <w:rsid w:val="00E00EB0"/>
    <w:rsid w:val="00E00FD0"/>
    <w:rsid w:val="00E00FD5"/>
    <w:rsid w:val="00E0108A"/>
    <w:rsid w:val="00E010B1"/>
    <w:rsid w:val="00E010BE"/>
    <w:rsid w:val="00E010D7"/>
    <w:rsid w:val="00E0129D"/>
    <w:rsid w:val="00E012D2"/>
    <w:rsid w:val="00E01306"/>
    <w:rsid w:val="00E01347"/>
    <w:rsid w:val="00E013FC"/>
    <w:rsid w:val="00E01499"/>
    <w:rsid w:val="00E014AD"/>
    <w:rsid w:val="00E01509"/>
    <w:rsid w:val="00E0152D"/>
    <w:rsid w:val="00E0171E"/>
    <w:rsid w:val="00E017DB"/>
    <w:rsid w:val="00E01863"/>
    <w:rsid w:val="00E0195E"/>
    <w:rsid w:val="00E01B92"/>
    <w:rsid w:val="00E01BAF"/>
    <w:rsid w:val="00E01BD5"/>
    <w:rsid w:val="00E01C06"/>
    <w:rsid w:val="00E01CC0"/>
    <w:rsid w:val="00E01CFC"/>
    <w:rsid w:val="00E01D43"/>
    <w:rsid w:val="00E01D49"/>
    <w:rsid w:val="00E01D5E"/>
    <w:rsid w:val="00E01D82"/>
    <w:rsid w:val="00E01E43"/>
    <w:rsid w:val="00E01F20"/>
    <w:rsid w:val="00E01FC7"/>
    <w:rsid w:val="00E0211E"/>
    <w:rsid w:val="00E02239"/>
    <w:rsid w:val="00E02270"/>
    <w:rsid w:val="00E02284"/>
    <w:rsid w:val="00E022D2"/>
    <w:rsid w:val="00E02408"/>
    <w:rsid w:val="00E02420"/>
    <w:rsid w:val="00E02447"/>
    <w:rsid w:val="00E02470"/>
    <w:rsid w:val="00E0262E"/>
    <w:rsid w:val="00E02632"/>
    <w:rsid w:val="00E0264D"/>
    <w:rsid w:val="00E0267F"/>
    <w:rsid w:val="00E026D6"/>
    <w:rsid w:val="00E02736"/>
    <w:rsid w:val="00E02756"/>
    <w:rsid w:val="00E0276C"/>
    <w:rsid w:val="00E02794"/>
    <w:rsid w:val="00E02832"/>
    <w:rsid w:val="00E02859"/>
    <w:rsid w:val="00E02983"/>
    <w:rsid w:val="00E02AF2"/>
    <w:rsid w:val="00E02B32"/>
    <w:rsid w:val="00E02B4D"/>
    <w:rsid w:val="00E02B55"/>
    <w:rsid w:val="00E02BE7"/>
    <w:rsid w:val="00E02C3E"/>
    <w:rsid w:val="00E02C42"/>
    <w:rsid w:val="00E02CD3"/>
    <w:rsid w:val="00E02ED6"/>
    <w:rsid w:val="00E02FE0"/>
    <w:rsid w:val="00E032CB"/>
    <w:rsid w:val="00E033BA"/>
    <w:rsid w:val="00E033E9"/>
    <w:rsid w:val="00E0340C"/>
    <w:rsid w:val="00E03412"/>
    <w:rsid w:val="00E03481"/>
    <w:rsid w:val="00E0392A"/>
    <w:rsid w:val="00E03A6A"/>
    <w:rsid w:val="00E03B22"/>
    <w:rsid w:val="00E03B73"/>
    <w:rsid w:val="00E03B78"/>
    <w:rsid w:val="00E03C48"/>
    <w:rsid w:val="00E03CBF"/>
    <w:rsid w:val="00E03CD6"/>
    <w:rsid w:val="00E03D55"/>
    <w:rsid w:val="00E03E36"/>
    <w:rsid w:val="00E03EF2"/>
    <w:rsid w:val="00E04154"/>
    <w:rsid w:val="00E0417A"/>
    <w:rsid w:val="00E041A7"/>
    <w:rsid w:val="00E041C0"/>
    <w:rsid w:val="00E0423D"/>
    <w:rsid w:val="00E04267"/>
    <w:rsid w:val="00E0426F"/>
    <w:rsid w:val="00E0433C"/>
    <w:rsid w:val="00E043B2"/>
    <w:rsid w:val="00E04446"/>
    <w:rsid w:val="00E0448C"/>
    <w:rsid w:val="00E04564"/>
    <w:rsid w:val="00E0456C"/>
    <w:rsid w:val="00E04642"/>
    <w:rsid w:val="00E04682"/>
    <w:rsid w:val="00E048D6"/>
    <w:rsid w:val="00E048D7"/>
    <w:rsid w:val="00E04952"/>
    <w:rsid w:val="00E04986"/>
    <w:rsid w:val="00E04A84"/>
    <w:rsid w:val="00E04A88"/>
    <w:rsid w:val="00E04D21"/>
    <w:rsid w:val="00E04EC8"/>
    <w:rsid w:val="00E04F3A"/>
    <w:rsid w:val="00E04F3F"/>
    <w:rsid w:val="00E04F9F"/>
    <w:rsid w:val="00E04FF7"/>
    <w:rsid w:val="00E05032"/>
    <w:rsid w:val="00E05054"/>
    <w:rsid w:val="00E050A1"/>
    <w:rsid w:val="00E0510A"/>
    <w:rsid w:val="00E05114"/>
    <w:rsid w:val="00E05155"/>
    <w:rsid w:val="00E0515D"/>
    <w:rsid w:val="00E051A0"/>
    <w:rsid w:val="00E05205"/>
    <w:rsid w:val="00E05365"/>
    <w:rsid w:val="00E05393"/>
    <w:rsid w:val="00E054C2"/>
    <w:rsid w:val="00E0562C"/>
    <w:rsid w:val="00E0566C"/>
    <w:rsid w:val="00E056CF"/>
    <w:rsid w:val="00E056FE"/>
    <w:rsid w:val="00E057D4"/>
    <w:rsid w:val="00E0587E"/>
    <w:rsid w:val="00E0597A"/>
    <w:rsid w:val="00E059D9"/>
    <w:rsid w:val="00E05A50"/>
    <w:rsid w:val="00E05A94"/>
    <w:rsid w:val="00E05ADA"/>
    <w:rsid w:val="00E05B96"/>
    <w:rsid w:val="00E05BF4"/>
    <w:rsid w:val="00E05E46"/>
    <w:rsid w:val="00E05E74"/>
    <w:rsid w:val="00E05E87"/>
    <w:rsid w:val="00E05EC7"/>
    <w:rsid w:val="00E05ED6"/>
    <w:rsid w:val="00E05EFD"/>
    <w:rsid w:val="00E05F6E"/>
    <w:rsid w:val="00E061A8"/>
    <w:rsid w:val="00E0659E"/>
    <w:rsid w:val="00E065CA"/>
    <w:rsid w:val="00E065F9"/>
    <w:rsid w:val="00E066EF"/>
    <w:rsid w:val="00E068CF"/>
    <w:rsid w:val="00E06912"/>
    <w:rsid w:val="00E069F4"/>
    <w:rsid w:val="00E06A04"/>
    <w:rsid w:val="00E06A46"/>
    <w:rsid w:val="00E06A5F"/>
    <w:rsid w:val="00E06A9C"/>
    <w:rsid w:val="00E06B2F"/>
    <w:rsid w:val="00E06B30"/>
    <w:rsid w:val="00E06D12"/>
    <w:rsid w:val="00E06D24"/>
    <w:rsid w:val="00E06ED4"/>
    <w:rsid w:val="00E06F3B"/>
    <w:rsid w:val="00E06FDF"/>
    <w:rsid w:val="00E06FF4"/>
    <w:rsid w:val="00E070BB"/>
    <w:rsid w:val="00E070D7"/>
    <w:rsid w:val="00E07149"/>
    <w:rsid w:val="00E071C0"/>
    <w:rsid w:val="00E071CC"/>
    <w:rsid w:val="00E07221"/>
    <w:rsid w:val="00E073C6"/>
    <w:rsid w:val="00E0747F"/>
    <w:rsid w:val="00E074AE"/>
    <w:rsid w:val="00E074E1"/>
    <w:rsid w:val="00E07592"/>
    <w:rsid w:val="00E0767F"/>
    <w:rsid w:val="00E077E0"/>
    <w:rsid w:val="00E07815"/>
    <w:rsid w:val="00E078C4"/>
    <w:rsid w:val="00E07930"/>
    <w:rsid w:val="00E07971"/>
    <w:rsid w:val="00E079AE"/>
    <w:rsid w:val="00E07A64"/>
    <w:rsid w:val="00E07A8E"/>
    <w:rsid w:val="00E07A94"/>
    <w:rsid w:val="00E07AB4"/>
    <w:rsid w:val="00E07AED"/>
    <w:rsid w:val="00E07C45"/>
    <w:rsid w:val="00E07C68"/>
    <w:rsid w:val="00E10010"/>
    <w:rsid w:val="00E10168"/>
    <w:rsid w:val="00E10181"/>
    <w:rsid w:val="00E1027E"/>
    <w:rsid w:val="00E102BC"/>
    <w:rsid w:val="00E104CE"/>
    <w:rsid w:val="00E105B8"/>
    <w:rsid w:val="00E105D1"/>
    <w:rsid w:val="00E1064F"/>
    <w:rsid w:val="00E10794"/>
    <w:rsid w:val="00E107A8"/>
    <w:rsid w:val="00E10818"/>
    <w:rsid w:val="00E10845"/>
    <w:rsid w:val="00E1096F"/>
    <w:rsid w:val="00E10A88"/>
    <w:rsid w:val="00E10AB1"/>
    <w:rsid w:val="00E10AE1"/>
    <w:rsid w:val="00E10B48"/>
    <w:rsid w:val="00E10B80"/>
    <w:rsid w:val="00E10C07"/>
    <w:rsid w:val="00E10C54"/>
    <w:rsid w:val="00E10CD2"/>
    <w:rsid w:val="00E10DC6"/>
    <w:rsid w:val="00E10F62"/>
    <w:rsid w:val="00E10FD3"/>
    <w:rsid w:val="00E11054"/>
    <w:rsid w:val="00E110F7"/>
    <w:rsid w:val="00E1111C"/>
    <w:rsid w:val="00E112BA"/>
    <w:rsid w:val="00E11387"/>
    <w:rsid w:val="00E1152E"/>
    <w:rsid w:val="00E1153F"/>
    <w:rsid w:val="00E11572"/>
    <w:rsid w:val="00E11574"/>
    <w:rsid w:val="00E1158D"/>
    <w:rsid w:val="00E11643"/>
    <w:rsid w:val="00E116A8"/>
    <w:rsid w:val="00E117BD"/>
    <w:rsid w:val="00E1184C"/>
    <w:rsid w:val="00E11876"/>
    <w:rsid w:val="00E118BF"/>
    <w:rsid w:val="00E11930"/>
    <w:rsid w:val="00E11A2D"/>
    <w:rsid w:val="00E11B69"/>
    <w:rsid w:val="00E11B7D"/>
    <w:rsid w:val="00E11B92"/>
    <w:rsid w:val="00E11C20"/>
    <w:rsid w:val="00E11C3F"/>
    <w:rsid w:val="00E11E21"/>
    <w:rsid w:val="00E11F2A"/>
    <w:rsid w:val="00E12004"/>
    <w:rsid w:val="00E12146"/>
    <w:rsid w:val="00E1214C"/>
    <w:rsid w:val="00E1215F"/>
    <w:rsid w:val="00E12288"/>
    <w:rsid w:val="00E122F1"/>
    <w:rsid w:val="00E1233B"/>
    <w:rsid w:val="00E1250D"/>
    <w:rsid w:val="00E12510"/>
    <w:rsid w:val="00E12671"/>
    <w:rsid w:val="00E127DE"/>
    <w:rsid w:val="00E127EE"/>
    <w:rsid w:val="00E1286B"/>
    <w:rsid w:val="00E1289F"/>
    <w:rsid w:val="00E12A21"/>
    <w:rsid w:val="00E12A57"/>
    <w:rsid w:val="00E12AF6"/>
    <w:rsid w:val="00E12D5E"/>
    <w:rsid w:val="00E12D95"/>
    <w:rsid w:val="00E12DA9"/>
    <w:rsid w:val="00E12DC5"/>
    <w:rsid w:val="00E12E0A"/>
    <w:rsid w:val="00E12EB0"/>
    <w:rsid w:val="00E12F99"/>
    <w:rsid w:val="00E12FB0"/>
    <w:rsid w:val="00E130BC"/>
    <w:rsid w:val="00E13139"/>
    <w:rsid w:val="00E1326B"/>
    <w:rsid w:val="00E132F4"/>
    <w:rsid w:val="00E132F8"/>
    <w:rsid w:val="00E13343"/>
    <w:rsid w:val="00E13345"/>
    <w:rsid w:val="00E133E0"/>
    <w:rsid w:val="00E133E5"/>
    <w:rsid w:val="00E1343B"/>
    <w:rsid w:val="00E13443"/>
    <w:rsid w:val="00E13475"/>
    <w:rsid w:val="00E135E7"/>
    <w:rsid w:val="00E1360A"/>
    <w:rsid w:val="00E13630"/>
    <w:rsid w:val="00E1370B"/>
    <w:rsid w:val="00E13809"/>
    <w:rsid w:val="00E13827"/>
    <w:rsid w:val="00E138AA"/>
    <w:rsid w:val="00E1395C"/>
    <w:rsid w:val="00E13A1C"/>
    <w:rsid w:val="00E13B2F"/>
    <w:rsid w:val="00E13B7F"/>
    <w:rsid w:val="00E13BC8"/>
    <w:rsid w:val="00E13C0A"/>
    <w:rsid w:val="00E13C96"/>
    <w:rsid w:val="00E13D17"/>
    <w:rsid w:val="00E13DB0"/>
    <w:rsid w:val="00E13F5C"/>
    <w:rsid w:val="00E13FB8"/>
    <w:rsid w:val="00E14144"/>
    <w:rsid w:val="00E14278"/>
    <w:rsid w:val="00E142FD"/>
    <w:rsid w:val="00E14386"/>
    <w:rsid w:val="00E14541"/>
    <w:rsid w:val="00E14571"/>
    <w:rsid w:val="00E14588"/>
    <w:rsid w:val="00E145A8"/>
    <w:rsid w:val="00E145EA"/>
    <w:rsid w:val="00E1469C"/>
    <w:rsid w:val="00E146CE"/>
    <w:rsid w:val="00E14771"/>
    <w:rsid w:val="00E14793"/>
    <w:rsid w:val="00E14922"/>
    <w:rsid w:val="00E14B00"/>
    <w:rsid w:val="00E14B91"/>
    <w:rsid w:val="00E14C16"/>
    <w:rsid w:val="00E14D0F"/>
    <w:rsid w:val="00E14D39"/>
    <w:rsid w:val="00E14D43"/>
    <w:rsid w:val="00E14D6B"/>
    <w:rsid w:val="00E14E06"/>
    <w:rsid w:val="00E14E07"/>
    <w:rsid w:val="00E14EC4"/>
    <w:rsid w:val="00E14F0B"/>
    <w:rsid w:val="00E14F6B"/>
    <w:rsid w:val="00E15107"/>
    <w:rsid w:val="00E15125"/>
    <w:rsid w:val="00E15196"/>
    <w:rsid w:val="00E152FF"/>
    <w:rsid w:val="00E15370"/>
    <w:rsid w:val="00E15385"/>
    <w:rsid w:val="00E15387"/>
    <w:rsid w:val="00E15396"/>
    <w:rsid w:val="00E15410"/>
    <w:rsid w:val="00E15509"/>
    <w:rsid w:val="00E155F4"/>
    <w:rsid w:val="00E15696"/>
    <w:rsid w:val="00E15709"/>
    <w:rsid w:val="00E1570E"/>
    <w:rsid w:val="00E15755"/>
    <w:rsid w:val="00E15769"/>
    <w:rsid w:val="00E157DB"/>
    <w:rsid w:val="00E157F0"/>
    <w:rsid w:val="00E15877"/>
    <w:rsid w:val="00E158FA"/>
    <w:rsid w:val="00E159C0"/>
    <w:rsid w:val="00E159C6"/>
    <w:rsid w:val="00E159C7"/>
    <w:rsid w:val="00E15A9F"/>
    <w:rsid w:val="00E15AAE"/>
    <w:rsid w:val="00E15B5E"/>
    <w:rsid w:val="00E15B5F"/>
    <w:rsid w:val="00E15BAA"/>
    <w:rsid w:val="00E15BD6"/>
    <w:rsid w:val="00E15E14"/>
    <w:rsid w:val="00E15EE8"/>
    <w:rsid w:val="00E15F10"/>
    <w:rsid w:val="00E1603E"/>
    <w:rsid w:val="00E16057"/>
    <w:rsid w:val="00E16185"/>
    <w:rsid w:val="00E161A1"/>
    <w:rsid w:val="00E162F5"/>
    <w:rsid w:val="00E16598"/>
    <w:rsid w:val="00E16684"/>
    <w:rsid w:val="00E16730"/>
    <w:rsid w:val="00E16773"/>
    <w:rsid w:val="00E16A42"/>
    <w:rsid w:val="00E16B60"/>
    <w:rsid w:val="00E16BCD"/>
    <w:rsid w:val="00E16C94"/>
    <w:rsid w:val="00E16CBC"/>
    <w:rsid w:val="00E16D11"/>
    <w:rsid w:val="00E16D23"/>
    <w:rsid w:val="00E16F57"/>
    <w:rsid w:val="00E16F5F"/>
    <w:rsid w:val="00E16F87"/>
    <w:rsid w:val="00E16FDF"/>
    <w:rsid w:val="00E17063"/>
    <w:rsid w:val="00E171A3"/>
    <w:rsid w:val="00E171D3"/>
    <w:rsid w:val="00E1724A"/>
    <w:rsid w:val="00E17277"/>
    <w:rsid w:val="00E17335"/>
    <w:rsid w:val="00E17356"/>
    <w:rsid w:val="00E17395"/>
    <w:rsid w:val="00E17414"/>
    <w:rsid w:val="00E17453"/>
    <w:rsid w:val="00E176B6"/>
    <w:rsid w:val="00E176E3"/>
    <w:rsid w:val="00E176F8"/>
    <w:rsid w:val="00E177BB"/>
    <w:rsid w:val="00E17807"/>
    <w:rsid w:val="00E17AA7"/>
    <w:rsid w:val="00E17B6B"/>
    <w:rsid w:val="00E17C25"/>
    <w:rsid w:val="00E17CCA"/>
    <w:rsid w:val="00E17DB4"/>
    <w:rsid w:val="00E17DE4"/>
    <w:rsid w:val="00E17E7F"/>
    <w:rsid w:val="00E17EC8"/>
    <w:rsid w:val="00E17F39"/>
    <w:rsid w:val="00E17F6E"/>
    <w:rsid w:val="00E17FAA"/>
    <w:rsid w:val="00E20140"/>
    <w:rsid w:val="00E201F1"/>
    <w:rsid w:val="00E201F9"/>
    <w:rsid w:val="00E20327"/>
    <w:rsid w:val="00E20345"/>
    <w:rsid w:val="00E20383"/>
    <w:rsid w:val="00E20457"/>
    <w:rsid w:val="00E204B0"/>
    <w:rsid w:val="00E20693"/>
    <w:rsid w:val="00E20695"/>
    <w:rsid w:val="00E2082A"/>
    <w:rsid w:val="00E208D6"/>
    <w:rsid w:val="00E20996"/>
    <w:rsid w:val="00E20A56"/>
    <w:rsid w:val="00E20A88"/>
    <w:rsid w:val="00E20D4F"/>
    <w:rsid w:val="00E20D88"/>
    <w:rsid w:val="00E20E6E"/>
    <w:rsid w:val="00E20F00"/>
    <w:rsid w:val="00E20F3D"/>
    <w:rsid w:val="00E20F85"/>
    <w:rsid w:val="00E20FBF"/>
    <w:rsid w:val="00E20FD0"/>
    <w:rsid w:val="00E20FF4"/>
    <w:rsid w:val="00E21025"/>
    <w:rsid w:val="00E210C7"/>
    <w:rsid w:val="00E210E6"/>
    <w:rsid w:val="00E21118"/>
    <w:rsid w:val="00E21135"/>
    <w:rsid w:val="00E2126C"/>
    <w:rsid w:val="00E2128F"/>
    <w:rsid w:val="00E21330"/>
    <w:rsid w:val="00E2133E"/>
    <w:rsid w:val="00E21495"/>
    <w:rsid w:val="00E21668"/>
    <w:rsid w:val="00E216D1"/>
    <w:rsid w:val="00E216F7"/>
    <w:rsid w:val="00E21743"/>
    <w:rsid w:val="00E2174A"/>
    <w:rsid w:val="00E217D1"/>
    <w:rsid w:val="00E21821"/>
    <w:rsid w:val="00E2199E"/>
    <w:rsid w:val="00E21A5E"/>
    <w:rsid w:val="00E21A6F"/>
    <w:rsid w:val="00E21A94"/>
    <w:rsid w:val="00E21AD8"/>
    <w:rsid w:val="00E21B42"/>
    <w:rsid w:val="00E21BC3"/>
    <w:rsid w:val="00E21C0F"/>
    <w:rsid w:val="00E21D66"/>
    <w:rsid w:val="00E21FC8"/>
    <w:rsid w:val="00E22233"/>
    <w:rsid w:val="00E22290"/>
    <w:rsid w:val="00E22383"/>
    <w:rsid w:val="00E22385"/>
    <w:rsid w:val="00E225C5"/>
    <w:rsid w:val="00E2264A"/>
    <w:rsid w:val="00E2269E"/>
    <w:rsid w:val="00E22730"/>
    <w:rsid w:val="00E228C1"/>
    <w:rsid w:val="00E229A6"/>
    <w:rsid w:val="00E22A69"/>
    <w:rsid w:val="00E22AF3"/>
    <w:rsid w:val="00E22B3F"/>
    <w:rsid w:val="00E22BA9"/>
    <w:rsid w:val="00E22CE6"/>
    <w:rsid w:val="00E22D3A"/>
    <w:rsid w:val="00E22D40"/>
    <w:rsid w:val="00E22ED0"/>
    <w:rsid w:val="00E22FBB"/>
    <w:rsid w:val="00E23022"/>
    <w:rsid w:val="00E230C4"/>
    <w:rsid w:val="00E23311"/>
    <w:rsid w:val="00E233E3"/>
    <w:rsid w:val="00E2343E"/>
    <w:rsid w:val="00E23497"/>
    <w:rsid w:val="00E23569"/>
    <w:rsid w:val="00E2357B"/>
    <w:rsid w:val="00E235EC"/>
    <w:rsid w:val="00E23719"/>
    <w:rsid w:val="00E23829"/>
    <w:rsid w:val="00E238B7"/>
    <w:rsid w:val="00E23A2C"/>
    <w:rsid w:val="00E23A97"/>
    <w:rsid w:val="00E23AA9"/>
    <w:rsid w:val="00E23B75"/>
    <w:rsid w:val="00E23C86"/>
    <w:rsid w:val="00E23CAC"/>
    <w:rsid w:val="00E23CF6"/>
    <w:rsid w:val="00E23D8D"/>
    <w:rsid w:val="00E23D9F"/>
    <w:rsid w:val="00E23DAE"/>
    <w:rsid w:val="00E23DB8"/>
    <w:rsid w:val="00E23E04"/>
    <w:rsid w:val="00E240D4"/>
    <w:rsid w:val="00E24121"/>
    <w:rsid w:val="00E2415A"/>
    <w:rsid w:val="00E2417B"/>
    <w:rsid w:val="00E2417E"/>
    <w:rsid w:val="00E24325"/>
    <w:rsid w:val="00E24442"/>
    <w:rsid w:val="00E24496"/>
    <w:rsid w:val="00E244D8"/>
    <w:rsid w:val="00E246A4"/>
    <w:rsid w:val="00E246EC"/>
    <w:rsid w:val="00E24707"/>
    <w:rsid w:val="00E247C9"/>
    <w:rsid w:val="00E248D6"/>
    <w:rsid w:val="00E2494E"/>
    <w:rsid w:val="00E24A37"/>
    <w:rsid w:val="00E24A49"/>
    <w:rsid w:val="00E24B2F"/>
    <w:rsid w:val="00E24B73"/>
    <w:rsid w:val="00E24BAB"/>
    <w:rsid w:val="00E24C2D"/>
    <w:rsid w:val="00E24D73"/>
    <w:rsid w:val="00E24F54"/>
    <w:rsid w:val="00E24F74"/>
    <w:rsid w:val="00E24F9E"/>
    <w:rsid w:val="00E2502C"/>
    <w:rsid w:val="00E25092"/>
    <w:rsid w:val="00E25115"/>
    <w:rsid w:val="00E2511C"/>
    <w:rsid w:val="00E25139"/>
    <w:rsid w:val="00E25179"/>
    <w:rsid w:val="00E251AA"/>
    <w:rsid w:val="00E25224"/>
    <w:rsid w:val="00E25318"/>
    <w:rsid w:val="00E25337"/>
    <w:rsid w:val="00E2540A"/>
    <w:rsid w:val="00E254F9"/>
    <w:rsid w:val="00E25519"/>
    <w:rsid w:val="00E256B6"/>
    <w:rsid w:val="00E25783"/>
    <w:rsid w:val="00E25889"/>
    <w:rsid w:val="00E25949"/>
    <w:rsid w:val="00E2594F"/>
    <w:rsid w:val="00E25B22"/>
    <w:rsid w:val="00E25B40"/>
    <w:rsid w:val="00E25B4F"/>
    <w:rsid w:val="00E25BD0"/>
    <w:rsid w:val="00E25C09"/>
    <w:rsid w:val="00E25C47"/>
    <w:rsid w:val="00E25C78"/>
    <w:rsid w:val="00E25C7D"/>
    <w:rsid w:val="00E25C89"/>
    <w:rsid w:val="00E25CF7"/>
    <w:rsid w:val="00E25DFB"/>
    <w:rsid w:val="00E25F40"/>
    <w:rsid w:val="00E260DE"/>
    <w:rsid w:val="00E260EE"/>
    <w:rsid w:val="00E26104"/>
    <w:rsid w:val="00E2610F"/>
    <w:rsid w:val="00E26116"/>
    <w:rsid w:val="00E2622C"/>
    <w:rsid w:val="00E2622E"/>
    <w:rsid w:val="00E2629A"/>
    <w:rsid w:val="00E262BE"/>
    <w:rsid w:val="00E262C3"/>
    <w:rsid w:val="00E2634E"/>
    <w:rsid w:val="00E263EC"/>
    <w:rsid w:val="00E26463"/>
    <w:rsid w:val="00E264F2"/>
    <w:rsid w:val="00E26630"/>
    <w:rsid w:val="00E266D7"/>
    <w:rsid w:val="00E26753"/>
    <w:rsid w:val="00E2679A"/>
    <w:rsid w:val="00E2692B"/>
    <w:rsid w:val="00E26AEB"/>
    <w:rsid w:val="00E26B62"/>
    <w:rsid w:val="00E26B7D"/>
    <w:rsid w:val="00E26E20"/>
    <w:rsid w:val="00E26F7F"/>
    <w:rsid w:val="00E26FAF"/>
    <w:rsid w:val="00E26FCD"/>
    <w:rsid w:val="00E27066"/>
    <w:rsid w:val="00E2706B"/>
    <w:rsid w:val="00E270B3"/>
    <w:rsid w:val="00E27103"/>
    <w:rsid w:val="00E271BD"/>
    <w:rsid w:val="00E271E9"/>
    <w:rsid w:val="00E2724B"/>
    <w:rsid w:val="00E27298"/>
    <w:rsid w:val="00E27346"/>
    <w:rsid w:val="00E273B3"/>
    <w:rsid w:val="00E273F9"/>
    <w:rsid w:val="00E27446"/>
    <w:rsid w:val="00E27480"/>
    <w:rsid w:val="00E27498"/>
    <w:rsid w:val="00E274A0"/>
    <w:rsid w:val="00E27588"/>
    <w:rsid w:val="00E275BF"/>
    <w:rsid w:val="00E27692"/>
    <w:rsid w:val="00E2774D"/>
    <w:rsid w:val="00E2776D"/>
    <w:rsid w:val="00E2781F"/>
    <w:rsid w:val="00E2788D"/>
    <w:rsid w:val="00E27905"/>
    <w:rsid w:val="00E27907"/>
    <w:rsid w:val="00E2795D"/>
    <w:rsid w:val="00E279FD"/>
    <w:rsid w:val="00E27A46"/>
    <w:rsid w:val="00E27AF3"/>
    <w:rsid w:val="00E27B5E"/>
    <w:rsid w:val="00E27C95"/>
    <w:rsid w:val="00E27C96"/>
    <w:rsid w:val="00E27D4B"/>
    <w:rsid w:val="00E27EBE"/>
    <w:rsid w:val="00E27F01"/>
    <w:rsid w:val="00E27FD8"/>
    <w:rsid w:val="00E30043"/>
    <w:rsid w:val="00E3006E"/>
    <w:rsid w:val="00E30171"/>
    <w:rsid w:val="00E301CC"/>
    <w:rsid w:val="00E30419"/>
    <w:rsid w:val="00E304C0"/>
    <w:rsid w:val="00E304E9"/>
    <w:rsid w:val="00E3065E"/>
    <w:rsid w:val="00E3066C"/>
    <w:rsid w:val="00E306A3"/>
    <w:rsid w:val="00E306DB"/>
    <w:rsid w:val="00E3071A"/>
    <w:rsid w:val="00E307AA"/>
    <w:rsid w:val="00E30855"/>
    <w:rsid w:val="00E30876"/>
    <w:rsid w:val="00E3087D"/>
    <w:rsid w:val="00E308D3"/>
    <w:rsid w:val="00E30932"/>
    <w:rsid w:val="00E30954"/>
    <w:rsid w:val="00E309A3"/>
    <w:rsid w:val="00E30A80"/>
    <w:rsid w:val="00E30AA6"/>
    <w:rsid w:val="00E30AF4"/>
    <w:rsid w:val="00E30C17"/>
    <w:rsid w:val="00E30C4E"/>
    <w:rsid w:val="00E30D59"/>
    <w:rsid w:val="00E30D76"/>
    <w:rsid w:val="00E30DA3"/>
    <w:rsid w:val="00E30DBC"/>
    <w:rsid w:val="00E30E7B"/>
    <w:rsid w:val="00E30F0C"/>
    <w:rsid w:val="00E30FB7"/>
    <w:rsid w:val="00E30FBB"/>
    <w:rsid w:val="00E30FC9"/>
    <w:rsid w:val="00E3103E"/>
    <w:rsid w:val="00E31040"/>
    <w:rsid w:val="00E31090"/>
    <w:rsid w:val="00E310B6"/>
    <w:rsid w:val="00E310FC"/>
    <w:rsid w:val="00E311BD"/>
    <w:rsid w:val="00E3122A"/>
    <w:rsid w:val="00E312B8"/>
    <w:rsid w:val="00E312D3"/>
    <w:rsid w:val="00E3141F"/>
    <w:rsid w:val="00E3142D"/>
    <w:rsid w:val="00E31542"/>
    <w:rsid w:val="00E31637"/>
    <w:rsid w:val="00E3163A"/>
    <w:rsid w:val="00E316BD"/>
    <w:rsid w:val="00E316CE"/>
    <w:rsid w:val="00E31772"/>
    <w:rsid w:val="00E317A5"/>
    <w:rsid w:val="00E3198F"/>
    <w:rsid w:val="00E31A57"/>
    <w:rsid w:val="00E31AC7"/>
    <w:rsid w:val="00E31CD8"/>
    <w:rsid w:val="00E31D10"/>
    <w:rsid w:val="00E31D85"/>
    <w:rsid w:val="00E31E8C"/>
    <w:rsid w:val="00E31ED9"/>
    <w:rsid w:val="00E31FD3"/>
    <w:rsid w:val="00E3202D"/>
    <w:rsid w:val="00E32070"/>
    <w:rsid w:val="00E32162"/>
    <w:rsid w:val="00E3220E"/>
    <w:rsid w:val="00E32228"/>
    <w:rsid w:val="00E322CC"/>
    <w:rsid w:val="00E32369"/>
    <w:rsid w:val="00E32371"/>
    <w:rsid w:val="00E323DB"/>
    <w:rsid w:val="00E32426"/>
    <w:rsid w:val="00E32498"/>
    <w:rsid w:val="00E32565"/>
    <w:rsid w:val="00E3265B"/>
    <w:rsid w:val="00E3273E"/>
    <w:rsid w:val="00E32756"/>
    <w:rsid w:val="00E32864"/>
    <w:rsid w:val="00E3289B"/>
    <w:rsid w:val="00E328CA"/>
    <w:rsid w:val="00E328CC"/>
    <w:rsid w:val="00E329CC"/>
    <w:rsid w:val="00E32A93"/>
    <w:rsid w:val="00E32B3D"/>
    <w:rsid w:val="00E32B59"/>
    <w:rsid w:val="00E32BB0"/>
    <w:rsid w:val="00E32C2F"/>
    <w:rsid w:val="00E32E25"/>
    <w:rsid w:val="00E32E99"/>
    <w:rsid w:val="00E330A8"/>
    <w:rsid w:val="00E331F0"/>
    <w:rsid w:val="00E3322C"/>
    <w:rsid w:val="00E332F0"/>
    <w:rsid w:val="00E33301"/>
    <w:rsid w:val="00E333E0"/>
    <w:rsid w:val="00E33466"/>
    <w:rsid w:val="00E335F7"/>
    <w:rsid w:val="00E3369E"/>
    <w:rsid w:val="00E3395A"/>
    <w:rsid w:val="00E339A4"/>
    <w:rsid w:val="00E33B46"/>
    <w:rsid w:val="00E33B62"/>
    <w:rsid w:val="00E33B6D"/>
    <w:rsid w:val="00E33B71"/>
    <w:rsid w:val="00E33C7E"/>
    <w:rsid w:val="00E33C8B"/>
    <w:rsid w:val="00E33CAE"/>
    <w:rsid w:val="00E33E96"/>
    <w:rsid w:val="00E33ECA"/>
    <w:rsid w:val="00E33F0A"/>
    <w:rsid w:val="00E33F4D"/>
    <w:rsid w:val="00E343DA"/>
    <w:rsid w:val="00E34409"/>
    <w:rsid w:val="00E34421"/>
    <w:rsid w:val="00E345C6"/>
    <w:rsid w:val="00E345D8"/>
    <w:rsid w:val="00E345ED"/>
    <w:rsid w:val="00E34662"/>
    <w:rsid w:val="00E346C5"/>
    <w:rsid w:val="00E34757"/>
    <w:rsid w:val="00E34760"/>
    <w:rsid w:val="00E34785"/>
    <w:rsid w:val="00E34789"/>
    <w:rsid w:val="00E347FB"/>
    <w:rsid w:val="00E34969"/>
    <w:rsid w:val="00E34993"/>
    <w:rsid w:val="00E349F6"/>
    <w:rsid w:val="00E34BA3"/>
    <w:rsid w:val="00E34BFB"/>
    <w:rsid w:val="00E34C8F"/>
    <w:rsid w:val="00E34CB4"/>
    <w:rsid w:val="00E34D8C"/>
    <w:rsid w:val="00E34E4C"/>
    <w:rsid w:val="00E34ED1"/>
    <w:rsid w:val="00E3505A"/>
    <w:rsid w:val="00E35188"/>
    <w:rsid w:val="00E351AD"/>
    <w:rsid w:val="00E351E1"/>
    <w:rsid w:val="00E3521D"/>
    <w:rsid w:val="00E35283"/>
    <w:rsid w:val="00E352EC"/>
    <w:rsid w:val="00E353EF"/>
    <w:rsid w:val="00E354C3"/>
    <w:rsid w:val="00E3551F"/>
    <w:rsid w:val="00E35537"/>
    <w:rsid w:val="00E356F5"/>
    <w:rsid w:val="00E35702"/>
    <w:rsid w:val="00E35743"/>
    <w:rsid w:val="00E3578A"/>
    <w:rsid w:val="00E358F7"/>
    <w:rsid w:val="00E3590D"/>
    <w:rsid w:val="00E35981"/>
    <w:rsid w:val="00E35986"/>
    <w:rsid w:val="00E3598D"/>
    <w:rsid w:val="00E359F1"/>
    <w:rsid w:val="00E35E30"/>
    <w:rsid w:val="00E35E3D"/>
    <w:rsid w:val="00E35F80"/>
    <w:rsid w:val="00E35FB0"/>
    <w:rsid w:val="00E35FB7"/>
    <w:rsid w:val="00E3601B"/>
    <w:rsid w:val="00E3625E"/>
    <w:rsid w:val="00E36474"/>
    <w:rsid w:val="00E36551"/>
    <w:rsid w:val="00E36558"/>
    <w:rsid w:val="00E366B0"/>
    <w:rsid w:val="00E36905"/>
    <w:rsid w:val="00E36938"/>
    <w:rsid w:val="00E36951"/>
    <w:rsid w:val="00E36966"/>
    <w:rsid w:val="00E36991"/>
    <w:rsid w:val="00E36D57"/>
    <w:rsid w:val="00E36EDE"/>
    <w:rsid w:val="00E36F93"/>
    <w:rsid w:val="00E36F9A"/>
    <w:rsid w:val="00E36FF4"/>
    <w:rsid w:val="00E3713F"/>
    <w:rsid w:val="00E3727C"/>
    <w:rsid w:val="00E3736E"/>
    <w:rsid w:val="00E374CA"/>
    <w:rsid w:val="00E374E1"/>
    <w:rsid w:val="00E3754C"/>
    <w:rsid w:val="00E37569"/>
    <w:rsid w:val="00E37665"/>
    <w:rsid w:val="00E3773C"/>
    <w:rsid w:val="00E37815"/>
    <w:rsid w:val="00E378B7"/>
    <w:rsid w:val="00E37937"/>
    <w:rsid w:val="00E3797F"/>
    <w:rsid w:val="00E37982"/>
    <w:rsid w:val="00E379BA"/>
    <w:rsid w:val="00E37A6B"/>
    <w:rsid w:val="00E37AB7"/>
    <w:rsid w:val="00E37B6E"/>
    <w:rsid w:val="00E37D7D"/>
    <w:rsid w:val="00E37EDA"/>
    <w:rsid w:val="00E37EDD"/>
    <w:rsid w:val="00E37F74"/>
    <w:rsid w:val="00E40128"/>
    <w:rsid w:val="00E40185"/>
    <w:rsid w:val="00E40247"/>
    <w:rsid w:val="00E402FC"/>
    <w:rsid w:val="00E4034A"/>
    <w:rsid w:val="00E403AB"/>
    <w:rsid w:val="00E40487"/>
    <w:rsid w:val="00E4050C"/>
    <w:rsid w:val="00E40587"/>
    <w:rsid w:val="00E405A1"/>
    <w:rsid w:val="00E4070A"/>
    <w:rsid w:val="00E4070D"/>
    <w:rsid w:val="00E407A0"/>
    <w:rsid w:val="00E407CD"/>
    <w:rsid w:val="00E40857"/>
    <w:rsid w:val="00E408E4"/>
    <w:rsid w:val="00E408F8"/>
    <w:rsid w:val="00E4092C"/>
    <w:rsid w:val="00E40946"/>
    <w:rsid w:val="00E40986"/>
    <w:rsid w:val="00E40A67"/>
    <w:rsid w:val="00E40AD4"/>
    <w:rsid w:val="00E40B1D"/>
    <w:rsid w:val="00E40B5D"/>
    <w:rsid w:val="00E40BC6"/>
    <w:rsid w:val="00E40C10"/>
    <w:rsid w:val="00E40C52"/>
    <w:rsid w:val="00E40C8D"/>
    <w:rsid w:val="00E40C92"/>
    <w:rsid w:val="00E40D2C"/>
    <w:rsid w:val="00E40E1D"/>
    <w:rsid w:val="00E40E6F"/>
    <w:rsid w:val="00E40EAD"/>
    <w:rsid w:val="00E40F68"/>
    <w:rsid w:val="00E40FD3"/>
    <w:rsid w:val="00E4112A"/>
    <w:rsid w:val="00E41172"/>
    <w:rsid w:val="00E411C0"/>
    <w:rsid w:val="00E41208"/>
    <w:rsid w:val="00E41247"/>
    <w:rsid w:val="00E4128E"/>
    <w:rsid w:val="00E41333"/>
    <w:rsid w:val="00E413CC"/>
    <w:rsid w:val="00E413F3"/>
    <w:rsid w:val="00E413FB"/>
    <w:rsid w:val="00E4144A"/>
    <w:rsid w:val="00E414BE"/>
    <w:rsid w:val="00E4154B"/>
    <w:rsid w:val="00E4168A"/>
    <w:rsid w:val="00E4173D"/>
    <w:rsid w:val="00E4188A"/>
    <w:rsid w:val="00E4194C"/>
    <w:rsid w:val="00E419B5"/>
    <w:rsid w:val="00E41A9A"/>
    <w:rsid w:val="00E41D12"/>
    <w:rsid w:val="00E41D71"/>
    <w:rsid w:val="00E41D82"/>
    <w:rsid w:val="00E41DFB"/>
    <w:rsid w:val="00E41E25"/>
    <w:rsid w:val="00E41F34"/>
    <w:rsid w:val="00E41F51"/>
    <w:rsid w:val="00E42053"/>
    <w:rsid w:val="00E420F0"/>
    <w:rsid w:val="00E420FC"/>
    <w:rsid w:val="00E42119"/>
    <w:rsid w:val="00E42242"/>
    <w:rsid w:val="00E42311"/>
    <w:rsid w:val="00E4233B"/>
    <w:rsid w:val="00E42369"/>
    <w:rsid w:val="00E423FD"/>
    <w:rsid w:val="00E42436"/>
    <w:rsid w:val="00E42509"/>
    <w:rsid w:val="00E4251F"/>
    <w:rsid w:val="00E4252C"/>
    <w:rsid w:val="00E4252E"/>
    <w:rsid w:val="00E42581"/>
    <w:rsid w:val="00E42669"/>
    <w:rsid w:val="00E426F7"/>
    <w:rsid w:val="00E42771"/>
    <w:rsid w:val="00E427D0"/>
    <w:rsid w:val="00E4280D"/>
    <w:rsid w:val="00E42813"/>
    <w:rsid w:val="00E42838"/>
    <w:rsid w:val="00E42867"/>
    <w:rsid w:val="00E428A8"/>
    <w:rsid w:val="00E4293A"/>
    <w:rsid w:val="00E429B3"/>
    <w:rsid w:val="00E42A16"/>
    <w:rsid w:val="00E42C53"/>
    <w:rsid w:val="00E42CCE"/>
    <w:rsid w:val="00E42E14"/>
    <w:rsid w:val="00E42E1B"/>
    <w:rsid w:val="00E42F8B"/>
    <w:rsid w:val="00E42FE0"/>
    <w:rsid w:val="00E4318A"/>
    <w:rsid w:val="00E431CD"/>
    <w:rsid w:val="00E432AF"/>
    <w:rsid w:val="00E4342F"/>
    <w:rsid w:val="00E4359C"/>
    <w:rsid w:val="00E43695"/>
    <w:rsid w:val="00E436B9"/>
    <w:rsid w:val="00E436D1"/>
    <w:rsid w:val="00E43739"/>
    <w:rsid w:val="00E4378C"/>
    <w:rsid w:val="00E437F6"/>
    <w:rsid w:val="00E43846"/>
    <w:rsid w:val="00E43847"/>
    <w:rsid w:val="00E43862"/>
    <w:rsid w:val="00E438F2"/>
    <w:rsid w:val="00E43914"/>
    <w:rsid w:val="00E43952"/>
    <w:rsid w:val="00E439B7"/>
    <w:rsid w:val="00E43A09"/>
    <w:rsid w:val="00E43A47"/>
    <w:rsid w:val="00E43ABF"/>
    <w:rsid w:val="00E43AE7"/>
    <w:rsid w:val="00E43BBE"/>
    <w:rsid w:val="00E43C19"/>
    <w:rsid w:val="00E43CD1"/>
    <w:rsid w:val="00E43DB3"/>
    <w:rsid w:val="00E43E1F"/>
    <w:rsid w:val="00E43E20"/>
    <w:rsid w:val="00E43EA5"/>
    <w:rsid w:val="00E43ED7"/>
    <w:rsid w:val="00E43F1C"/>
    <w:rsid w:val="00E44008"/>
    <w:rsid w:val="00E440D7"/>
    <w:rsid w:val="00E44133"/>
    <w:rsid w:val="00E44134"/>
    <w:rsid w:val="00E441A9"/>
    <w:rsid w:val="00E441CF"/>
    <w:rsid w:val="00E4421D"/>
    <w:rsid w:val="00E44235"/>
    <w:rsid w:val="00E44243"/>
    <w:rsid w:val="00E44340"/>
    <w:rsid w:val="00E443AF"/>
    <w:rsid w:val="00E444B7"/>
    <w:rsid w:val="00E44508"/>
    <w:rsid w:val="00E44534"/>
    <w:rsid w:val="00E44550"/>
    <w:rsid w:val="00E44663"/>
    <w:rsid w:val="00E44890"/>
    <w:rsid w:val="00E448D8"/>
    <w:rsid w:val="00E4496B"/>
    <w:rsid w:val="00E44986"/>
    <w:rsid w:val="00E44A05"/>
    <w:rsid w:val="00E44A75"/>
    <w:rsid w:val="00E44AA6"/>
    <w:rsid w:val="00E44AFF"/>
    <w:rsid w:val="00E44B03"/>
    <w:rsid w:val="00E44D28"/>
    <w:rsid w:val="00E44D88"/>
    <w:rsid w:val="00E44E4C"/>
    <w:rsid w:val="00E45148"/>
    <w:rsid w:val="00E4518A"/>
    <w:rsid w:val="00E451BA"/>
    <w:rsid w:val="00E451CD"/>
    <w:rsid w:val="00E4521D"/>
    <w:rsid w:val="00E45316"/>
    <w:rsid w:val="00E4532C"/>
    <w:rsid w:val="00E45335"/>
    <w:rsid w:val="00E4539C"/>
    <w:rsid w:val="00E45482"/>
    <w:rsid w:val="00E454B3"/>
    <w:rsid w:val="00E454F2"/>
    <w:rsid w:val="00E4554D"/>
    <w:rsid w:val="00E45554"/>
    <w:rsid w:val="00E4556E"/>
    <w:rsid w:val="00E455A5"/>
    <w:rsid w:val="00E4566F"/>
    <w:rsid w:val="00E456C5"/>
    <w:rsid w:val="00E456E3"/>
    <w:rsid w:val="00E4575F"/>
    <w:rsid w:val="00E458EF"/>
    <w:rsid w:val="00E4593F"/>
    <w:rsid w:val="00E45973"/>
    <w:rsid w:val="00E45999"/>
    <w:rsid w:val="00E459EA"/>
    <w:rsid w:val="00E459FA"/>
    <w:rsid w:val="00E45B67"/>
    <w:rsid w:val="00E45B9C"/>
    <w:rsid w:val="00E45E25"/>
    <w:rsid w:val="00E45F29"/>
    <w:rsid w:val="00E45F2C"/>
    <w:rsid w:val="00E45F9D"/>
    <w:rsid w:val="00E460BD"/>
    <w:rsid w:val="00E460D6"/>
    <w:rsid w:val="00E4612F"/>
    <w:rsid w:val="00E461D4"/>
    <w:rsid w:val="00E46232"/>
    <w:rsid w:val="00E46251"/>
    <w:rsid w:val="00E46263"/>
    <w:rsid w:val="00E462D9"/>
    <w:rsid w:val="00E46328"/>
    <w:rsid w:val="00E46573"/>
    <w:rsid w:val="00E4657C"/>
    <w:rsid w:val="00E466A2"/>
    <w:rsid w:val="00E46805"/>
    <w:rsid w:val="00E4680D"/>
    <w:rsid w:val="00E469CE"/>
    <w:rsid w:val="00E469F8"/>
    <w:rsid w:val="00E46A1E"/>
    <w:rsid w:val="00E46B0D"/>
    <w:rsid w:val="00E46BE4"/>
    <w:rsid w:val="00E46C93"/>
    <w:rsid w:val="00E46CD9"/>
    <w:rsid w:val="00E46DDA"/>
    <w:rsid w:val="00E46E97"/>
    <w:rsid w:val="00E470E5"/>
    <w:rsid w:val="00E47130"/>
    <w:rsid w:val="00E47174"/>
    <w:rsid w:val="00E47206"/>
    <w:rsid w:val="00E47228"/>
    <w:rsid w:val="00E4730B"/>
    <w:rsid w:val="00E47321"/>
    <w:rsid w:val="00E47380"/>
    <w:rsid w:val="00E473A6"/>
    <w:rsid w:val="00E47410"/>
    <w:rsid w:val="00E47462"/>
    <w:rsid w:val="00E474C7"/>
    <w:rsid w:val="00E474C8"/>
    <w:rsid w:val="00E47715"/>
    <w:rsid w:val="00E478D7"/>
    <w:rsid w:val="00E4793D"/>
    <w:rsid w:val="00E47940"/>
    <w:rsid w:val="00E4794C"/>
    <w:rsid w:val="00E479BA"/>
    <w:rsid w:val="00E47A1E"/>
    <w:rsid w:val="00E47A2B"/>
    <w:rsid w:val="00E47B17"/>
    <w:rsid w:val="00E47B2C"/>
    <w:rsid w:val="00E47B89"/>
    <w:rsid w:val="00E47C7B"/>
    <w:rsid w:val="00E47CD3"/>
    <w:rsid w:val="00E47F60"/>
    <w:rsid w:val="00E47F8C"/>
    <w:rsid w:val="00E500BD"/>
    <w:rsid w:val="00E500D7"/>
    <w:rsid w:val="00E50181"/>
    <w:rsid w:val="00E50325"/>
    <w:rsid w:val="00E5053A"/>
    <w:rsid w:val="00E5065F"/>
    <w:rsid w:val="00E50704"/>
    <w:rsid w:val="00E5073B"/>
    <w:rsid w:val="00E5082E"/>
    <w:rsid w:val="00E50927"/>
    <w:rsid w:val="00E50D66"/>
    <w:rsid w:val="00E50DDE"/>
    <w:rsid w:val="00E50E7E"/>
    <w:rsid w:val="00E50EA5"/>
    <w:rsid w:val="00E50EC5"/>
    <w:rsid w:val="00E50EDD"/>
    <w:rsid w:val="00E50F5E"/>
    <w:rsid w:val="00E5109A"/>
    <w:rsid w:val="00E51126"/>
    <w:rsid w:val="00E51131"/>
    <w:rsid w:val="00E51277"/>
    <w:rsid w:val="00E512BF"/>
    <w:rsid w:val="00E51388"/>
    <w:rsid w:val="00E513DD"/>
    <w:rsid w:val="00E51419"/>
    <w:rsid w:val="00E51445"/>
    <w:rsid w:val="00E5148B"/>
    <w:rsid w:val="00E51538"/>
    <w:rsid w:val="00E515A7"/>
    <w:rsid w:val="00E515B7"/>
    <w:rsid w:val="00E515F5"/>
    <w:rsid w:val="00E516F4"/>
    <w:rsid w:val="00E516FB"/>
    <w:rsid w:val="00E5171A"/>
    <w:rsid w:val="00E51769"/>
    <w:rsid w:val="00E517A7"/>
    <w:rsid w:val="00E517C2"/>
    <w:rsid w:val="00E5186C"/>
    <w:rsid w:val="00E5189C"/>
    <w:rsid w:val="00E519B7"/>
    <w:rsid w:val="00E51AF3"/>
    <w:rsid w:val="00E51B49"/>
    <w:rsid w:val="00E51B76"/>
    <w:rsid w:val="00E51C6E"/>
    <w:rsid w:val="00E51CA5"/>
    <w:rsid w:val="00E51D1B"/>
    <w:rsid w:val="00E51DBD"/>
    <w:rsid w:val="00E520C9"/>
    <w:rsid w:val="00E52126"/>
    <w:rsid w:val="00E52232"/>
    <w:rsid w:val="00E52374"/>
    <w:rsid w:val="00E52390"/>
    <w:rsid w:val="00E523A6"/>
    <w:rsid w:val="00E523B0"/>
    <w:rsid w:val="00E523D9"/>
    <w:rsid w:val="00E524B2"/>
    <w:rsid w:val="00E524BF"/>
    <w:rsid w:val="00E524E7"/>
    <w:rsid w:val="00E5254F"/>
    <w:rsid w:val="00E52598"/>
    <w:rsid w:val="00E525B0"/>
    <w:rsid w:val="00E525B9"/>
    <w:rsid w:val="00E525D1"/>
    <w:rsid w:val="00E5264B"/>
    <w:rsid w:val="00E5264F"/>
    <w:rsid w:val="00E5273D"/>
    <w:rsid w:val="00E52830"/>
    <w:rsid w:val="00E52A16"/>
    <w:rsid w:val="00E52AA0"/>
    <w:rsid w:val="00E52B53"/>
    <w:rsid w:val="00E52B73"/>
    <w:rsid w:val="00E52C1E"/>
    <w:rsid w:val="00E52D8F"/>
    <w:rsid w:val="00E52EA0"/>
    <w:rsid w:val="00E52F03"/>
    <w:rsid w:val="00E52F06"/>
    <w:rsid w:val="00E52F26"/>
    <w:rsid w:val="00E52F4C"/>
    <w:rsid w:val="00E52F5F"/>
    <w:rsid w:val="00E53034"/>
    <w:rsid w:val="00E53043"/>
    <w:rsid w:val="00E53089"/>
    <w:rsid w:val="00E5316C"/>
    <w:rsid w:val="00E531BC"/>
    <w:rsid w:val="00E531FB"/>
    <w:rsid w:val="00E53353"/>
    <w:rsid w:val="00E533A9"/>
    <w:rsid w:val="00E5346A"/>
    <w:rsid w:val="00E53540"/>
    <w:rsid w:val="00E53598"/>
    <w:rsid w:val="00E535CF"/>
    <w:rsid w:val="00E5365A"/>
    <w:rsid w:val="00E536C6"/>
    <w:rsid w:val="00E536F3"/>
    <w:rsid w:val="00E5377D"/>
    <w:rsid w:val="00E53799"/>
    <w:rsid w:val="00E537A0"/>
    <w:rsid w:val="00E537A6"/>
    <w:rsid w:val="00E53830"/>
    <w:rsid w:val="00E538F8"/>
    <w:rsid w:val="00E5399D"/>
    <w:rsid w:val="00E53A3B"/>
    <w:rsid w:val="00E53A49"/>
    <w:rsid w:val="00E53B65"/>
    <w:rsid w:val="00E53BB4"/>
    <w:rsid w:val="00E53BF5"/>
    <w:rsid w:val="00E53CC9"/>
    <w:rsid w:val="00E53D55"/>
    <w:rsid w:val="00E53DAC"/>
    <w:rsid w:val="00E53DF6"/>
    <w:rsid w:val="00E53E1F"/>
    <w:rsid w:val="00E53E29"/>
    <w:rsid w:val="00E53EC0"/>
    <w:rsid w:val="00E53F99"/>
    <w:rsid w:val="00E53FC0"/>
    <w:rsid w:val="00E53FC1"/>
    <w:rsid w:val="00E53FDB"/>
    <w:rsid w:val="00E54062"/>
    <w:rsid w:val="00E54063"/>
    <w:rsid w:val="00E541D4"/>
    <w:rsid w:val="00E541E0"/>
    <w:rsid w:val="00E54214"/>
    <w:rsid w:val="00E5422F"/>
    <w:rsid w:val="00E542E7"/>
    <w:rsid w:val="00E5431D"/>
    <w:rsid w:val="00E5449E"/>
    <w:rsid w:val="00E54527"/>
    <w:rsid w:val="00E54555"/>
    <w:rsid w:val="00E545C5"/>
    <w:rsid w:val="00E54652"/>
    <w:rsid w:val="00E54692"/>
    <w:rsid w:val="00E547B1"/>
    <w:rsid w:val="00E548FF"/>
    <w:rsid w:val="00E54928"/>
    <w:rsid w:val="00E5493E"/>
    <w:rsid w:val="00E54A7C"/>
    <w:rsid w:val="00E54AA8"/>
    <w:rsid w:val="00E54C15"/>
    <w:rsid w:val="00E54D99"/>
    <w:rsid w:val="00E54DA4"/>
    <w:rsid w:val="00E54E93"/>
    <w:rsid w:val="00E54FDE"/>
    <w:rsid w:val="00E55016"/>
    <w:rsid w:val="00E5518B"/>
    <w:rsid w:val="00E5527D"/>
    <w:rsid w:val="00E5532A"/>
    <w:rsid w:val="00E5536A"/>
    <w:rsid w:val="00E553AB"/>
    <w:rsid w:val="00E554A6"/>
    <w:rsid w:val="00E554AC"/>
    <w:rsid w:val="00E555B6"/>
    <w:rsid w:val="00E555C1"/>
    <w:rsid w:val="00E5576C"/>
    <w:rsid w:val="00E557A9"/>
    <w:rsid w:val="00E55891"/>
    <w:rsid w:val="00E558F9"/>
    <w:rsid w:val="00E558FF"/>
    <w:rsid w:val="00E55981"/>
    <w:rsid w:val="00E55B63"/>
    <w:rsid w:val="00E55CCD"/>
    <w:rsid w:val="00E55D09"/>
    <w:rsid w:val="00E55D15"/>
    <w:rsid w:val="00E55D68"/>
    <w:rsid w:val="00E55D85"/>
    <w:rsid w:val="00E55DA0"/>
    <w:rsid w:val="00E55E08"/>
    <w:rsid w:val="00E55E7C"/>
    <w:rsid w:val="00E55F94"/>
    <w:rsid w:val="00E56037"/>
    <w:rsid w:val="00E560CE"/>
    <w:rsid w:val="00E560E6"/>
    <w:rsid w:val="00E56145"/>
    <w:rsid w:val="00E56281"/>
    <w:rsid w:val="00E562B9"/>
    <w:rsid w:val="00E5632C"/>
    <w:rsid w:val="00E56401"/>
    <w:rsid w:val="00E56417"/>
    <w:rsid w:val="00E564C4"/>
    <w:rsid w:val="00E564C5"/>
    <w:rsid w:val="00E56622"/>
    <w:rsid w:val="00E566DC"/>
    <w:rsid w:val="00E5676D"/>
    <w:rsid w:val="00E567A0"/>
    <w:rsid w:val="00E5699A"/>
    <w:rsid w:val="00E56A95"/>
    <w:rsid w:val="00E56B19"/>
    <w:rsid w:val="00E56B4C"/>
    <w:rsid w:val="00E56B4D"/>
    <w:rsid w:val="00E56B59"/>
    <w:rsid w:val="00E56B78"/>
    <w:rsid w:val="00E56B87"/>
    <w:rsid w:val="00E56BCC"/>
    <w:rsid w:val="00E56BF3"/>
    <w:rsid w:val="00E56C11"/>
    <w:rsid w:val="00E56C23"/>
    <w:rsid w:val="00E56C68"/>
    <w:rsid w:val="00E56D92"/>
    <w:rsid w:val="00E56E05"/>
    <w:rsid w:val="00E56E62"/>
    <w:rsid w:val="00E56E7E"/>
    <w:rsid w:val="00E56EA2"/>
    <w:rsid w:val="00E5703B"/>
    <w:rsid w:val="00E57040"/>
    <w:rsid w:val="00E57046"/>
    <w:rsid w:val="00E57061"/>
    <w:rsid w:val="00E571EB"/>
    <w:rsid w:val="00E572A3"/>
    <w:rsid w:val="00E572E1"/>
    <w:rsid w:val="00E57331"/>
    <w:rsid w:val="00E5733E"/>
    <w:rsid w:val="00E57484"/>
    <w:rsid w:val="00E574E8"/>
    <w:rsid w:val="00E575EB"/>
    <w:rsid w:val="00E57609"/>
    <w:rsid w:val="00E5769B"/>
    <w:rsid w:val="00E576A0"/>
    <w:rsid w:val="00E576B5"/>
    <w:rsid w:val="00E576E6"/>
    <w:rsid w:val="00E5773A"/>
    <w:rsid w:val="00E57833"/>
    <w:rsid w:val="00E5784C"/>
    <w:rsid w:val="00E5784F"/>
    <w:rsid w:val="00E57858"/>
    <w:rsid w:val="00E579D9"/>
    <w:rsid w:val="00E57A42"/>
    <w:rsid w:val="00E57A67"/>
    <w:rsid w:val="00E57AA7"/>
    <w:rsid w:val="00E57AD7"/>
    <w:rsid w:val="00E57B0B"/>
    <w:rsid w:val="00E57B6D"/>
    <w:rsid w:val="00E57BC8"/>
    <w:rsid w:val="00E57C20"/>
    <w:rsid w:val="00E57D2E"/>
    <w:rsid w:val="00E57E82"/>
    <w:rsid w:val="00E57EFE"/>
    <w:rsid w:val="00E57FF8"/>
    <w:rsid w:val="00E600AB"/>
    <w:rsid w:val="00E600FA"/>
    <w:rsid w:val="00E6016D"/>
    <w:rsid w:val="00E6019F"/>
    <w:rsid w:val="00E601A3"/>
    <w:rsid w:val="00E601A4"/>
    <w:rsid w:val="00E601B7"/>
    <w:rsid w:val="00E601D7"/>
    <w:rsid w:val="00E60207"/>
    <w:rsid w:val="00E602D6"/>
    <w:rsid w:val="00E602F5"/>
    <w:rsid w:val="00E60335"/>
    <w:rsid w:val="00E60447"/>
    <w:rsid w:val="00E604E0"/>
    <w:rsid w:val="00E605D8"/>
    <w:rsid w:val="00E60708"/>
    <w:rsid w:val="00E6075A"/>
    <w:rsid w:val="00E60794"/>
    <w:rsid w:val="00E60ACB"/>
    <w:rsid w:val="00E60B99"/>
    <w:rsid w:val="00E60BC8"/>
    <w:rsid w:val="00E60BDC"/>
    <w:rsid w:val="00E60BE6"/>
    <w:rsid w:val="00E60C61"/>
    <w:rsid w:val="00E60CFF"/>
    <w:rsid w:val="00E60D4A"/>
    <w:rsid w:val="00E60E33"/>
    <w:rsid w:val="00E60E71"/>
    <w:rsid w:val="00E60F45"/>
    <w:rsid w:val="00E61013"/>
    <w:rsid w:val="00E611C8"/>
    <w:rsid w:val="00E61253"/>
    <w:rsid w:val="00E612A9"/>
    <w:rsid w:val="00E61342"/>
    <w:rsid w:val="00E61384"/>
    <w:rsid w:val="00E61437"/>
    <w:rsid w:val="00E6152A"/>
    <w:rsid w:val="00E61578"/>
    <w:rsid w:val="00E615AD"/>
    <w:rsid w:val="00E61619"/>
    <w:rsid w:val="00E617A8"/>
    <w:rsid w:val="00E61899"/>
    <w:rsid w:val="00E618DF"/>
    <w:rsid w:val="00E61909"/>
    <w:rsid w:val="00E619D9"/>
    <w:rsid w:val="00E619EC"/>
    <w:rsid w:val="00E61AC2"/>
    <w:rsid w:val="00E61AD7"/>
    <w:rsid w:val="00E61B00"/>
    <w:rsid w:val="00E61B23"/>
    <w:rsid w:val="00E61BB4"/>
    <w:rsid w:val="00E61DE9"/>
    <w:rsid w:val="00E61E5C"/>
    <w:rsid w:val="00E61F23"/>
    <w:rsid w:val="00E61FB5"/>
    <w:rsid w:val="00E6203C"/>
    <w:rsid w:val="00E620BB"/>
    <w:rsid w:val="00E6223D"/>
    <w:rsid w:val="00E622C7"/>
    <w:rsid w:val="00E62434"/>
    <w:rsid w:val="00E624BC"/>
    <w:rsid w:val="00E624BF"/>
    <w:rsid w:val="00E624C0"/>
    <w:rsid w:val="00E624D2"/>
    <w:rsid w:val="00E624E3"/>
    <w:rsid w:val="00E625F7"/>
    <w:rsid w:val="00E62716"/>
    <w:rsid w:val="00E6278F"/>
    <w:rsid w:val="00E627B3"/>
    <w:rsid w:val="00E62856"/>
    <w:rsid w:val="00E62874"/>
    <w:rsid w:val="00E62892"/>
    <w:rsid w:val="00E628F9"/>
    <w:rsid w:val="00E628FB"/>
    <w:rsid w:val="00E62A0A"/>
    <w:rsid w:val="00E62AB6"/>
    <w:rsid w:val="00E62AE6"/>
    <w:rsid w:val="00E62C32"/>
    <w:rsid w:val="00E62C3F"/>
    <w:rsid w:val="00E62C81"/>
    <w:rsid w:val="00E62CE3"/>
    <w:rsid w:val="00E62D6D"/>
    <w:rsid w:val="00E62E3D"/>
    <w:rsid w:val="00E62EB6"/>
    <w:rsid w:val="00E62F2F"/>
    <w:rsid w:val="00E62F6A"/>
    <w:rsid w:val="00E63245"/>
    <w:rsid w:val="00E633A0"/>
    <w:rsid w:val="00E6341D"/>
    <w:rsid w:val="00E635BD"/>
    <w:rsid w:val="00E635DA"/>
    <w:rsid w:val="00E6366A"/>
    <w:rsid w:val="00E63702"/>
    <w:rsid w:val="00E637D4"/>
    <w:rsid w:val="00E638A0"/>
    <w:rsid w:val="00E63A74"/>
    <w:rsid w:val="00E63B50"/>
    <w:rsid w:val="00E63B6E"/>
    <w:rsid w:val="00E63C18"/>
    <w:rsid w:val="00E63F89"/>
    <w:rsid w:val="00E640D1"/>
    <w:rsid w:val="00E641F2"/>
    <w:rsid w:val="00E64250"/>
    <w:rsid w:val="00E642D7"/>
    <w:rsid w:val="00E645DC"/>
    <w:rsid w:val="00E6466B"/>
    <w:rsid w:val="00E6471B"/>
    <w:rsid w:val="00E64741"/>
    <w:rsid w:val="00E64819"/>
    <w:rsid w:val="00E6489A"/>
    <w:rsid w:val="00E648BF"/>
    <w:rsid w:val="00E64A23"/>
    <w:rsid w:val="00E64A77"/>
    <w:rsid w:val="00E64B92"/>
    <w:rsid w:val="00E64C26"/>
    <w:rsid w:val="00E64CFD"/>
    <w:rsid w:val="00E64D48"/>
    <w:rsid w:val="00E64E5F"/>
    <w:rsid w:val="00E64FF5"/>
    <w:rsid w:val="00E6510F"/>
    <w:rsid w:val="00E651C7"/>
    <w:rsid w:val="00E6525F"/>
    <w:rsid w:val="00E652E1"/>
    <w:rsid w:val="00E652E7"/>
    <w:rsid w:val="00E65431"/>
    <w:rsid w:val="00E65441"/>
    <w:rsid w:val="00E6548D"/>
    <w:rsid w:val="00E65548"/>
    <w:rsid w:val="00E655F5"/>
    <w:rsid w:val="00E657AB"/>
    <w:rsid w:val="00E65854"/>
    <w:rsid w:val="00E65A52"/>
    <w:rsid w:val="00E65C45"/>
    <w:rsid w:val="00E65C92"/>
    <w:rsid w:val="00E65DD2"/>
    <w:rsid w:val="00E65DD3"/>
    <w:rsid w:val="00E65E46"/>
    <w:rsid w:val="00E66175"/>
    <w:rsid w:val="00E661B0"/>
    <w:rsid w:val="00E662C3"/>
    <w:rsid w:val="00E66372"/>
    <w:rsid w:val="00E66395"/>
    <w:rsid w:val="00E663A9"/>
    <w:rsid w:val="00E663F4"/>
    <w:rsid w:val="00E6645D"/>
    <w:rsid w:val="00E6651D"/>
    <w:rsid w:val="00E6656D"/>
    <w:rsid w:val="00E66603"/>
    <w:rsid w:val="00E6660E"/>
    <w:rsid w:val="00E66795"/>
    <w:rsid w:val="00E667B2"/>
    <w:rsid w:val="00E66828"/>
    <w:rsid w:val="00E6688B"/>
    <w:rsid w:val="00E668D0"/>
    <w:rsid w:val="00E66983"/>
    <w:rsid w:val="00E66B0F"/>
    <w:rsid w:val="00E66B69"/>
    <w:rsid w:val="00E66B83"/>
    <w:rsid w:val="00E66BF6"/>
    <w:rsid w:val="00E66C4D"/>
    <w:rsid w:val="00E66C7B"/>
    <w:rsid w:val="00E66CBC"/>
    <w:rsid w:val="00E66DCF"/>
    <w:rsid w:val="00E66F75"/>
    <w:rsid w:val="00E67090"/>
    <w:rsid w:val="00E67099"/>
    <w:rsid w:val="00E671AA"/>
    <w:rsid w:val="00E671CC"/>
    <w:rsid w:val="00E67204"/>
    <w:rsid w:val="00E672F9"/>
    <w:rsid w:val="00E67406"/>
    <w:rsid w:val="00E67433"/>
    <w:rsid w:val="00E67570"/>
    <w:rsid w:val="00E67635"/>
    <w:rsid w:val="00E676CE"/>
    <w:rsid w:val="00E6773B"/>
    <w:rsid w:val="00E67761"/>
    <w:rsid w:val="00E67916"/>
    <w:rsid w:val="00E6795E"/>
    <w:rsid w:val="00E6796B"/>
    <w:rsid w:val="00E679C5"/>
    <w:rsid w:val="00E67A88"/>
    <w:rsid w:val="00E67BA1"/>
    <w:rsid w:val="00E67C21"/>
    <w:rsid w:val="00E67D5F"/>
    <w:rsid w:val="00E67E67"/>
    <w:rsid w:val="00E67E6B"/>
    <w:rsid w:val="00E67E8D"/>
    <w:rsid w:val="00E67EAE"/>
    <w:rsid w:val="00E70095"/>
    <w:rsid w:val="00E700A8"/>
    <w:rsid w:val="00E700FF"/>
    <w:rsid w:val="00E7012D"/>
    <w:rsid w:val="00E701C3"/>
    <w:rsid w:val="00E7027B"/>
    <w:rsid w:val="00E702B3"/>
    <w:rsid w:val="00E703B7"/>
    <w:rsid w:val="00E7043A"/>
    <w:rsid w:val="00E7051E"/>
    <w:rsid w:val="00E7057C"/>
    <w:rsid w:val="00E7066E"/>
    <w:rsid w:val="00E70696"/>
    <w:rsid w:val="00E70716"/>
    <w:rsid w:val="00E7078C"/>
    <w:rsid w:val="00E70790"/>
    <w:rsid w:val="00E707F9"/>
    <w:rsid w:val="00E709BF"/>
    <w:rsid w:val="00E70A9A"/>
    <w:rsid w:val="00E70B07"/>
    <w:rsid w:val="00E70B10"/>
    <w:rsid w:val="00E70BA1"/>
    <w:rsid w:val="00E70BFF"/>
    <w:rsid w:val="00E70D2C"/>
    <w:rsid w:val="00E70E85"/>
    <w:rsid w:val="00E70F58"/>
    <w:rsid w:val="00E70F9F"/>
    <w:rsid w:val="00E70FFA"/>
    <w:rsid w:val="00E71048"/>
    <w:rsid w:val="00E71181"/>
    <w:rsid w:val="00E7121A"/>
    <w:rsid w:val="00E71255"/>
    <w:rsid w:val="00E7125B"/>
    <w:rsid w:val="00E7128C"/>
    <w:rsid w:val="00E71427"/>
    <w:rsid w:val="00E7150B"/>
    <w:rsid w:val="00E715EE"/>
    <w:rsid w:val="00E71658"/>
    <w:rsid w:val="00E7166B"/>
    <w:rsid w:val="00E71673"/>
    <w:rsid w:val="00E71674"/>
    <w:rsid w:val="00E71692"/>
    <w:rsid w:val="00E716E4"/>
    <w:rsid w:val="00E716EF"/>
    <w:rsid w:val="00E7175B"/>
    <w:rsid w:val="00E7180B"/>
    <w:rsid w:val="00E71878"/>
    <w:rsid w:val="00E718DF"/>
    <w:rsid w:val="00E71903"/>
    <w:rsid w:val="00E71970"/>
    <w:rsid w:val="00E719C1"/>
    <w:rsid w:val="00E71AF3"/>
    <w:rsid w:val="00E71C51"/>
    <w:rsid w:val="00E71CA5"/>
    <w:rsid w:val="00E71CEA"/>
    <w:rsid w:val="00E71D56"/>
    <w:rsid w:val="00E71E2B"/>
    <w:rsid w:val="00E71E7B"/>
    <w:rsid w:val="00E71E93"/>
    <w:rsid w:val="00E71EA4"/>
    <w:rsid w:val="00E71F46"/>
    <w:rsid w:val="00E71F58"/>
    <w:rsid w:val="00E71FE3"/>
    <w:rsid w:val="00E72055"/>
    <w:rsid w:val="00E72062"/>
    <w:rsid w:val="00E7217C"/>
    <w:rsid w:val="00E72226"/>
    <w:rsid w:val="00E722C5"/>
    <w:rsid w:val="00E72359"/>
    <w:rsid w:val="00E723AC"/>
    <w:rsid w:val="00E72453"/>
    <w:rsid w:val="00E72555"/>
    <w:rsid w:val="00E7257F"/>
    <w:rsid w:val="00E72693"/>
    <w:rsid w:val="00E726B6"/>
    <w:rsid w:val="00E72755"/>
    <w:rsid w:val="00E72782"/>
    <w:rsid w:val="00E7278E"/>
    <w:rsid w:val="00E727B1"/>
    <w:rsid w:val="00E72920"/>
    <w:rsid w:val="00E72964"/>
    <w:rsid w:val="00E729B0"/>
    <w:rsid w:val="00E72A23"/>
    <w:rsid w:val="00E72BAA"/>
    <w:rsid w:val="00E72BEE"/>
    <w:rsid w:val="00E72CBA"/>
    <w:rsid w:val="00E72CE7"/>
    <w:rsid w:val="00E72E3B"/>
    <w:rsid w:val="00E73107"/>
    <w:rsid w:val="00E731A0"/>
    <w:rsid w:val="00E732C0"/>
    <w:rsid w:val="00E734B1"/>
    <w:rsid w:val="00E734F9"/>
    <w:rsid w:val="00E735CE"/>
    <w:rsid w:val="00E7363F"/>
    <w:rsid w:val="00E7367A"/>
    <w:rsid w:val="00E736B9"/>
    <w:rsid w:val="00E7371B"/>
    <w:rsid w:val="00E737C5"/>
    <w:rsid w:val="00E73808"/>
    <w:rsid w:val="00E73888"/>
    <w:rsid w:val="00E73893"/>
    <w:rsid w:val="00E7389B"/>
    <w:rsid w:val="00E7392B"/>
    <w:rsid w:val="00E73981"/>
    <w:rsid w:val="00E73A8C"/>
    <w:rsid w:val="00E73B15"/>
    <w:rsid w:val="00E73B99"/>
    <w:rsid w:val="00E73BF5"/>
    <w:rsid w:val="00E73CF4"/>
    <w:rsid w:val="00E73D65"/>
    <w:rsid w:val="00E73D70"/>
    <w:rsid w:val="00E73EF8"/>
    <w:rsid w:val="00E73F10"/>
    <w:rsid w:val="00E73FDA"/>
    <w:rsid w:val="00E73FE4"/>
    <w:rsid w:val="00E7417D"/>
    <w:rsid w:val="00E742B2"/>
    <w:rsid w:val="00E7448C"/>
    <w:rsid w:val="00E744EB"/>
    <w:rsid w:val="00E74658"/>
    <w:rsid w:val="00E746A0"/>
    <w:rsid w:val="00E746B0"/>
    <w:rsid w:val="00E746F8"/>
    <w:rsid w:val="00E747BD"/>
    <w:rsid w:val="00E748C4"/>
    <w:rsid w:val="00E748C5"/>
    <w:rsid w:val="00E74987"/>
    <w:rsid w:val="00E749EF"/>
    <w:rsid w:val="00E74B95"/>
    <w:rsid w:val="00E74BF2"/>
    <w:rsid w:val="00E74C59"/>
    <w:rsid w:val="00E74C9E"/>
    <w:rsid w:val="00E74CBE"/>
    <w:rsid w:val="00E74D1E"/>
    <w:rsid w:val="00E74D4B"/>
    <w:rsid w:val="00E74DB1"/>
    <w:rsid w:val="00E74E47"/>
    <w:rsid w:val="00E74F4B"/>
    <w:rsid w:val="00E74FD8"/>
    <w:rsid w:val="00E7504C"/>
    <w:rsid w:val="00E750A4"/>
    <w:rsid w:val="00E750CB"/>
    <w:rsid w:val="00E750D0"/>
    <w:rsid w:val="00E75151"/>
    <w:rsid w:val="00E75189"/>
    <w:rsid w:val="00E75290"/>
    <w:rsid w:val="00E752F9"/>
    <w:rsid w:val="00E75338"/>
    <w:rsid w:val="00E7533A"/>
    <w:rsid w:val="00E75382"/>
    <w:rsid w:val="00E753A7"/>
    <w:rsid w:val="00E753BB"/>
    <w:rsid w:val="00E75466"/>
    <w:rsid w:val="00E75485"/>
    <w:rsid w:val="00E75540"/>
    <w:rsid w:val="00E75550"/>
    <w:rsid w:val="00E75637"/>
    <w:rsid w:val="00E7564C"/>
    <w:rsid w:val="00E757C1"/>
    <w:rsid w:val="00E757CE"/>
    <w:rsid w:val="00E7581A"/>
    <w:rsid w:val="00E75820"/>
    <w:rsid w:val="00E758BB"/>
    <w:rsid w:val="00E7594B"/>
    <w:rsid w:val="00E759BF"/>
    <w:rsid w:val="00E75AF6"/>
    <w:rsid w:val="00E75BBB"/>
    <w:rsid w:val="00E75C2C"/>
    <w:rsid w:val="00E75C47"/>
    <w:rsid w:val="00E75C56"/>
    <w:rsid w:val="00E75C5E"/>
    <w:rsid w:val="00E75D73"/>
    <w:rsid w:val="00E75E34"/>
    <w:rsid w:val="00E75ECE"/>
    <w:rsid w:val="00E75EE0"/>
    <w:rsid w:val="00E75EF2"/>
    <w:rsid w:val="00E75FD1"/>
    <w:rsid w:val="00E75FE1"/>
    <w:rsid w:val="00E75FE3"/>
    <w:rsid w:val="00E76073"/>
    <w:rsid w:val="00E760A8"/>
    <w:rsid w:val="00E760D2"/>
    <w:rsid w:val="00E760F2"/>
    <w:rsid w:val="00E761BD"/>
    <w:rsid w:val="00E761D3"/>
    <w:rsid w:val="00E761D5"/>
    <w:rsid w:val="00E761D7"/>
    <w:rsid w:val="00E762B5"/>
    <w:rsid w:val="00E762DF"/>
    <w:rsid w:val="00E76388"/>
    <w:rsid w:val="00E763A9"/>
    <w:rsid w:val="00E7654A"/>
    <w:rsid w:val="00E765C6"/>
    <w:rsid w:val="00E765ED"/>
    <w:rsid w:val="00E766DF"/>
    <w:rsid w:val="00E768DF"/>
    <w:rsid w:val="00E76905"/>
    <w:rsid w:val="00E769A6"/>
    <w:rsid w:val="00E769BE"/>
    <w:rsid w:val="00E76AC6"/>
    <w:rsid w:val="00E76B39"/>
    <w:rsid w:val="00E76B4C"/>
    <w:rsid w:val="00E76C18"/>
    <w:rsid w:val="00E76D0F"/>
    <w:rsid w:val="00E76D75"/>
    <w:rsid w:val="00E76E58"/>
    <w:rsid w:val="00E76EAF"/>
    <w:rsid w:val="00E77017"/>
    <w:rsid w:val="00E7708E"/>
    <w:rsid w:val="00E77122"/>
    <w:rsid w:val="00E771D4"/>
    <w:rsid w:val="00E77281"/>
    <w:rsid w:val="00E772DF"/>
    <w:rsid w:val="00E77335"/>
    <w:rsid w:val="00E773C0"/>
    <w:rsid w:val="00E7744D"/>
    <w:rsid w:val="00E77489"/>
    <w:rsid w:val="00E7754B"/>
    <w:rsid w:val="00E775EA"/>
    <w:rsid w:val="00E77614"/>
    <w:rsid w:val="00E776DC"/>
    <w:rsid w:val="00E7781B"/>
    <w:rsid w:val="00E778C2"/>
    <w:rsid w:val="00E77915"/>
    <w:rsid w:val="00E77A87"/>
    <w:rsid w:val="00E77A99"/>
    <w:rsid w:val="00E77AC0"/>
    <w:rsid w:val="00E77C03"/>
    <w:rsid w:val="00E77C27"/>
    <w:rsid w:val="00E77DC8"/>
    <w:rsid w:val="00E77E1D"/>
    <w:rsid w:val="00E77E2D"/>
    <w:rsid w:val="00E77E58"/>
    <w:rsid w:val="00E77FB3"/>
    <w:rsid w:val="00E80000"/>
    <w:rsid w:val="00E800FC"/>
    <w:rsid w:val="00E802FF"/>
    <w:rsid w:val="00E80475"/>
    <w:rsid w:val="00E80547"/>
    <w:rsid w:val="00E80594"/>
    <w:rsid w:val="00E8066B"/>
    <w:rsid w:val="00E8076E"/>
    <w:rsid w:val="00E807C7"/>
    <w:rsid w:val="00E80823"/>
    <w:rsid w:val="00E80857"/>
    <w:rsid w:val="00E808DB"/>
    <w:rsid w:val="00E8091F"/>
    <w:rsid w:val="00E80BAA"/>
    <w:rsid w:val="00E80C30"/>
    <w:rsid w:val="00E80C9C"/>
    <w:rsid w:val="00E80CE8"/>
    <w:rsid w:val="00E80D18"/>
    <w:rsid w:val="00E80E8F"/>
    <w:rsid w:val="00E80FF7"/>
    <w:rsid w:val="00E8101F"/>
    <w:rsid w:val="00E81056"/>
    <w:rsid w:val="00E81070"/>
    <w:rsid w:val="00E81086"/>
    <w:rsid w:val="00E81137"/>
    <w:rsid w:val="00E81161"/>
    <w:rsid w:val="00E811C8"/>
    <w:rsid w:val="00E8129E"/>
    <w:rsid w:val="00E813D5"/>
    <w:rsid w:val="00E814D0"/>
    <w:rsid w:val="00E816F7"/>
    <w:rsid w:val="00E81786"/>
    <w:rsid w:val="00E81818"/>
    <w:rsid w:val="00E818A9"/>
    <w:rsid w:val="00E818C5"/>
    <w:rsid w:val="00E818EB"/>
    <w:rsid w:val="00E81919"/>
    <w:rsid w:val="00E8195A"/>
    <w:rsid w:val="00E819D4"/>
    <w:rsid w:val="00E819F7"/>
    <w:rsid w:val="00E81A2F"/>
    <w:rsid w:val="00E81AB0"/>
    <w:rsid w:val="00E81D22"/>
    <w:rsid w:val="00E81D35"/>
    <w:rsid w:val="00E81DFE"/>
    <w:rsid w:val="00E81E7E"/>
    <w:rsid w:val="00E81FDB"/>
    <w:rsid w:val="00E82014"/>
    <w:rsid w:val="00E82063"/>
    <w:rsid w:val="00E82190"/>
    <w:rsid w:val="00E822DC"/>
    <w:rsid w:val="00E82390"/>
    <w:rsid w:val="00E8242E"/>
    <w:rsid w:val="00E82490"/>
    <w:rsid w:val="00E825C4"/>
    <w:rsid w:val="00E825DC"/>
    <w:rsid w:val="00E82617"/>
    <w:rsid w:val="00E8261D"/>
    <w:rsid w:val="00E82697"/>
    <w:rsid w:val="00E82701"/>
    <w:rsid w:val="00E82740"/>
    <w:rsid w:val="00E828A3"/>
    <w:rsid w:val="00E828A9"/>
    <w:rsid w:val="00E82920"/>
    <w:rsid w:val="00E82A78"/>
    <w:rsid w:val="00E82ADE"/>
    <w:rsid w:val="00E82B38"/>
    <w:rsid w:val="00E82C11"/>
    <w:rsid w:val="00E82C38"/>
    <w:rsid w:val="00E82C5F"/>
    <w:rsid w:val="00E82CDA"/>
    <w:rsid w:val="00E82DF8"/>
    <w:rsid w:val="00E82E56"/>
    <w:rsid w:val="00E82F19"/>
    <w:rsid w:val="00E82F88"/>
    <w:rsid w:val="00E82F98"/>
    <w:rsid w:val="00E82FB7"/>
    <w:rsid w:val="00E82FC6"/>
    <w:rsid w:val="00E830CD"/>
    <w:rsid w:val="00E83194"/>
    <w:rsid w:val="00E83296"/>
    <w:rsid w:val="00E8329A"/>
    <w:rsid w:val="00E833A6"/>
    <w:rsid w:val="00E83573"/>
    <w:rsid w:val="00E836C0"/>
    <w:rsid w:val="00E83796"/>
    <w:rsid w:val="00E837CC"/>
    <w:rsid w:val="00E837CE"/>
    <w:rsid w:val="00E837F2"/>
    <w:rsid w:val="00E83922"/>
    <w:rsid w:val="00E83974"/>
    <w:rsid w:val="00E83984"/>
    <w:rsid w:val="00E83AE2"/>
    <w:rsid w:val="00E83B53"/>
    <w:rsid w:val="00E83C38"/>
    <w:rsid w:val="00E83C7C"/>
    <w:rsid w:val="00E83C93"/>
    <w:rsid w:val="00E83CC7"/>
    <w:rsid w:val="00E83CEB"/>
    <w:rsid w:val="00E83CFE"/>
    <w:rsid w:val="00E83DE4"/>
    <w:rsid w:val="00E83EFF"/>
    <w:rsid w:val="00E83F80"/>
    <w:rsid w:val="00E8405D"/>
    <w:rsid w:val="00E8412F"/>
    <w:rsid w:val="00E84131"/>
    <w:rsid w:val="00E84166"/>
    <w:rsid w:val="00E84181"/>
    <w:rsid w:val="00E842CC"/>
    <w:rsid w:val="00E843AF"/>
    <w:rsid w:val="00E84677"/>
    <w:rsid w:val="00E846AC"/>
    <w:rsid w:val="00E846B0"/>
    <w:rsid w:val="00E8476B"/>
    <w:rsid w:val="00E847A4"/>
    <w:rsid w:val="00E84810"/>
    <w:rsid w:val="00E84A2B"/>
    <w:rsid w:val="00E84A6E"/>
    <w:rsid w:val="00E84AC5"/>
    <w:rsid w:val="00E84B8D"/>
    <w:rsid w:val="00E84C23"/>
    <w:rsid w:val="00E84CAE"/>
    <w:rsid w:val="00E84D0C"/>
    <w:rsid w:val="00E84D18"/>
    <w:rsid w:val="00E84D8F"/>
    <w:rsid w:val="00E84F84"/>
    <w:rsid w:val="00E84F9B"/>
    <w:rsid w:val="00E850EA"/>
    <w:rsid w:val="00E851A4"/>
    <w:rsid w:val="00E85211"/>
    <w:rsid w:val="00E8525D"/>
    <w:rsid w:val="00E852C1"/>
    <w:rsid w:val="00E8530F"/>
    <w:rsid w:val="00E85393"/>
    <w:rsid w:val="00E8541B"/>
    <w:rsid w:val="00E854E0"/>
    <w:rsid w:val="00E854F8"/>
    <w:rsid w:val="00E85589"/>
    <w:rsid w:val="00E8558B"/>
    <w:rsid w:val="00E855D7"/>
    <w:rsid w:val="00E85689"/>
    <w:rsid w:val="00E85781"/>
    <w:rsid w:val="00E85961"/>
    <w:rsid w:val="00E85962"/>
    <w:rsid w:val="00E8597F"/>
    <w:rsid w:val="00E859C4"/>
    <w:rsid w:val="00E859F0"/>
    <w:rsid w:val="00E85B00"/>
    <w:rsid w:val="00E85C1E"/>
    <w:rsid w:val="00E85C7F"/>
    <w:rsid w:val="00E85CC5"/>
    <w:rsid w:val="00E85CFA"/>
    <w:rsid w:val="00E85D5C"/>
    <w:rsid w:val="00E85F86"/>
    <w:rsid w:val="00E85F87"/>
    <w:rsid w:val="00E85F89"/>
    <w:rsid w:val="00E860BB"/>
    <w:rsid w:val="00E86115"/>
    <w:rsid w:val="00E86193"/>
    <w:rsid w:val="00E8619C"/>
    <w:rsid w:val="00E8619D"/>
    <w:rsid w:val="00E862C1"/>
    <w:rsid w:val="00E863D8"/>
    <w:rsid w:val="00E8643A"/>
    <w:rsid w:val="00E8656A"/>
    <w:rsid w:val="00E86592"/>
    <w:rsid w:val="00E8665D"/>
    <w:rsid w:val="00E866D6"/>
    <w:rsid w:val="00E8670B"/>
    <w:rsid w:val="00E867CD"/>
    <w:rsid w:val="00E867CF"/>
    <w:rsid w:val="00E869A8"/>
    <w:rsid w:val="00E86ACC"/>
    <w:rsid w:val="00E86AE4"/>
    <w:rsid w:val="00E86C4B"/>
    <w:rsid w:val="00E86CC4"/>
    <w:rsid w:val="00E86D74"/>
    <w:rsid w:val="00E86E70"/>
    <w:rsid w:val="00E86F24"/>
    <w:rsid w:val="00E87017"/>
    <w:rsid w:val="00E8702E"/>
    <w:rsid w:val="00E870E0"/>
    <w:rsid w:val="00E872A0"/>
    <w:rsid w:val="00E87327"/>
    <w:rsid w:val="00E874EA"/>
    <w:rsid w:val="00E874F7"/>
    <w:rsid w:val="00E87625"/>
    <w:rsid w:val="00E8763E"/>
    <w:rsid w:val="00E87747"/>
    <w:rsid w:val="00E87815"/>
    <w:rsid w:val="00E878F9"/>
    <w:rsid w:val="00E8793E"/>
    <w:rsid w:val="00E87973"/>
    <w:rsid w:val="00E87A83"/>
    <w:rsid w:val="00E87ACD"/>
    <w:rsid w:val="00E87B6A"/>
    <w:rsid w:val="00E87BE1"/>
    <w:rsid w:val="00E87C9C"/>
    <w:rsid w:val="00E87CF7"/>
    <w:rsid w:val="00E87DB2"/>
    <w:rsid w:val="00E87DC8"/>
    <w:rsid w:val="00E87E3B"/>
    <w:rsid w:val="00E87EEC"/>
    <w:rsid w:val="00E87F1F"/>
    <w:rsid w:val="00E90171"/>
    <w:rsid w:val="00E90183"/>
    <w:rsid w:val="00E9022E"/>
    <w:rsid w:val="00E9041D"/>
    <w:rsid w:val="00E90449"/>
    <w:rsid w:val="00E904C4"/>
    <w:rsid w:val="00E907F6"/>
    <w:rsid w:val="00E90924"/>
    <w:rsid w:val="00E9095D"/>
    <w:rsid w:val="00E90985"/>
    <w:rsid w:val="00E909E8"/>
    <w:rsid w:val="00E90A61"/>
    <w:rsid w:val="00E90A99"/>
    <w:rsid w:val="00E90AED"/>
    <w:rsid w:val="00E90C78"/>
    <w:rsid w:val="00E90C96"/>
    <w:rsid w:val="00E90CA7"/>
    <w:rsid w:val="00E90CAC"/>
    <w:rsid w:val="00E90D6A"/>
    <w:rsid w:val="00E90E02"/>
    <w:rsid w:val="00E90E09"/>
    <w:rsid w:val="00E90E3B"/>
    <w:rsid w:val="00E90EF8"/>
    <w:rsid w:val="00E90F86"/>
    <w:rsid w:val="00E90FCE"/>
    <w:rsid w:val="00E90FFE"/>
    <w:rsid w:val="00E9114F"/>
    <w:rsid w:val="00E911ED"/>
    <w:rsid w:val="00E912C9"/>
    <w:rsid w:val="00E91362"/>
    <w:rsid w:val="00E9144A"/>
    <w:rsid w:val="00E914F2"/>
    <w:rsid w:val="00E91693"/>
    <w:rsid w:val="00E916DF"/>
    <w:rsid w:val="00E9172B"/>
    <w:rsid w:val="00E91759"/>
    <w:rsid w:val="00E9177B"/>
    <w:rsid w:val="00E918A3"/>
    <w:rsid w:val="00E919E9"/>
    <w:rsid w:val="00E91A77"/>
    <w:rsid w:val="00E91B2E"/>
    <w:rsid w:val="00E91DB0"/>
    <w:rsid w:val="00E91EA0"/>
    <w:rsid w:val="00E91ECA"/>
    <w:rsid w:val="00E91ECD"/>
    <w:rsid w:val="00E91F63"/>
    <w:rsid w:val="00E91FC1"/>
    <w:rsid w:val="00E9203A"/>
    <w:rsid w:val="00E921B3"/>
    <w:rsid w:val="00E922BD"/>
    <w:rsid w:val="00E922D3"/>
    <w:rsid w:val="00E923DD"/>
    <w:rsid w:val="00E923F8"/>
    <w:rsid w:val="00E924B4"/>
    <w:rsid w:val="00E924BF"/>
    <w:rsid w:val="00E9254F"/>
    <w:rsid w:val="00E9282B"/>
    <w:rsid w:val="00E9285C"/>
    <w:rsid w:val="00E92906"/>
    <w:rsid w:val="00E9293D"/>
    <w:rsid w:val="00E9299A"/>
    <w:rsid w:val="00E929B2"/>
    <w:rsid w:val="00E92A31"/>
    <w:rsid w:val="00E92AB3"/>
    <w:rsid w:val="00E92B64"/>
    <w:rsid w:val="00E92B99"/>
    <w:rsid w:val="00E92BD4"/>
    <w:rsid w:val="00E92C2E"/>
    <w:rsid w:val="00E92C42"/>
    <w:rsid w:val="00E92D0F"/>
    <w:rsid w:val="00E92D38"/>
    <w:rsid w:val="00E92D39"/>
    <w:rsid w:val="00E92E93"/>
    <w:rsid w:val="00E92EB8"/>
    <w:rsid w:val="00E92F18"/>
    <w:rsid w:val="00E92F64"/>
    <w:rsid w:val="00E930CF"/>
    <w:rsid w:val="00E93307"/>
    <w:rsid w:val="00E93371"/>
    <w:rsid w:val="00E93435"/>
    <w:rsid w:val="00E93472"/>
    <w:rsid w:val="00E9348F"/>
    <w:rsid w:val="00E9353E"/>
    <w:rsid w:val="00E9357F"/>
    <w:rsid w:val="00E936A8"/>
    <w:rsid w:val="00E93778"/>
    <w:rsid w:val="00E937A8"/>
    <w:rsid w:val="00E93811"/>
    <w:rsid w:val="00E93843"/>
    <w:rsid w:val="00E9392C"/>
    <w:rsid w:val="00E9398E"/>
    <w:rsid w:val="00E939DD"/>
    <w:rsid w:val="00E93A40"/>
    <w:rsid w:val="00E93AEF"/>
    <w:rsid w:val="00E93C22"/>
    <w:rsid w:val="00E93C3E"/>
    <w:rsid w:val="00E93CCB"/>
    <w:rsid w:val="00E93D3A"/>
    <w:rsid w:val="00E93ED8"/>
    <w:rsid w:val="00E93F55"/>
    <w:rsid w:val="00E93F8E"/>
    <w:rsid w:val="00E93FB0"/>
    <w:rsid w:val="00E93FE9"/>
    <w:rsid w:val="00E9406A"/>
    <w:rsid w:val="00E94096"/>
    <w:rsid w:val="00E941E8"/>
    <w:rsid w:val="00E9425A"/>
    <w:rsid w:val="00E9427C"/>
    <w:rsid w:val="00E94351"/>
    <w:rsid w:val="00E9440A"/>
    <w:rsid w:val="00E9465E"/>
    <w:rsid w:val="00E946D3"/>
    <w:rsid w:val="00E94740"/>
    <w:rsid w:val="00E947FA"/>
    <w:rsid w:val="00E949B2"/>
    <w:rsid w:val="00E949FC"/>
    <w:rsid w:val="00E94C98"/>
    <w:rsid w:val="00E94CDE"/>
    <w:rsid w:val="00E94D0F"/>
    <w:rsid w:val="00E94D41"/>
    <w:rsid w:val="00E94DB1"/>
    <w:rsid w:val="00E94E07"/>
    <w:rsid w:val="00E94E62"/>
    <w:rsid w:val="00E94E7A"/>
    <w:rsid w:val="00E94E80"/>
    <w:rsid w:val="00E94EE1"/>
    <w:rsid w:val="00E94EE8"/>
    <w:rsid w:val="00E94EFB"/>
    <w:rsid w:val="00E94F56"/>
    <w:rsid w:val="00E94F8A"/>
    <w:rsid w:val="00E94FFB"/>
    <w:rsid w:val="00E950D2"/>
    <w:rsid w:val="00E95171"/>
    <w:rsid w:val="00E951CB"/>
    <w:rsid w:val="00E9532E"/>
    <w:rsid w:val="00E9537F"/>
    <w:rsid w:val="00E95388"/>
    <w:rsid w:val="00E953CE"/>
    <w:rsid w:val="00E9542A"/>
    <w:rsid w:val="00E954FD"/>
    <w:rsid w:val="00E9566F"/>
    <w:rsid w:val="00E956C0"/>
    <w:rsid w:val="00E95759"/>
    <w:rsid w:val="00E95773"/>
    <w:rsid w:val="00E957E4"/>
    <w:rsid w:val="00E95804"/>
    <w:rsid w:val="00E958F3"/>
    <w:rsid w:val="00E95930"/>
    <w:rsid w:val="00E959E5"/>
    <w:rsid w:val="00E95A1F"/>
    <w:rsid w:val="00E95B1A"/>
    <w:rsid w:val="00E95B48"/>
    <w:rsid w:val="00E95B9F"/>
    <w:rsid w:val="00E95BE3"/>
    <w:rsid w:val="00E95C12"/>
    <w:rsid w:val="00E95C80"/>
    <w:rsid w:val="00E95D80"/>
    <w:rsid w:val="00E95E69"/>
    <w:rsid w:val="00E95F81"/>
    <w:rsid w:val="00E96032"/>
    <w:rsid w:val="00E960EE"/>
    <w:rsid w:val="00E960F9"/>
    <w:rsid w:val="00E9614F"/>
    <w:rsid w:val="00E9617C"/>
    <w:rsid w:val="00E9622D"/>
    <w:rsid w:val="00E96413"/>
    <w:rsid w:val="00E964D6"/>
    <w:rsid w:val="00E964DC"/>
    <w:rsid w:val="00E9652F"/>
    <w:rsid w:val="00E96599"/>
    <w:rsid w:val="00E965D9"/>
    <w:rsid w:val="00E966CD"/>
    <w:rsid w:val="00E96746"/>
    <w:rsid w:val="00E96763"/>
    <w:rsid w:val="00E967B4"/>
    <w:rsid w:val="00E96818"/>
    <w:rsid w:val="00E969DC"/>
    <w:rsid w:val="00E96A1C"/>
    <w:rsid w:val="00E96BA3"/>
    <w:rsid w:val="00E96BD1"/>
    <w:rsid w:val="00E96C60"/>
    <w:rsid w:val="00E96CCF"/>
    <w:rsid w:val="00E96DEE"/>
    <w:rsid w:val="00E96F7C"/>
    <w:rsid w:val="00E96FC2"/>
    <w:rsid w:val="00E97025"/>
    <w:rsid w:val="00E97108"/>
    <w:rsid w:val="00E97118"/>
    <w:rsid w:val="00E9713B"/>
    <w:rsid w:val="00E971ED"/>
    <w:rsid w:val="00E97281"/>
    <w:rsid w:val="00E97354"/>
    <w:rsid w:val="00E97358"/>
    <w:rsid w:val="00E974E4"/>
    <w:rsid w:val="00E974E8"/>
    <w:rsid w:val="00E9750C"/>
    <w:rsid w:val="00E9767C"/>
    <w:rsid w:val="00E976C8"/>
    <w:rsid w:val="00E97704"/>
    <w:rsid w:val="00E977BB"/>
    <w:rsid w:val="00E97905"/>
    <w:rsid w:val="00E979AD"/>
    <w:rsid w:val="00E979DC"/>
    <w:rsid w:val="00E979E9"/>
    <w:rsid w:val="00E97A11"/>
    <w:rsid w:val="00E97A38"/>
    <w:rsid w:val="00E97B3F"/>
    <w:rsid w:val="00E97BF5"/>
    <w:rsid w:val="00E97E62"/>
    <w:rsid w:val="00E97F0F"/>
    <w:rsid w:val="00E97F4E"/>
    <w:rsid w:val="00E97FC4"/>
    <w:rsid w:val="00E97FF2"/>
    <w:rsid w:val="00EA00A8"/>
    <w:rsid w:val="00EA0107"/>
    <w:rsid w:val="00EA03C3"/>
    <w:rsid w:val="00EA0486"/>
    <w:rsid w:val="00EA0537"/>
    <w:rsid w:val="00EA05D4"/>
    <w:rsid w:val="00EA074A"/>
    <w:rsid w:val="00EA0767"/>
    <w:rsid w:val="00EA0785"/>
    <w:rsid w:val="00EA09D6"/>
    <w:rsid w:val="00EA0A48"/>
    <w:rsid w:val="00EA0AEE"/>
    <w:rsid w:val="00EA0C65"/>
    <w:rsid w:val="00EA0CD2"/>
    <w:rsid w:val="00EA0D73"/>
    <w:rsid w:val="00EA1051"/>
    <w:rsid w:val="00EA10FB"/>
    <w:rsid w:val="00EA115D"/>
    <w:rsid w:val="00EA11F1"/>
    <w:rsid w:val="00EA127C"/>
    <w:rsid w:val="00EA1316"/>
    <w:rsid w:val="00EA1375"/>
    <w:rsid w:val="00EA1391"/>
    <w:rsid w:val="00EA1458"/>
    <w:rsid w:val="00EA1462"/>
    <w:rsid w:val="00EA1483"/>
    <w:rsid w:val="00EA1491"/>
    <w:rsid w:val="00EA14D4"/>
    <w:rsid w:val="00EA1649"/>
    <w:rsid w:val="00EA168F"/>
    <w:rsid w:val="00EA18DD"/>
    <w:rsid w:val="00EA192F"/>
    <w:rsid w:val="00EA1A09"/>
    <w:rsid w:val="00EA1C1F"/>
    <w:rsid w:val="00EA1C88"/>
    <w:rsid w:val="00EA1D47"/>
    <w:rsid w:val="00EA1D51"/>
    <w:rsid w:val="00EA1D86"/>
    <w:rsid w:val="00EA1DE1"/>
    <w:rsid w:val="00EA1E1D"/>
    <w:rsid w:val="00EA1E3C"/>
    <w:rsid w:val="00EA1E54"/>
    <w:rsid w:val="00EA1E58"/>
    <w:rsid w:val="00EA1E6A"/>
    <w:rsid w:val="00EA1F1D"/>
    <w:rsid w:val="00EA209A"/>
    <w:rsid w:val="00EA20E3"/>
    <w:rsid w:val="00EA222C"/>
    <w:rsid w:val="00EA2262"/>
    <w:rsid w:val="00EA2296"/>
    <w:rsid w:val="00EA2359"/>
    <w:rsid w:val="00EA23D0"/>
    <w:rsid w:val="00EA2419"/>
    <w:rsid w:val="00EA2460"/>
    <w:rsid w:val="00EA247B"/>
    <w:rsid w:val="00EA2523"/>
    <w:rsid w:val="00EA2541"/>
    <w:rsid w:val="00EA2604"/>
    <w:rsid w:val="00EA26F5"/>
    <w:rsid w:val="00EA2743"/>
    <w:rsid w:val="00EA2785"/>
    <w:rsid w:val="00EA2804"/>
    <w:rsid w:val="00EA280B"/>
    <w:rsid w:val="00EA284D"/>
    <w:rsid w:val="00EA29FF"/>
    <w:rsid w:val="00EA2B31"/>
    <w:rsid w:val="00EA2C25"/>
    <w:rsid w:val="00EA2D41"/>
    <w:rsid w:val="00EA2DFA"/>
    <w:rsid w:val="00EA2E09"/>
    <w:rsid w:val="00EA2E90"/>
    <w:rsid w:val="00EA2EEC"/>
    <w:rsid w:val="00EA2FC4"/>
    <w:rsid w:val="00EA306F"/>
    <w:rsid w:val="00EA3093"/>
    <w:rsid w:val="00EA3110"/>
    <w:rsid w:val="00EA3162"/>
    <w:rsid w:val="00EA31A9"/>
    <w:rsid w:val="00EA31C2"/>
    <w:rsid w:val="00EA31D2"/>
    <w:rsid w:val="00EA331B"/>
    <w:rsid w:val="00EA33C7"/>
    <w:rsid w:val="00EA34B3"/>
    <w:rsid w:val="00EA350F"/>
    <w:rsid w:val="00EA35C1"/>
    <w:rsid w:val="00EA35D9"/>
    <w:rsid w:val="00EA374D"/>
    <w:rsid w:val="00EA3785"/>
    <w:rsid w:val="00EA38C7"/>
    <w:rsid w:val="00EA3925"/>
    <w:rsid w:val="00EA39A7"/>
    <w:rsid w:val="00EA3A28"/>
    <w:rsid w:val="00EA3A9C"/>
    <w:rsid w:val="00EA3AB6"/>
    <w:rsid w:val="00EA3AB7"/>
    <w:rsid w:val="00EA3B16"/>
    <w:rsid w:val="00EA3BFE"/>
    <w:rsid w:val="00EA3CFB"/>
    <w:rsid w:val="00EA3DAA"/>
    <w:rsid w:val="00EA3E46"/>
    <w:rsid w:val="00EA3E54"/>
    <w:rsid w:val="00EA3EFD"/>
    <w:rsid w:val="00EA406B"/>
    <w:rsid w:val="00EA40A6"/>
    <w:rsid w:val="00EA4244"/>
    <w:rsid w:val="00EA4330"/>
    <w:rsid w:val="00EA4343"/>
    <w:rsid w:val="00EA4476"/>
    <w:rsid w:val="00EA4478"/>
    <w:rsid w:val="00EA44FF"/>
    <w:rsid w:val="00EA4502"/>
    <w:rsid w:val="00EA4592"/>
    <w:rsid w:val="00EA4693"/>
    <w:rsid w:val="00EA4695"/>
    <w:rsid w:val="00EA47F8"/>
    <w:rsid w:val="00EA4836"/>
    <w:rsid w:val="00EA484B"/>
    <w:rsid w:val="00EA4910"/>
    <w:rsid w:val="00EA49BC"/>
    <w:rsid w:val="00EA4B89"/>
    <w:rsid w:val="00EA4BDD"/>
    <w:rsid w:val="00EA4CEC"/>
    <w:rsid w:val="00EA4DBB"/>
    <w:rsid w:val="00EA4E3F"/>
    <w:rsid w:val="00EA5023"/>
    <w:rsid w:val="00EA506A"/>
    <w:rsid w:val="00EA5085"/>
    <w:rsid w:val="00EA5087"/>
    <w:rsid w:val="00EA5098"/>
    <w:rsid w:val="00EA515F"/>
    <w:rsid w:val="00EA5191"/>
    <w:rsid w:val="00EA520B"/>
    <w:rsid w:val="00EA5254"/>
    <w:rsid w:val="00EA52AA"/>
    <w:rsid w:val="00EA530A"/>
    <w:rsid w:val="00EA5360"/>
    <w:rsid w:val="00EA5404"/>
    <w:rsid w:val="00EA542A"/>
    <w:rsid w:val="00EA545E"/>
    <w:rsid w:val="00EA54A4"/>
    <w:rsid w:val="00EA54B3"/>
    <w:rsid w:val="00EA54F7"/>
    <w:rsid w:val="00EA551B"/>
    <w:rsid w:val="00EA55F4"/>
    <w:rsid w:val="00EA5622"/>
    <w:rsid w:val="00EA5755"/>
    <w:rsid w:val="00EA5B1B"/>
    <w:rsid w:val="00EA5B94"/>
    <w:rsid w:val="00EA5BB0"/>
    <w:rsid w:val="00EA5C30"/>
    <w:rsid w:val="00EA5C39"/>
    <w:rsid w:val="00EA5C94"/>
    <w:rsid w:val="00EA5D14"/>
    <w:rsid w:val="00EA5D9B"/>
    <w:rsid w:val="00EA5EBC"/>
    <w:rsid w:val="00EA5F1D"/>
    <w:rsid w:val="00EA5F34"/>
    <w:rsid w:val="00EA629C"/>
    <w:rsid w:val="00EA62E3"/>
    <w:rsid w:val="00EA6356"/>
    <w:rsid w:val="00EA63B1"/>
    <w:rsid w:val="00EA63E3"/>
    <w:rsid w:val="00EA643D"/>
    <w:rsid w:val="00EA6510"/>
    <w:rsid w:val="00EA6550"/>
    <w:rsid w:val="00EA6717"/>
    <w:rsid w:val="00EA67C2"/>
    <w:rsid w:val="00EA6813"/>
    <w:rsid w:val="00EA6840"/>
    <w:rsid w:val="00EA6955"/>
    <w:rsid w:val="00EA69C9"/>
    <w:rsid w:val="00EA6A99"/>
    <w:rsid w:val="00EA6BB6"/>
    <w:rsid w:val="00EA6C47"/>
    <w:rsid w:val="00EA6CE0"/>
    <w:rsid w:val="00EA6D3E"/>
    <w:rsid w:val="00EA6ECE"/>
    <w:rsid w:val="00EA6F84"/>
    <w:rsid w:val="00EA6FBF"/>
    <w:rsid w:val="00EA6FCF"/>
    <w:rsid w:val="00EA7004"/>
    <w:rsid w:val="00EA7037"/>
    <w:rsid w:val="00EA7070"/>
    <w:rsid w:val="00EA707A"/>
    <w:rsid w:val="00EA7102"/>
    <w:rsid w:val="00EA714E"/>
    <w:rsid w:val="00EA72EC"/>
    <w:rsid w:val="00EA7373"/>
    <w:rsid w:val="00EA73AB"/>
    <w:rsid w:val="00EA73CC"/>
    <w:rsid w:val="00EA73E5"/>
    <w:rsid w:val="00EA747C"/>
    <w:rsid w:val="00EA757F"/>
    <w:rsid w:val="00EA7664"/>
    <w:rsid w:val="00EA7678"/>
    <w:rsid w:val="00EA77BF"/>
    <w:rsid w:val="00EA7839"/>
    <w:rsid w:val="00EA7866"/>
    <w:rsid w:val="00EA797F"/>
    <w:rsid w:val="00EA79DC"/>
    <w:rsid w:val="00EA7AE0"/>
    <w:rsid w:val="00EA7B44"/>
    <w:rsid w:val="00EA7CD1"/>
    <w:rsid w:val="00EA7CD9"/>
    <w:rsid w:val="00EA7D7C"/>
    <w:rsid w:val="00EA7E72"/>
    <w:rsid w:val="00EA7EBC"/>
    <w:rsid w:val="00EA7EEB"/>
    <w:rsid w:val="00EA7F2A"/>
    <w:rsid w:val="00EA7F8D"/>
    <w:rsid w:val="00EA7FF0"/>
    <w:rsid w:val="00EB0014"/>
    <w:rsid w:val="00EB00F9"/>
    <w:rsid w:val="00EB0150"/>
    <w:rsid w:val="00EB0279"/>
    <w:rsid w:val="00EB0381"/>
    <w:rsid w:val="00EB03A2"/>
    <w:rsid w:val="00EB03C5"/>
    <w:rsid w:val="00EB041D"/>
    <w:rsid w:val="00EB051C"/>
    <w:rsid w:val="00EB056B"/>
    <w:rsid w:val="00EB0614"/>
    <w:rsid w:val="00EB067D"/>
    <w:rsid w:val="00EB067E"/>
    <w:rsid w:val="00EB0741"/>
    <w:rsid w:val="00EB0759"/>
    <w:rsid w:val="00EB078D"/>
    <w:rsid w:val="00EB07CE"/>
    <w:rsid w:val="00EB07F1"/>
    <w:rsid w:val="00EB08AF"/>
    <w:rsid w:val="00EB093E"/>
    <w:rsid w:val="00EB09A4"/>
    <w:rsid w:val="00EB09BB"/>
    <w:rsid w:val="00EB0AA4"/>
    <w:rsid w:val="00EB0AB6"/>
    <w:rsid w:val="00EB0ADB"/>
    <w:rsid w:val="00EB0B4A"/>
    <w:rsid w:val="00EB0C22"/>
    <w:rsid w:val="00EB0D67"/>
    <w:rsid w:val="00EB0E18"/>
    <w:rsid w:val="00EB0F40"/>
    <w:rsid w:val="00EB0F65"/>
    <w:rsid w:val="00EB0FA7"/>
    <w:rsid w:val="00EB0FE5"/>
    <w:rsid w:val="00EB106B"/>
    <w:rsid w:val="00EB10DD"/>
    <w:rsid w:val="00EB1104"/>
    <w:rsid w:val="00EB1195"/>
    <w:rsid w:val="00EB1222"/>
    <w:rsid w:val="00EB128E"/>
    <w:rsid w:val="00EB13FD"/>
    <w:rsid w:val="00EB140E"/>
    <w:rsid w:val="00EB1591"/>
    <w:rsid w:val="00EB164C"/>
    <w:rsid w:val="00EB1652"/>
    <w:rsid w:val="00EB188D"/>
    <w:rsid w:val="00EB18B5"/>
    <w:rsid w:val="00EB1906"/>
    <w:rsid w:val="00EB1A76"/>
    <w:rsid w:val="00EB1A86"/>
    <w:rsid w:val="00EB1AB3"/>
    <w:rsid w:val="00EB1CFD"/>
    <w:rsid w:val="00EB1DAA"/>
    <w:rsid w:val="00EB1E67"/>
    <w:rsid w:val="00EB1FC1"/>
    <w:rsid w:val="00EB2233"/>
    <w:rsid w:val="00EB223D"/>
    <w:rsid w:val="00EB2318"/>
    <w:rsid w:val="00EB23C2"/>
    <w:rsid w:val="00EB24B2"/>
    <w:rsid w:val="00EB2545"/>
    <w:rsid w:val="00EB26B1"/>
    <w:rsid w:val="00EB2776"/>
    <w:rsid w:val="00EB2838"/>
    <w:rsid w:val="00EB286A"/>
    <w:rsid w:val="00EB2954"/>
    <w:rsid w:val="00EB2AD8"/>
    <w:rsid w:val="00EB2B07"/>
    <w:rsid w:val="00EB2CA8"/>
    <w:rsid w:val="00EB2CE1"/>
    <w:rsid w:val="00EB2DE2"/>
    <w:rsid w:val="00EB2E3A"/>
    <w:rsid w:val="00EB2F5F"/>
    <w:rsid w:val="00EB2F7D"/>
    <w:rsid w:val="00EB2FCC"/>
    <w:rsid w:val="00EB31F2"/>
    <w:rsid w:val="00EB3202"/>
    <w:rsid w:val="00EB3267"/>
    <w:rsid w:val="00EB3281"/>
    <w:rsid w:val="00EB32E4"/>
    <w:rsid w:val="00EB32F3"/>
    <w:rsid w:val="00EB32F7"/>
    <w:rsid w:val="00EB3340"/>
    <w:rsid w:val="00EB3364"/>
    <w:rsid w:val="00EB3501"/>
    <w:rsid w:val="00EB367D"/>
    <w:rsid w:val="00EB36EC"/>
    <w:rsid w:val="00EB391F"/>
    <w:rsid w:val="00EB395F"/>
    <w:rsid w:val="00EB39CB"/>
    <w:rsid w:val="00EB39FC"/>
    <w:rsid w:val="00EB3A10"/>
    <w:rsid w:val="00EB3A85"/>
    <w:rsid w:val="00EB3BC2"/>
    <w:rsid w:val="00EB3C23"/>
    <w:rsid w:val="00EB3D17"/>
    <w:rsid w:val="00EB3F80"/>
    <w:rsid w:val="00EB407C"/>
    <w:rsid w:val="00EB40F9"/>
    <w:rsid w:val="00EB4129"/>
    <w:rsid w:val="00EB415C"/>
    <w:rsid w:val="00EB41BD"/>
    <w:rsid w:val="00EB41C8"/>
    <w:rsid w:val="00EB42E1"/>
    <w:rsid w:val="00EB42EC"/>
    <w:rsid w:val="00EB430E"/>
    <w:rsid w:val="00EB43A6"/>
    <w:rsid w:val="00EB44A6"/>
    <w:rsid w:val="00EB44CA"/>
    <w:rsid w:val="00EB45A4"/>
    <w:rsid w:val="00EB45A9"/>
    <w:rsid w:val="00EB45BA"/>
    <w:rsid w:val="00EB4625"/>
    <w:rsid w:val="00EB465D"/>
    <w:rsid w:val="00EB477A"/>
    <w:rsid w:val="00EB47D9"/>
    <w:rsid w:val="00EB4821"/>
    <w:rsid w:val="00EB483C"/>
    <w:rsid w:val="00EB4A53"/>
    <w:rsid w:val="00EB4A84"/>
    <w:rsid w:val="00EB4BEC"/>
    <w:rsid w:val="00EB4C39"/>
    <w:rsid w:val="00EB4D97"/>
    <w:rsid w:val="00EB4E59"/>
    <w:rsid w:val="00EB4EE0"/>
    <w:rsid w:val="00EB4F91"/>
    <w:rsid w:val="00EB4FC3"/>
    <w:rsid w:val="00EB50F5"/>
    <w:rsid w:val="00EB5120"/>
    <w:rsid w:val="00EB51E7"/>
    <w:rsid w:val="00EB55DC"/>
    <w:rsid w:val="00EB57EF"/>
    <w:rsid w:val="00EB585A"/>
    <w:rsid w:val="00EB59AD"/>
    <w:rsid w:val="00EB5A45"/>
    <w:rsid w:val="00EB5A5F"/>
    <w:rsid w:val="00EB5A9F"/>
    <w:rsid w:val="00EB5ADE"/>
    <w:rsid w:val="00EB5B04"/>
    <w:rsid w:val="00EB5B0A"/>
    <w:rsid w:val="00EB5B69"/>
    <w:rsid w:val="00EB5C96"/>
    <w:rsid w:val="00EB5C9C"/>
    <w:rsid w:val="00EB5CA0"/>
    <w:rsid w:val="00EB5D65"/>
    <w:rsid w:val="00EB5DAD"/>
    <w:rsid w:val="00EB5F72"/>
    <w:rsid w:val="00EB5FBE"/>
    <w:rsid w:val="00EB5FEB"/>
    <w:rsid w:val="00EB618E"/>
    <w:rsid w:val="00EB6213"/>
    <w:rsid w:val="00EB6273"/>
    <w:rsid w:val="00EB641F"/>
    <w:rsid w:val="00EB64B0"/>
    <w:rsid w:val="00EB6544"/>
    <w:rsid w:val="00EB6573"/>
    <w:rsid w:val="00EB661B"/>
    <w:rsid w:val="00EB6662"/>
    <w:rsid w:val="00EB6734"/>
    <w:rsid w:val="00EB6817"/>
    <w:rsid w:val="00EB69BD"/>
    <w:rsid w:val="00EB6A86"/>
    <w:rsid w:val="00EB6B7A"/>
    <w:rsid w:val="00EB6BCF"/>
    <w:rsid w:val="00EB6DAF"/>
    <w:rsid w:val="00EB6E6E"/>
    <w:rsid w:val="00EB6E7B"/>
    <w:rsid w:val="00EB6E85"/>
    <w:rsid w:val="00EB6F45"/>
    <w:rsid w:val="00EB6F5C"/>
    <w:rsid w:val="00EB70D2"/>
    <w:rsid w:val="00EB7108"/>
    <w:rsid w:val="00EB7122"/>
    <w:rsid w:val="00EB735A"/>
    <w:rsid w:val="00EB73B3"/>
    <w:rsid w:val="00EB73BE"/>
    <w:rsid w:val="00EB7434"/>
    <w:rsid w:val="00EB74B5"/>
    <w:rsid w:val="00EB7508"/>
    <w:rsid w:val="00EB752A"/>
    <w:rsid w:val="00EB75C9"/>
    <w:rsid w:val="00EB75DC"/>
    <w:rsid w:val="00EB7645"/>
    <w:rsid w:val="00EB767A"/>
    <w:rsid w:val="00EB76F6"/>
    <w:rsid w:val="00EB76FC"/>
    <w:rsid w:val="00EB7853"/>
    <w:rsid w:val="00EB7951"/>
    <w:rsid w:val="00EB79E6"/>
    <w:rsid w:val="00EB79F0"/>
    <w:rsid w:val="00EB7A52"/>
    <w:rsid w:val="00EB7BA9"/>
    <w:rsid w:val="00EB7C2D"/>
    <w:rsid w:val="00EB7D27"/>
    <w:rsid w:val="00EB7D99"/>
    <w:rsid w:val="00EB7DFF"/>
    <w:rsid w:val="00EB7E0C"/>
    <w:rsid w:val="00EB7E91"/>
    <w:rsid w:val="00EB7F85"/>
    <w:rsid w:val="00EC0122"/>
    <w:rsid w:val="00EC01C8"/>
    <w:rsid w:val="00EC0247"/>
    <w:rsid w:val="00EC02DA"/>
    <w:rsid w:val="00EC0302"/>
    <w:rsid w:val="00EC041F"/>
    <w:rsid w:val="00EC0454"/>
    <w:rsid w:val="00EC04DE"/>
    <w:rsid w:val="00EC0667"/>
    <w:rsid w:val="00EC084B"/>
    <w:rsid w:val="00EC08B3"/>
    <w:rsid w:val="00EC0958"/>
    <w:rsid w:val="00EC09D3"/>
    <w:rsid w:val="00EC09E2"/>
    <w:rsid w:val="00EC0A12"/>
    <w:rsid w:val="00EC0AEB"/>
    <w:rsid w:val="00EC0BC1"/>
    <w:rsid w:val="00EC0BDD"/>
    <w:rsid w:val="00EC0C7C"/>
    <w:rsid w:val="00EC0CEF"/>
    <w:rsid w:val="00EC0E41"/>
    <w:rsid w:val="00EC0F3F"/>
    <w:rsid w:val="00EC109A"/>
    <w:rsid w:val="00EC10F7"/>
    <w:rsid w:val="00EC11D9"/>
    <w:rsid w:val="00EC12A4"/>
    <w:rsid w:val="00EC12A7"/>
    <w:rsid w:val="00EC12F5"/>
    <w:rsid w:val="00EC139B"/>
    <w:rsid w:val="00EC13D3"/>
    <w:rsid w:val="00EC141F"/>
    <w:rsid w:val="00EC14B7"/>
    <w:rsid w:val="00EC15A2"/>
    <w:rsid w:val="00EC15BC"/>
    <w:rsid w:val="00EC16EB"/>
    <w:rsid w:val="00EC16EE"/>
    <w:rsid w:val="00EC170A"/>
    <w:rsid w:val="00EC174D"/>
    <w:rsid w:val="00EC1774"/>
    <w:rsid w:val="00EC17A4"/>
    <w:rsid w:val="00EC17C3"/>
    <w:rsid w:val="00EC18F9"/>
    <w:rsid w:val="00EC1932"/>
    <w:rsid w:val="00EC19D0"/>
    <w:rsid w:val="00EC1C47"/>
    <w:rsid w:val="00EC1C64"/>
    <w:rsid w:val="00EC1CEC"/>
    <w:rsid w:val="00EC1D2E"/>
    <w:rsid w:val="00EC1DB8"/>
    <w:rsid w:val="00EC1EF1"/>
    <w:rsid w:val="00EC1F97"/>
    <w:rsid w:val="00EC2100"/>
    <w:rsid w:val="00EC2104"/>
    <w:rsid w:val="00EC2165"/>
    <w:rsid w:val="00EC220C"/>
    <w:rsid w:val="00EC23C3"/>
    <w:rsid w:val="00EC23E1"/>
    <w:rsid w:val="00EC2448"/>
    <w:rsid w:val="00EC24A7"/>
    <w:rsid w:val="00EC257A"/>
    <w:rsid w:val="00EC25C8"/>
    <w:rsid w:val="00EC2716"/>
    <w:rsid w:val="00EC27FA"/>
    <w:rsid w:val="00EC2905"/>
    <w:rsid w:val="00EC29F4"/>
    <w:rsid w:val="00EC2A3F"/>
    <w:rsid w:val="00EC2B3F"/>
    <w:rsid w:val="00EC2BA0"/>
    <w:rsid w:val="00EC2D40"/>
    <w:rsid w:val="00EC3027"/>
    <w:rsid w:val="00EC30AA"/>
    <w:rsid w:val="00EC30F5"/>
    <w:rsid w:val="00EC31A7"/>
    <w:rsid w:val="00EC31C3"/>
    <w:rsid w:val="00EC3373"/>
    <w:rsid w:val="00EC340F"/>
    <w:rsid w:val="00EC3453"/>
    <w:rsid w:val="00EC3564"/>
    <w:rsid w:val="00EC358F"/>
    <w:rsid w:val="00EC3697"/>
    <w:rsid w:val="00EC36E0"/>
    <w:rsid w:val="00EC3729"/>
    <w:rsid w:val="00EC3764"/>
    <w:rsid w:val="00EC37C0"/>
    <w:rsid w:val="00EC37F9"/>
    <w:rsid w:val="00EC3A4C"/>
    <w:rsid w:val="00EC3BDE"/>
    <w:rsid w:val="00EC3BEF"/>
    <w:rsid w:val="00EC3C3D"/>
    <w:rsid w:val="00EC3C83"/>
    <w:rsid w:val="00EC3D2C"/>
    <w:rsid w:val="00EC3D2E"/>
    <w:rsid w:val="00EC3D3F"/>
    <w:rsid w:val="00EC3DE7"/>
    <w:rsid w:val="00EC3E99"/>
    <w:rsid w:val="00EC3F55"/>
    <w:rsid w:val="00EC3F65"/>
    <w:rsid w:val="00EC3FDE"/>
    <w:rsid w:val="00EC4006"/>
    <w:rsid w:val="00EC4022"/>
    <w:rsid w:val="00EC40DA"/>
    <w:rsid w:val="00EC40E6"/>
    <w:rsid w:val="00EC413C"/>
    <w:rsid w:val="00EC4212"/>
    <w:rsid w:val="00EC424C"/>
    <w:rsid w:val="00EC425F"/>
    <w:rsid w:val="00EC4377"/>
    <w:rsid w:val="00EC440E"/>
    <w:rsid w:val="00EC44A2"/>
    <w:rsid w:val="00EC44BB"/>
    <w:rsid w:val="00EC44ED"/>
    <w:rsid w:val="00EC44F9"/>
    <w:rsid w:val="00EC452B"/>
    <w:rsid w:val="00EC46DA"/>
    <w:rsid w:val="00EC4766"/>
    <w:rsid w:val="00EC479F"/>
    <w:rsid w:val="00EC48C4"/>
    <w:rsid w:val="00EC4928"/>
    <w:rsid w:val="00EC49B0"/>
    <w:rsid w:val="00EC49F7"/>
    <w:rsid w:val="00EC4A4D"/>
    <w:rsid w:val="00EC4A93"/>
    <w:rsid w:val="00EC4AA1"/>
    <w:rsid w:val="00EC4BAA"/>
    <w:rsid w:val="00EC4BD6"/>
    <w:rsid w:val="00EC4C27"/>
    <w:rsid w:val="00EC4CE3"/>
    <w:rsid w:val="00EC4DF1"/>
    <w:rsid w:val="00EC4E76"/>
    <w:rsid w:val="00EC4ECF"/>
    <w:rsid w:val="00EC4F80"/>
    <w:rsid w:val="00EC4FCA"/>
    <w:rsid w:val="00EC5096"/>
    <w:rsid w:val="00EC50E2"/>
    <w:rsid w:val="00EC5181"/>
    <w:rsid w:val="00EC51B9"/>
    <w:rsid w:val="00EC51CA"/>
    <w:rsid w:val="00EC529A"/>
    <w:rsid w:val="00EC52C5"/>
    <w:rsid w:val="00EC53AB"/>
    <w:rsid w:val="00EC5478"/>
    <w:rsid w:val="00EC54E9"/>
    <w:rsid w:val="00EC54ED"/>
    <w:rsid w:val="00EC5529"/>
    <w:rsid w:val="00EC55D3"/>
    <w:rsid w:val="00EC560A"/>
    <w:rsid w:val="00EC5650"/>
    <w:rsid w:val="00EC5767"/>
    <w:rsid w:val="00EC57DD"/>
    <w:rsid w:val="00EC5817"/>
    <w:rsid w:val="00EC583A"/>
    <w:rsid w:val="00EC596B"/>
    <w:rsid w:val="00EC59B3"/>
    <w:rsid w:val="00EC5A28"/>
    <w:rsid w:val="00EC5A52"/>
    <w:rsid w:val="00EC5A71"/>
    <w:rsid w:val="00EC5A9A"/>
    <w:rsid w:val="00EC5C53"/>
    <w:rsid w:val="00EC5C62"/>
    <w:rsid w:val="00EC5DDA"/>
    <w:rsid w:val="00EC5E0D"/>
    <w:rsid w:val="00EC5FA3"/>
    <w:rsid w:val="00EC60C7"/>
    <w:rsid w:val="00EC6258"/>
    <w:rsid w:val="00EC629D"/>
    <w:rsid w:val="00EC62DE"/>
    <w:rsid w:val="00EC638A"/>
    <w:rsid w:val="00EC63C8"/>
    <w:rsid w:val="00EC64BD"/>
    <w:rsid w:val="00EC64EA"/>
    <w:rsid w:val="00EC64F6"/>
    <w:rsid w:val="00EC671B"/>
    <w:rsid w:val="00EC6765"/>
    <w:rsid w:val="00EC6915"/>
    <w:rsid w:val="00EC69A8"/>
    <w:rsid w:val="00EC69DF"/>
    <w:rsid w:val="00EC6A38"/>
    <w:rsid w:val="00EC6B1C"/>
    <w:rsid w:val="00EC6B51"/>
    <w:rsid w:val="00EC6B97"/>
    <w:rsid w:val="00EC6CF7"/>
    <w:rsid w:val="00EC6E48"/>
    <w:rsid w:val="00EC6E6A"/>
    <w:rsid w:val="00EC6F4D"/>
    <w:rsid w:val="00EC70CB"/>
    <w:rsid w:val="00EC7145"/>
    <w:rsid w:val="00EC71B5"/>
    <w:rsid w:val="00EC7240"/>
    <w:rsid w:val="00EC7297"/>
    <w:rsid w:val="00EC72DF"/>
    <w:rsid w:val="00EC72E4"/>
    <w:rsid w:val="00EC72F3"/>
    <w:rsid w:val="00EC7327"/>
    <w:rsid w:val="00EC757E"/>
    <w:rsid w:val="00EC7658"/>
    <w:rsid w:val="00EC76DC"/>
    <w:rsid w:val="00EC76FE"/>
    <w:rsid w:val="00EC773E"/>
    <w:rsid w:val="00EC77FF"/>
    <w:rsid w:val="00EC78D0"/>
    <w:rsid w:val="00EC78EF"/>
    <w:rsid w:val="00EC7917"/>
    <w:rsid w:val="00EC7924"/>
    <w:rsid w:val="00EC79B4"/>
    <w:rsid w:val="00EC7A74"/>
    <w:rsid w:val="00EC7B04"/>
    <w:rsid w:val="00EC7B56"/>
    <w:rsid w:val="00EC7B83"/>
    <w:rsid w:val="00EC7C97"/>
    <w:rsid w:val="00EC7D0F"/>
    <w:rsid w:val="00EC7D31"/>
    <w:rsid w:val="00EC7DD7"/>
    <w:rsid w:val="00EC7E4B"/>
    <w:rsid w:val="00EC7EAD"/>
    <w:rsid w:val="00EC7FE4"/>
    <w:rsid w:val="00ED0031"/>
    <w:rsid w:val="00ED004A"/>
    <w:rsid w:val="00ED00EE"/>
    <w:rsid w:val="00ED019E"/>
    <w:rsid w:val="00ED01C0"/>
    <w:rsid w:val="00ED01DA"/>
    <w:rsid w:val="00ED0348"/>
    <w:rsid w:val="00ED0351"/>
    <w:rsid w:val="00ED0496"/>
    <w:rsid w:val="00ED0504"/>
    <w:rsid w:val="00ED05F0"/>
    <w:rsid w:val="00ED06B8"/>
    <w:rsid w:val="00ED06E5"/>
    <w:rsid w:val="00ED0734"/>
    <w:rsid w:val="00ED07C2"/>
    <w:rsid w:val="00ED08A9"/>
    <w:rsid w:val="00ED0A12"/>
    <w:rsid w:val="00ED0A45"/>
    <w:rsid w:val="00ED0AD7"/>
    <w:rsid w:val="00ED0B65"/>
    <w:rsid w:val="00ED0BD3"/>
    <w:rsid w:val="00ED0C03"/>
    <w:rsid w:val="00ED0DB1"/>
    <w:rsid w:val="00ED0E08"/>
    <w:rsid w:val="00ED0E70"/>
    <w:rsid w:val="00ED0E84"/>
    <w:rsid w:val="00ED0EE3"/>
    <w:rsid w:val="00ED0F2B"/>
    <w:rsid w:val="00ED0F55"/>
    <w:rsid w:val="00ED0F5E"/>
    <w:rsid w:val="00ED0FFD"/>
    <w:rsid w:val="00ED116C"/>
    <w:rsid w:val="00ED11CF"/>
    <w:rsid w:val="00ED1382"/>
    <w:rsid w:val="00ED151B"/>
    <w:rsid w:val="00ED15CE"/>
    <w:rsid w:val="00ED15F5"/>
    <w:rsid w:val="00ED1626"/>
    <w:rsid w:val="00ED1652"/>
    <w:rsid w:val="00ED16FE"/>
    <w:rsid w:val="00ED171B"/>
    <w:rsid w:val="00ED1808"/>
    <w:rsid w:val="00ED1845"/>
    <w:rsid w:val="00ED1848"/>
    <w:rsid w:val="00ED1867"/>
    <w:rsid w:val="00ED186C"/>
    <w:rsid w:val="00ED1913"/>
    <w:rsid w:val="00ED1977"/>
    <w:rsid w:val="00ED1A27"/>
    <w:rsid w:val="00ED1A41"/>
    <w:rsid w:val="00ED1ABF"/>
    <w:rsid w:val="00ED1B6E"/>
    <w:rsid w:val="00ED1C12"/>
    <w:rsid w:val="00ED1C6F"/>
    <w:rsid w:val="00ED1E63"/>
    <w:rsid w:val="00ED1EF3"/>
    <w:rsid w:val="00ED1F27"/>
    <w:rsid w:val="00ED1FBE"/>
    <w:rsid w:val="00ED2013"/>
    <w:rsid w:val="00ED20CB"/>
    <w:rsid w:val="00ED2279"/>
    <w:rsid w:val="00ED2280"/>
    <w:rsid w:val="00ED22C3"/>
    <w:rsid w:val="00ED2331"/>
    <w:rsid w:val="00ED23A7"/>
    <w:rsid w:val="00ED23E2"/>
    <w:rsid w:val="00ED2505"/>
    <w:rsid w:val="00ED252E"/>
    <w:rsid w:val="00ED2543"/>
    <w:rsid w:val="00ED2570"/>
    <w:rsid w:val="00ED2586"/>
    <w:rsid w:val="00ED2675"/>
    <w:rsid w:val="00ED2681"/>
    <w:rsid w:val="00ED27EF"/>
    <w:rsid w:val="00ED282D"/>
    <w:rsid w:val="00ED2845"/>
    <w:rsid w:val="00ED287E"/>
    <w:rsid w:val="00ED2890"/>
    <w:rsid w:val="00ED29D3"/>
    <w:rsid w:val="00ED2A30"/>
    <w:rsid w:val="00ED2AC5"/>
    <w:rsid w:val="00ED2C00"/>
    <w:rsid w:val="00ED2C60"/>
    <w:rsid w:val="00ED2C73"/>
    <w:rsid w:val="00ED2C9C"/>
    <w:rsid w:val="00ED2CB4"/>
    <w:rsid w:val="00ED2D85"/>
    <w:rsid w:val="00ED2D88"/>
    <w:rsid w:val="00ED2E3E"/>
    <w:rsid w:val="00ED2F27"/>
    <w:rsid w:val="00ED2FAB"/>
    <w:rsid w:val="00ED3060"/>
    <w:rsid w:val="00ED326F"/>
    <w:rsid w:val="00ED32D9"/>
    <w:rsid w:val="00ED32E5"/>
    <w:rsid w:val="00ED3535"/>
    <w:rsid w:val="00ED356C"/>
    <w:rsid w:val="00ED36CA"/>
    <w:rsid w:val="00ED3A3C"/>
    <w:rsid w:val="00ED3A5C"/>
    <w:rsid w:val="00ED3BBF"/>
    <w:rsid w:val="00ED3BD7"/>
    <w:rsid w:val="00ED3C36"/>
    <w:rsid w:val="00ED3C96"/>
    <w:rsid w:val="00ED3DD9"/>
    <w:rsid w:val="00ED3E82"/>
    <w:rsid w:val="00ED3EA2"/>
    <w:rsid w:val="00ED3ECE"/>
    <w:rsid w:val="00ED4019"/>
    <w:rsid w:val="00ED40A1"/>
    <w:rsid w:val="00ED416E"/>
    <w:rsid w:val="00ED4210"/>
    <w:rsid w:val="00ED4234"/>
    <w:rsid w:val="00ED429B"/>
    <w:rsid w:val="00ED42AD"/>
    <w:rsid w:val="00ED4412"/>
    <w:rsid w:val="00ED45C8"/>
    <w:rsid w:val="00ED465E"/>
    <w:rsid w:val="00ED4727"/>
    <w:rsid w:val="00ED47DD"/>
    <w:rsid w:val="00ED4811"/>
    <w:rsid w:val="00ED4845"/>
    <w:rsid w:val="00ED4899"/>
    <w:rsid w:val="00ED48E3"/>
    <w:rsid w:val="00ED4A29"/>
    <w:rsid w:val="00ED4B27"/>
    <w:rsid w:val="00ED4B82"/>
    <w:rsid w:val="00ED4BA4"/>
    <w:rsid w:val="00ED4C4B"/>
    <w:rsid w:val="00ED4C8A"/>
    <w:rsid w:val="00ED4CAB"/>
    <w:rsid w:val="00ED4CBA"/>
    <w:rsid w:val="00ED4D15"/>
    <w:rsid w:val="00ED4D60"/>
    <w:rsid w:val="00ED4E9E"/>
    <w:rsid w:val="00ED4F44"/>
    <w:rsid w:val="00ED4F51"/>
    <w:rsid w:val="00ED4FD5"/>
    <w:rsid w:val="00ED503A"/>
    <w:rsid w:val="00ED515A"/>
    <w:rsid w:val="00ED519E"/>
    <w:rsid w:val="00ED5258"/>
    <w:rsid w:val="00ED527F"/>
    <w:rsid w:val="00ED52EE"/>
    <w:rsid w:val="00ED530E"/>
    <w:rsid w:val="00ED5356"/>
    <w:rsid w:val="00ED53D8"/>
    <w:rsid w:val="00ED56BA"/>
    <w:rsid w:val="00ED56F3"/>
    <w:rsid w:val="00ED57C5"/>
    <w:rsid w:val="00ED57E3"/>
    <w:rsid w:val="00ED590E"/>
    <w:rsid w:val="00ED5921"/>
    <w:rsid w:val="00ED5A5D"/>
    <w:rsid w:val="00ED5A62"/>
    <w:rsid w:val="00ED5AC1"/>
    <w:rsid w:val="00ED5B64"/>
    <w:rsid w:val="00ED5B8F"/>
    <w:rsid w:val="00ED5C45"/>
    <w:rsid w:val="00ED5C53"/>
    <w:rsid w:val="00ED5CAF"/>
    <w:rsid w:val="00ED5CB4"/>
    <w:rsid w:val="00ED5CBB"/>
    <w:rsid w:val="00ED5DAC"/>
    <w:rsid w:val="00ED5E51"/>
    <w:rsid w:val="00ED5F08"/>
    <w:rsid w:val="00ED5F7E"/>
    <w:rsid w:val="00ED5FA2"/>
    <w:rsid w:val="00ED6047"/>
    <w:rsid w:val="00ED62FA"/>
    <w:rsid w:val="00ED63DC"/>
    <w:rsid w:val="00ED63F1"/>
    <w:rsid w:val="00ED64C3"/>
    <w:rsid w:val="00ED6539"/>
    <w:rsid w:val="00ED6606"/>
    <w:rsid w:val="00ED6694"/>
    <w:rsid w:val="00ED66C2"/>
    <w:rsid w:val="00ED66D8"/>
    <w:rsid w:val="00ED6878"/>
    <w:rsid w:val="00ED68D9"/>
    <w:rsid w:val="00ED68E3"/>
    <w:rsid w:val="00ED6A61"/>
    <w:rsid w:val="00ED6A95"/>
    <w:rsid w:val="00ED6B01"/>
    <w:rsid w:val="00ED6B17"/>
    <w:rsid w:val="00ED6B38"/>
    <w:rsid w:val="00ED6B4D"/>
    <w:rsid w:val="00ED6B6C"/>
    <w:rsid w:val="00ED6E59"/>
    <w:rsid w:val="00ED6EC4"/>
    <w:rsid w:val="00ED6ECC"/>
    <w:rsid w:val="00ED6ED8"/>
    <w:rsid w:val="00ED6EEC"/>
    <w:rsid w:val="00ED6F2E"/>
    <w:rsid w:val="00ED702A"/>
    <w:rsid w:val="00ED712D"/>
    <w:rsid w:val="00ED719A"/>
    <w:rsid w:val="00ED71FC"/>
    <w:rsid w:val="00ED72F7"/>
    <w:rsid w:val="00ED7395"/>
    <w:rsid w:val="00ED73AD"/>
    <w:rsid w:val="00ED73AF"/>
    <w:rsid w:val="00ED753C"/>
    <w:rsid w:val="00ED7576"/>
    <w:rsid w:val="00ED767E"/>
    <w:rsid w:val="00ED76A6"/>
    <w:rsid w:val="00ED7738"/>
    <w:rsid w:val="00ED773E"/>
    <w:rsid w:val="00ED77CC"/>
    <w:rsid w:val="00ED7800"/>
    <w:rsid w:val="00ED780E"/>
    <w:rsid w:val="00ED78DE"/>
    <w:rsid w:val="00ED7979"/>
    <w:rsid w:val="00ED799E"/>
    <w:rsid w:val="00ED7A5D"/>
    <w:rsid w:val="00ED7A8C"/>
    <w:rsid w:val="00ED7B69"/>
    <w:rsid w:val="00ED7B9A"/>
    <w:rsid w:val="00ED7C1A"/>
    <w:rsid w:val="00ED7CE0"/>
    <w:rsid w:val="00ED7CF4"/>
    <w:rsid w:val="00ED7D13"/>
    <w:rsid w:val="00ED7D5D"/>
    <w:rsid w:val="00ED7D64"/>
    <w:rsid w:val="00ED7D72"/>
    <w:rsid w:val="00ED7D7F"/>
    <w:rsid w:val="00ED7F2F"/>
    <w:rsid w:val="00EE0027"/>
    <w:rsid w:val="00EE0161"/>
    <w:rsid w:val="00EE0217"/>
    <w:rsid w:val="00EE0252"/>
    <w:rsid w:val="00EE04E8"/>
    <w:rsid w:val="00EE0544"/>
    <w:rsid w:val="00EE0583"/>
    <w:rsid w:val="00EE05E2"/>
    <w:rsid w:val="00EE06BE"/>
    <w:rsid w:val="00EE070F"/>
    <w:rsid w:val="00EE0782"/>
    <w:rsid w:val="00EE07A8"/>
    <w:rsid w:val="00EE0A0E"/>
    <w:rsid w:val="00EE0B0F"/>
    <w:rsid w:val="00EE0BE8"/>
    <w:rsid w:val="00EE0C74"/>
    <w:rsid w:val="00EE0C86"/>
    <w:rsid w:val="00EE0CCD"/>
    <w:rsid w:val="00EE0D17"/>
    <w:rsid w:val="00EE0DA3"/>
    <w:rsid w:val="00EE0DAB"/>
    <w:rsid w:val="00EE0E25"/>
    <w:rsid w:val="00EE0EEF"/>
    <w:rsid w:val="00EE1077"/>
    <w:rsid w:val="00EE10AD"/>
    <w:rsid w:val="00EE11AA"/>
    <w:rsid w:val="00EE12A5"/>
    <w:rsid w:val="00EE14FF"/>
    <w:rsid w:val="00EE15C5"/>
    <w:rsid w:val="00EE15FF"/>
    <w:rsid w:val="00EE165D"/>
    <w:rsid w:val="00EE16D5"/>
    <w:rsid w:val="00EE1722"/>
    <w:rsid w:val="00EE1807"/>
    <w:rsid w:val="00EE1845"/>
    <w:rsid w:val="00EE185C"/>
    <w:rsid w:val="00EE18C5"/>
    <w:rsid w:val="00EE1928"/>
    <w:rsid w:val="00EE1955"/>
    <w:rsid w:val="00EE19F9"/>
    <w:rsid w:val="00EE1A54"/>
    <w:rsid w:val="00EE1B3C"/>
    <w:rsid w:val="00EE1C31"/>
    <w:rsid w:val="00EE1D2D"/>
    <w:rsid w:val="00EE1D35"/>
    <w:rsid w:val="00EE1D64"/>
    <w:rsid w:val="00EE1ECE"/>
    <w:rsid w:val="00EE1F78"/>
    <w:rsid w:val="00EE208D"/>
    <w:rsid w:val="00EE2113"/>
    <w:rsid w:val="00EE2134"/>
    <w:rsid w:val="00EE21AB"/>
    <w:rsid w:val="00EE22DB"/>
    <w:rsid w:val="00EE2304"/>
    <w:rsid w:val="00EE234E"/>
    <w:rsid w:val="00EE2410"/>
    <w:rsid w:val="00EE241A"/>
    <w:rsid w:val="00EE249D"/>
    <w:rsid w:val="00EE24C7"/>
    <w:rsid w:val="00EE2510"/>
    <w:rsid w:val="00EE2554"/>
    <w:rsid w:val="00EE25CC"/>
    <w:rsid w:val="00EE25D4"/>
    <w:rsid w:val="00EE25D7"/>
    <w:rsid w:val="00EE2660"/>
    <w:rsid w:val="00EE26A4"/>
    <w:rsid w:val="00EE26F5"/>
    <w:rsid w:val="00EE2711"/>
    <w:rsid w:val="00EE277B"/>
    <w:rsid w:val="00EE2831"/>
    <w:rsid w:val="00EE28D0"/>
    <w:rsid w:val="00EE28D7"/>
    <w:rsid w:val="00EE294B"/>
    <w:rsid w:val="00EE296D"/>
    <w:rsid w:val="00EE2AA8"/>
    <w:rsid w:val="00EE2B06"/>
    <w:rsid w:val="00EE2B11"/>
    <w:rsid w:val="00EE2BD5"/>
    <w:rsid w:val="00EE2C58"/>
    <w:rsid w:val="00EE2D49"/>
    <w:rsid w:val="00EE2D91"/>
    <w:rsid w:val="00EE2E1F"/>
    <w:rsid w:val="00EE2E67"/>
    <w:rsid w:val="00EE2F9C"/>
    <w:rsid w:val="00EE326E"/>
    <w:rsid w:val="00EE3486"/>
    <w:rsid w:val="00EE35C0"/>
    <w:rsid w:val="00EE35F9"/>
    <w:rsid w:val="00EE3766"/>
    <w:rsid w:val="00EE37A7"/>
    <w:rsid w:val="00EE384E"/>
    <w:rsid w:val="00EE38C6"/>
    <w:rsid w:val="00EE3960"/>
    <w:rsid w:val="00EE39DE"/>
    <w:rsid w:val="00EE3A2C"/>
    <w:rsid w:val="00EE3A2E"/>
    <w:rsid w:val="00EE3AE1"/>
    <w:rsid w:val="00EE3B50"/>
    <w:rsid w:val="00EE3BD1"/>
    <w:rsid w:val="00EE3C34"/>
    <w:rsid w:val="00EE3CB0"/>
    <w:rsid w:val="00EE3D05"/>
    <w:rsid w:val="00EE3DCB"/>
    <w:rsid w:val="00EE3F7B"/>
    <w:rsid w:val="00EE3F95"/>
    <w:rsid w:val="00EE3FFB"/>
    <w:rsid w:val="00EE4014"/>
    <w:rsid w:val="00EE4182"/>
    <w:rsid w:val="00EE41DC"/>
    <w:rsid w:val="00EE427A"/>
    <w:rsid w:val="00EE439B"/>
    <w:rsid w:val="00EE46A4"/>
    <w:rsid w:val="00EE47CD"/>
    <w:rsid w:val="00EE4891"/>
    <w:rsid w:val="00EE48C0"/>
    <w:rsid w:val="00EE49CB"/>
    <w:rsid w:val="00EE4A09"/>
    <w:rsid w:val="00EE4A30"/>
    <w:rsid w:val="00EE4A44"/>
    <w:rsid w:val="00EE4AB7"/>
    <w:rsid w:val="00EE4B77"/>
    <w:rsid w:val="00EE4C39"/>
    <w:rsid w:val="00EE4E6B"/>
    <w:rsid w:val="00EE4E77"/>
    <w:rsid w:val="00EE4ECF"/>
    <w:rsid w:val="00EE4F92"/>
    <w:rsid w:val="00EE5049"/>
    <w:rsid w:val="00EE50AB"/>
    <w:rsid w:val="00EE5105"/>
    <w:rsid w:val="00EE5215"/>
    <w:rsid w:val="00EE52C7"/>
    <w:rsid w:val="00EE53A3"/>
    <w:rsid w:val="00EE5401"/>
    <w:rsid w:val="00EE5419"/>
    <w:rsid w:val="00EE54D2"/>
    <w:rsid w:val="00EE54F6"/>
    <w:rsid w:val="00EE55A6"/>
    <w:rsid w:val="00EE56AB"/>
    <w:rsid w:val="00EE5774"/>
    <w:rsid w:val="00EE5816"/>
    <w:rsid w:val="00EE586F"/>
    <w:rsid w:val="00EE588B"/>
    <w:rsid w:val="00EE599D"/>
    <w:rsid w:val="00EE59D0"/>
    <w:rsid w:val="00EE5AAF"/>
    <w:rsid w:val="00EE5AC3"/>
    <w:rsid w:val="00EE5AC7"/>
    <w:rsid w:val="00EE5C34"/>
    <w:rsid w:val="00EE5C79"/>
    <w:rsid w:val="00EE5E6D"/>
    <w:rsid w:val="00EE5F48"/>
    <w:rsid w:val="00EE615F"/>
    <w:rsid w:val="00EE62D5"/>
    <w:rsid w:val="00EE6342"/>
    <w:rsid w:val="00EE6371"/>
    <w:rsid w:val="00EE642C"/>
    <w:rsid w:val="00EE647E"/>
    <w:rsid w:val="00EE64B9"/>
    <w:rsid w:val="00EE6530"/>
    <w:rsid w:val="00EE653F"/>
    <w:rsid w:val="00EE6623"/>
    <w:rsid w:val="00EE66B3"/>
    <w:rsid w:val="00EE68DB"/>
    <w:rsid w:val="00EE694C"/>
    <w:rsid w:val="00EE6989"/>
    <w:rsid w:val="00EE6AA1"/>
    <w:rsid w:val="00EE6B0E"/>
    <w:rsid w:val="00EE6B2A"/>
    <w:rsid w:val="00EE6B46"/>
    <w:rsid w:val="00EE6CE4"/>
    <w:rsid w:val="00EE6D95"/>
    <w:rsid w:val="00EE6E8C"/>
    <w:rsid w:val="00EE6ED5"/>
    <w:rsid w:val="00EE6F2E"/>
    <w:rsid w:val="00EE6F73"/>
    <w:rsid w:val="00EE7011"/>
    <w:rsid w:val="00EE70CB"/>
    <w:rsid w:val="00EE70E1"/>
    <w:rsid w:val="00EE7151"/>
    <w:rsid w:val="00EE71DA"/>
    <w:rsid w:val="00EE71E9"/>
    <w:rsid w:val="00EE722A"/>
    <w:rsid w:val="00EE72DC"/>
    <w:rsid w:val="00EE73F6"/>
    <w:rsid w:val="00EE7487"/>
    <w:rsid w:val="00EE757E"/>
    <w:rsid w:val="00EE75AC"/>
    <w:rsid w:val="00EE769C"/>
    <w:rsid w:val="00EE76CF"/>
    <w:rsid w:val="00EE7800"/>
    <w:rsid w:val="00EE7879"/>
    <w:rsid w:val="00EE794A"/>
    <w:rsid w:val="00EE7ACD"/>
    <w:rsid w:val="00EE7AED"/>
    <w:rsid w:val="00EE7AF5"/>
    <w:rsid w:val="00EE7B35"/>
    <w:rsid w:val="00EE7B38"/>
    <w:rsid w:val="00EE7C5F"/>
    <w:rsid w:val="00EE7C83"/>
    <w:rsid w:val="00EE7E27"/>
    <w:rsid w:val="00EE7E3D"/>
    <w:rsid w:val="00EE7EF6"/>
    <w:rsid w:val="00EE7F87"/>
    <w:rsid w:val="00EE7F89"/>
    <w:rsid w:val="00EE7FC3"/>
    <w:rsid w:val="00EF0007"/>
    <w:rsid w:val="00EF000E"/>
    <w:rsid w:val="00EF0075"/>
    <w:rsid w:val="00EF0078"/>
    <w:rsid w:val="00EF0103"/>
    <w:rsid w:val="00EF0122"/>
    <w:rsid w:val="00EF01DB"/>
    <w:rsid w:val="00EF01F8"/>
    <w:rsid w:val="00EF028D"/>
    <w:rsid w:val="00EF0318"/>
    <w:rsid w:val="00EF0479"/>
    <w:rsid w:val="00EF05BE"/>
    <w:rsid w:val="00EF05C1"/>
    <w:rsid w:val="00EF05C8"/>
    <w:rsid w:val="00EF06C1"/>
    <w:rsid w:val="00EF078B"/>
    <w:rsid w:val="00EF07B0"/>
    <w:rsid w:val="00EF0851"/>
    <w:rsid w:val="00EF08A2"/>
    <w:rsid w:val="00EF09DC"/>
    <w:rsid w:val="00EF0A2D"/>
    <w:rsid w:val="00EF0B3F"/>
    <w:rsid w:val="00EF0BB4"/>
    <w:rsid w:val="00EF0C7E"/>
    <w:rsid w:val="00EF0D60"/>
    <w:rsid w:val="00EF0D87"/>
    <w:rsid w:val="00EF0E5D"/>
    <w:rsid w:val="00EF0E6C"/>
    <w:rsid w:val="00EF0EA5"/>
    <w:rsid w:val="00EF0FB0"/>
    <w:rsid w:val="00EF0FF9"/>
    <w:rsid w:val="00EF1069"/>
    <w:rsid w:val="00EF1091"/>
    <w:rsid w:val="00EF11C9"/>
    <w:rsid w:val="00EF122B"/>
    <w:rsid w:val="00EF124A"/>
    <w:rsid w:val="00EF129C"/>
    <w:rsid w:val="00EF12CA"/>
    <w:rsid w:val="00EF13DA"/>
    <w:rsid w:val="00EF14AA"/>
    <w:rsid w:val="00EF14C5"/>
    <w:rsid w:val="00EF14F2"/>
    <w:rsid w:val="00EF1842"/>
    <w:rsid w:val="00EF18AE"/>
    <w:rsid w:val="00EF1A7F"/>
    <w:rsid w:val="00EF1B53"/>
    <w:rsid w:val="00EF1B5B"/>
    <w:rsid w:val="00EF1C07"/>
    <w:rsid w:val="00EF1C47"/>
    <w:rsid w:val="00EF1D1E"/>
    <w:rsid w:val="00EF1DF2"/>
    <w:rsid w:val="00EF1EC9"/>
    <w:rsid w:val="00EF1F5F"/>
    <w:rsid w:val="00EF20CC"/>
    <w:rsid w:val="00EF2190"/>
    <w:rsid w:val="00EF21DC"/>
    <w:rsid w:val="00EF226C"/>
    <w:rsid w:val="00EF23D6"/>
    <w:rsid w:val="00EF24AC"/>
    <w:rsid w:val="00EF254C"/>
    <w:rsid w:val="00EF26DA"/>
    <w:rsid w:val="00EF27B1"/>
    <w:rsid w:val="00EF2933"/>
    <w:rsid w:val="00EF2964"/>
    <w:rsid w:val="00EF2A0C"/>
    <w:rsid w:val="00EF2BAB"/>
    <w:rsid w:val="00EF2D3C"/>
    <w:rsid w:val="00EF2E14"/>
    <w:rsid w:val="00EF2E15"/>
    <w:rsid w:val="00EF2EA8"/>
    <w:rsid w:val="00EF2EB6"/>
    <w:rsid w:val="00EF2ECE"/>
    <w:rsid w:val="00EF2EDF"/>
    <w:rsid w:val="00EF300C"/>
    <w:rsid w:val="00EF3081"/>
    <w:rsid w:val="00EF3187"/>
    <w:rsid w:val="00EF31AE"/>
    <w:rsid w:val="00EF331B"/>
    <w:rsid w:val="00EF3443"/>
    <w:rsid w:val="00EF34EF"/>
    <w:rsid w:val="00EF352E"/>
    <w:rsid w:val="00EF3695"/>
    <w:rsid w:val="00EF3728"/>
    <w:rsid w:val="00EF3749"/>
    <w:rsid w:val="00EF38F9"/>
    <w:rsid w:val="00EF397D"/>
    <w:rsid w:val="00EF3A28"/>
    <w:rsid w:val="00EF3A61"/>
    <w:rsid w:val="00EF3A9A"/>
    <w:rsid w:val="00EF3AF6"/>
    <w:rsid w:val="00EF3DB3"/>
    <w:rsid w:val="00EF3F6D"/>
    <w:rsid w:val="00EF40F2"/>
    <w:rsid w:val="00EF41DE"/>
    <w:rsid w:val="00EF42ED"/>
    <w:rsid w:val="00EF4350"/>
    <w:rsid w:val="00EF436E"/>
    <w:rsid w:val="00EF43AC"/>
    <w:rsid w:val="00EF45C2"/>
    <w:rsid w:val="00EF461D"/>
    <w:rsid w:val="00EF4639"/>
    <w:rsid w:val="00EF46C7"/>
    <w:rsid w:val="00EF475E"/>
    <w:rsid w:val="00EF491C"/>
    <w:rsid w:val="00EF4959"/>
    <w:rsid w:val="00EF4A50"/>
    <w:rsid w:val="00EF4A70"/>
    <w:rsid w:val="00EF4AD0"/>
    <w:rsid w:val="00EF4B29"/>
    <w:rsid w:val="00EF4C0D"/>
    <w:rsid w:val="00EF4CFD"/>
    <w:rsid w:val="00EF4D1F"/>
    <w:rsid w:val="00EF4E19"/>
    <w:rsid w:val="00EF4F97"/>
    <w:rsid w:val="00EF5096"/>
    <w:rsid w:val="00EF5104"/>
    <w:rsid w:val="00EF513E"/>
    <w:rsid w:val="00EF516B"/>
    <w:rsid w:val="00EF523F"/>
    <w:rsid w:val="00EF5259"/>
    <w:rsid w:val="00EF5262"/>
    <w:rsid w:val="00EF5298"/>
    <w:rsid w:val="00EF52C3"/>
    <w:rsid w:val="00EF52E5"/>
    <w:rsid w:val="00EF53BD"/>
    <w:rsid w:val="00EF53F7"/>
    <w:rsid w:val="00EF5431"/>
    <w:rsid w:val="00EF5615"/>
    <w:rsid w:val="00EF5624"/>
    <w:rsid w:val="00EF5691"/>
    <w:rsid w:val="00EF56D8"/>
    <w:rsid w:val="00EF57B2"/>
    <w:rsid w:val="00EF57C5"/>
    <w:rsid w:val="00EF580D"/>
    <w:rsid w:val="00EF589D"/>
    <w:rsid w:val="00EF5969"/>
    <w:rsid w:val="00EF598A"/>
    <w:rsid w:val="00EF5991"/>
    <w:rsid w:val="00EF5A2D"/>
    <w:rsid w:val="00EF5ACD"/>
    <w:rsid w:val="00EF5B58"/>
    <w:rsid w:val="00EF5BE3"/>
    <w:rsid w:val="00EF5C5E"/>
    <w:rsid w:val="00EF5CBF"/>
    <w:rsid w:val="00EF5CFC"/>
    <w:rsid w:val="00EF5DBF"/>
    <w:rsid w:val="00EF5EA2"/>
    <w:rsid w:val="00EF5EF3"/>
    <w:rsid w:val="00EF5F24"/>
    <w:rsid w:val="00EF5F33"/>
    <w:rsid w:val="00EF5F85"/>
    <w:rsid w:val="00EF5F95"/>
    <w:rsid w:val="00EF5FB5"/>
    <w:rsid w:val="00EF5FE0"/>
    <w:rsid w:val="00EF5FEB"/>
    <w:rsid w:val="00EF5FEF"/>
    <w:rsid w:val="00EF607F"/>
    <w:rsid w:val="00EF60B1"/>
    <w:rsid w:val="00EF60D5"/>
    <w:rsid w:val="00EF615B"/>
    <w:rsid w:val="00EF61DD"/>
    <w:rsid w:val="00EF61E9"/>
    <w:rsid w:val="00EF61F2"/>
    <w:rsid w:val="00EF631E"/>
    <w:rsid w:val="00EF631F"/>
    <w:rsid w:val="00EF63C5"/>
    <w:rsid w:val="00EF6615"/>
    <w:rsid w:val="00EF661F"/>
    <w:rsid w:val="00EF66AA"/>
    <w:rsid w:val="00EF66B0"/>
    <w:rsid w:val="00EF674B"/>
    <w:rsid w:val="00EF67B3"/>
    <w:rsid w:val="00EF6874"/>
    <w:rsid w:val="00EF68C7"/>
    <w:rsid w:val="00EF692A"/>
    <w:rsid w:val="00EF6938"/>
    <w:rsid w:val="00EF6989"/>
    <w:rsid w:val="00EF6A13"/>
    <w:rsid w:val="00EF6B99"/>
    <w:rsid w:val="00EF6C53"/>
    <w:rsid w:val="00EF6CB5"/>
    <w:rsid w:val="00EF6D04"/>
    <w:rsid w:val="00EF6D9A"/>
    <w:rsid w:val="00EF6EDB"/>
    <w:rsid w:val="00EF6EF7"/>
    <w:rsid w:val="00EF6F78"/>
    <w:rsid w:val="00EF6FBF"/>
    <w:rsid w:val="00EF6FDF"/>
    <w:rsid w:val="00EF704A"/>
    <w:rsid w:val="00EF707D"/>
    <w:rsid w:val="00EF716D"/>
    <w:rsid w:val="00EF7206"/>
    <w:rsid w:val="00EF721D"/>
    <w:rsid w:val="00EF72E5"/>
    <w:rsid w:val="00EF72EE"/>
    <w:rsid w:val="00EF7375"/>
    <w:rsid w:val="00EF737F"/>
    <w:rsid w:val="00EF73A2"/>
    <w:rsid w:val="00EF7527"/>
    <w:rsid w:val="00EF7546"/>
    <w:rsid w:val="00EF7554"/>
    <w:rsid w:val="00EF758A"/>
    <w:rsid w:val="00EF7735"/>
    <w:rsid w:val="00EF7754"/>
    <w:rsid w:val="00EF77B4"/>
    <w:rsid w:val="00EF77C5"/>
    <w:rsid w:val="00EF77CF"/>
    <w:rsid w:val="00EF77E9"/>
    <w:rsid w:val="00EF7890"/>
    <w:rsid w:val="00EF78D9"/>
    <w:rsid w:val="00EF7917"/>
    <w:rsid w:val="00EF79DC"/>
    <w:rsid w:val="00EF79F8"/>
    <w:rsid w:val="00EF7AC8"/>
    <w:rsid w:val="00EF7CA7"/>
    <w:rsid w:val="00EF7D0F"/>
    <w:rsid w:val="00EF7D1E"/>
    <w:rsid w:val="00EF7D33"/>
    <w:rsid w:val="00EF7D3E"/>
    <w:rsid w:val="00EF7D5D"/>
    <w:rsid w:val="00EF7E7A"/>
    <w:rsid w:val="00EF7EC0"/>
    <w:rsid w:val="00F0010C"/>
    <w:rsid w:val="00F001C0"/>
    <w:rsid w:val="00F002C2"/>
    <w:rsid w:val="00F002E6"/>
    <w:rsid w:val="00F002FA"/>
    <w:rsid w:val="00F00452"/>
    <w:rsid w:val="00F00498"/>
    <w:rsid w:val="00F004AE"/>
    <w:rsid w:val="00F005DB"/>
    <w:rsid w:val="00F00717"/>
    <w:rsid w:val="00F00794"/>
    <w:rsid w:val="00F007E3"/>
    <w:rsid w:val="00F008EE"/>
    <w:rsid w:val="00F009A8"/>
    <w:rsid w:val="00F00AC6"/>
    <w:rsid w:val="00F00B97"/>
    <w:rsid w:val="00F00F05"/>
    <w:rsid w:val="00F00F93"/>
    <w:rsid w:val="00F01089"/>
    <w:rsid w:val="00F010CA"/>
    <w:rsid w:val="00F010FD"/>
    <w:rsid w:val="00F011EC"/>
    <w:rsid w:val="00F011FB"/>
    <w:rsid w:val="00F01218"/>
    <w:rsid w:val="00F01302"/>
    <w:rsid w:val="00F013C7"/>
    <w:rsid w:val="00F015C2"/>
    <w:rsid w:val="00F015FE"/>
    <w:rsid w:val="00F016D4"/>
    <w:rsid w:val="00F017FE"/>
    <w:rsid w:val="00F01876"/>
    <w:rsid w:val="00F0194E"/>
    <w:rsid w:val="00F019C6"/>
    <w:rsid w:val="00F01A00"/>
    <w:rsid w:val="00F01A92"/>
    <w:rsid w:val="00F01AA0"/>
    <w:rsid w:val="00F01B3D"/>
    <w:rsid w:val="00F01B45"/>
    <w:rsid w:val="00F01BB6"/>
    <w:rsid w:val="00F01BD5"/>
    <w:rsid w:val="00F01CB6"/>
    <w:rsid w:val="00F01D75"/>
    <w:rsid w:val="00F01D77"/>
    <w:rsid w:val="00F01E10"/>
    <w:rsid w:val="00F01E23"/>
    <w:rsid w:val="00F01EB2"/>
    <w:rsid w:val="00F01F79"/>
    <w:rsid w:val="00F01FA1"/>
    <w:rsid w:val="00F02034"/>
    <w:rsid w:val="00F0205D"/>
    <w:rsid w:val="00F022DD"/>
    <w:rsid w:val="00F022F2"/>
    <w:rsid w:val="00F02333"/>
    <w:rsid w:val="00F02335"/>
    <w:rsid w:val="00F02391"/>
    <w:rsid w:val="00F023CD"/>
    <w:rsid w:val="00F0246F"/>
    <w:rsid w:val="00F02590"/>
    <w:rsid w:val="00F025B1"/>
    <w:rsid w:val="00F027F8"/>
    <w:rsid w:val="00F02848"/>
    <w:rsid w:val="00F02873"/>
    <w:rsid w:val="00F028EF"/>
    <w:rsid w:val="00F0291E"/>
    <w:rsid w:val="00F0298C"/>
    <w:rsid w:val="00F029F1"/>
    <w:rsid w:val="00F02A2B"/>
    <w:rsid w:val="00F02ADD"/>
    <w:rsid w:val="00F02BAF"/>
    <w:rsid w:val="00F02CBA"/>
    <w:rsid w:val="00F02CED"/>
    <w:rsid w:val="00F02D86"/>
    <w:rsid w:val="00F02DE2"/>
    <w:rsid w:val="00F02DFC"/>
    <w:rsid w:val="00F02E13"/>
    <w:rsid w:val="00F02E57"/>
    <w:rsid w:val="00F02E60"/>
    <w:rsid w:val="00F02F2F"/>
    <w:rsid w:val="00F03010"/>
    <w:rsid w:val="00F0303D"/>
    <w:rsid w:val="00F03110"/>
    <w:rsid w:val="00F03188"/>
    <w:rsid w:val="00F03375"/>
    <w:rsid w:val="00F03454"/>
    <w:rsid w:val="00F03643"/>
    <w:rsid w:val="00F03798"/>
    <w:rsid w:val="00F03871"/>
    <w:rsid w:val="00F0396D"/>
    <w:rsid w:val="00F039DD"/>
    <w:rsid w:val="00F03A02"/>
    <w:rsid w:val="00F03A37"/>
    <w:rsid w:val="00F03A5F"/>
    <w:rsid w:val="00F03A84"/>
    <w:rsid w:val="00F03AD6"/>
    <w:rsid w:val="00F03B61"/>
    <w:rsid w:val="00F03C2B"/>
    <w:rsid w:val="00F03D19"/>
    <w:rsid w:val="00F03D22"/>
    <w:rsid w:val="00F03DC4"/>
    <w:rsid w:val="00F03DC6"/>
    <w:rsid w:val="00F03E42"/>
    <w:rsid w:val="00F03EE5"/>
    <w:rsid w:val="00F0409D"/>
    <w:rsid w:val="00F040E9"/>
    <w:rsid w:val="00F04171"/>
    <w:rsid w:val="00F04240"/>
    <w:rsid w:val="00F04395"/>
    <w:rsid w:val="00F04397"/>
    <w:rsid w:val="00F0441E"/>
    <w:rsid w:val="00F044F2"/>
    <w:rsid w:val="00F04672"/>
    <w:rsid w:val="00F04709"/>
    <w:rsid w:val="00F04773"/>
    <w:rsid w:val="00F04950"/>
    <w:rsid w:val="00F049BC"/>
    <w:rsid w:val="00F04A91"/>
    <w:rsid w:val="00F04C29"/>
    <w:rsid w:val="00F04C4A"/>
    <w:rsid w:val="00F04CCF"/>
    <w:rsid w:val="00F04DB3"/>
    <w:rsid w:val="00F04DF3"/>
    <w:rsid w:val="00F050CF"/>
    <w:rsid w:val="00F0526D"/>
    <w:rsid w:val="00F052E3"/>
    <w:rsid w:val="00F0535D"/>
    <w:rsid w:val="00F053C2"/>
    <w:rsid w:val="00F053CF"/>
    <w:rsid w:val="00F053F1"/>
    <w:rsid w:val="00F05519"/>
    <w:rsid w:val="00F05624"/>
    <w:rsid w:val="00F05774"/>
    <w:rsid w:val="00F058D1"/>
    <w:rsid w:val="00F058FB"/>
    <w:rsid w:val="00F059B4"/>
    <w:rsid w:val="00F059C6"/>
    <w:rsid w:val="00F05A0E"/>
    <w:rsid w:val="00F05C2F"/>
    <w:rsid w:val="00F05D30"/>
    <w:rsid w:val="00F05D4B"/>
    <w:rsid w:val="00F05DBA"/>
    <w:rsid w:val="00F05DFF"/>
    <w:rsid w:val="00F05E3B"/>
    <w:rsid w:val="00F05E52"/>
    <w:rsid w:val="00F05E61"/>
    <w:rsid w:val="00F05E9E"/>
    <w:rsid w:val="00F05EAE"/>
    <w:rsid w:val="00F05EB1"/>
    <w:rsid w:val="00F05F08"/>
    <w:rsid w:val="00F06003"/>
    <w:rsid w:val="00F06147"/>
    <w:rsid w:val="00F06188"/>
    <w:rsid w:val="00F06225"/>
    <w:rsid w:val="00F0628B"/>
    <w:rsid w:val="00F062B5"/>
    <w:rsid w:val="00F0631D"/>
    <w:rsid w:val="00F0634B"/>
    <w:rsid w:val="00F064D5"/>
    <w:rsid w:val="00F064F8"/>
    <w:rsid w:val="00F06532"/>
    <w:rsid w:val="00F06589"/>
    <w:rsid w:val="00F0659C"/>
    <w:rsid w:val="00F0662B"/>
    <w:rsid w:val="00F06646"/>
    <w:rsid w:val="00F06647"/>
    <w:rsid w:val="00F067A8"/>
    <w:rsid w:val="00F0683C"/>
    <w:rsid w:val="00F06965"/>
    <w:rsid w:val="00F0696D"/>
    <w:rsid w:val="00F06A0B"/>
    <w:rsid w:val="00F06A54"/>
    <w:rsid w:val="00F06B7F"/>
    <w:rsid w:val="00F06BD4"/>
    <w:rsid w:val="00F06C66"/>
    <w:rsid w:val="00F06C74"/>
    <w:rsid w:val="00F06CA1"/>
    <w:rsid w:val="00F06CF8"/>
    <w:rsid w:val="00F06D06"/>
    <w:rsid w:val="00F06DF7"/>
    <w:rsid w:val="00F06E1D"/>
    <w:rsid w:val="00F06EAB"/>
    <w:rsid w:val="00F06F3A"/>
    <w:rsid w:val="00F06F61"/>
    <w:rsid w:val="00F07031"/>
    <w:rsid w:val="00F0704A"/>
    <w:rsid w:val="00F07125"/>
    <w:rsid w:val="00F07161"/>
    <w:rsid w:val="00F07228"/>
    <w:rsid w:val="00F0729F"/>
    <w:rsid w:val="00F07376"/>
    <w:rsid w:val="00F073D3"/>
    <w:rsid w:val="00F07497"/>
    <w:rsid w:val="00F074EA"/>
    <w:rsid w:val="00F075C7"/>
    <w:rsid w:val="00F0764B"/>
    <w:rsid w:val="00F07692"/>
    <w:rsid w:val="00F07696"/>
    <w:rsid w:val="00F076D4"/>
    <w:rsid w:val="00F076D9"/>
    <w:rsid w:val="00F07744"/>
    <w:rsid w:val="00F07782"/>
    <w:rsid w:val="00F07787"/>
    <w:rsid w:val="00F0779A"/>
    <w:rsid w:val="00F07851"/>
    <w:rsid w:val="00F07879"/>
    <w:rsid w:val="00F07A07"/>
    <w:rsid w:val="00F07A57"/>
    <w:rsid w:val="00F07AD9"/>
    <w:rsid w:val="00F07C1C"/>
    <w:rsid w:val="00F07CA6"/>
    <w:rsid w:val="00F07CF2"/>
    <w:rsid w:val="00F07DE4"/>
    <w:rsid w:val="00F07ED4"/>
    <w:rsid w:val="00F100E7"/>
    <w:rsid w:val="00F1014D"/>
    <w:rsid w:val="00F10178"/>
    <w:rsid w:val="00F101E3"/>
    <w:rsid w:val="00F10259"/>
    <w:rsid w:val="00F1027D"/>
    <w:rsid w:val="00F10307"/>
    <w:rsid w:val="00F10328"/>
    <w:rsid w:val="00F10395"/>
    <w:rsid w:val="00F1039D"/>
    <w:rsid w:val="00F103B3"/>
    <w:rsid w:val="00F104E5"/>
    <w:rsid w:val="00F105F0"/>
    <w:rsid w:val="00F1064D"/>
    <w:rsid w:val="00F107A0"/>
    <w:rsid w:val="00F108BC"/>
    <w:rsid w:val="00F108BF"/>
    <w:rsid w:val="00F108C0"/>
    <w:rsid w:val="00F108F6"/>
    <w:rsid w:val="00F10983"/>
    <w:rsid w:val="00F109C1"/>
    <w:rsid w:val="00F10A94"/>
    <w:rsid w:val="00F10AA0"/>
    <w:rsid w:val="00F10AB9"/>
    <w:rsid w:val="00F10AD9"/>
    <w:rsid w:val="00F10BBC"/>
    <w:rsid w:val="00F10D33"/>
    <w:rsid w:val="00F10D75"/>
    <w:rsid w:val="00F10DBF"/>
    <w:rsid w:val="00F10DCA"/>
    <w:rsid w:val="00F10E07"/>
    <w:rsid w:val="00F10EA1"/>
    <w:rsid w:val="00F10F51"/>
    <w:rsid w:val="00F10FB0"/>
    <w:rsid w:val="00F11044"/>
    <w:rsid w:val="00F110EC"/>
    <w:rsid w:val="00F111A9"/>
    <w:rsid w:val="00F11312"/>
    <w:rsid w:val="00F1135A"/>
    <w:rsid w:val="00F113F4"/>
    <w:rsid w:val="00F114A1"/>
    <w:rsid w:val="00F115EF"/>
    <w:rsid w:val="00F11675"/>
    <w:rsid w:val="00F1179F"/>
    <w:rsid w:val="00F117F6"/>
    <w:rsid w:val="00F11889"/>
    <w:rsid w:val="00F11A17"/>
    <w:rsid w:val="00F11A31"/>
    <w:rsid w:val="00F11AE7"/>
    <w:rsid w:val="00F11DDC"/>
    <w:rsid w:val="00F11E4B"/>
    <w:rsid w:val="00F11F56"/>
    <w:rsid w:val="00F120C1"/>
    <w:rsid w:val="00F120C3"/>
    <w:rsid w:val="00F120F2"/>
    <w:rsid w:val="00F12482"/>
    <w:rsid w:val="00F1266E"/>
    <w:rsid w:val="00F12675"/>
    <w:rsid w:val="00F126B6"/>
    <w:rsid w:val="00F12721"/>
    <w:rsid w:val="00F127AF"/>
    <w:rsid w:val="00F12815"/>
    <w:rsid w:val="00F1287F"/>
    <w:rsid w:val="00F128AB"/>
    <w:rsid w:val="00F129A8"/>
    <w:rsid w:val="00F129AA"/>
    <w:rsid w:val="00F12A07"/>
    <w:rsid w:val="00F12A87"/>
    <w:rsid w:val="00F12A99"/>
    <w:rsid w:val="00F12AD3"/>
    <w:rsid w:val="00F12B77"/>
    <w:rsid w:val="00F12BEA"/>
    <w:rsid w:val="00F12E36"/>
    <w:rsid w:val="00F12F35"/>
    <w:rsid w:val="00F12F37"/>
    <w:rsid w:val="00F13180"/>
    <w:rsid w:val="00F131A0"/>
    <w:rsid w:val="00F131B3"/>
    <w:rsid w:val="00F131F0"/>
    <w:rsid w:val="00F1332E"/>
    <w:rsid w:val="00F13380"/>
    <w:rsid w:val="00F133F1"/>
    <w:rsid w:val="00F13515"/>
    <w:rsid w:val="00F1352F"/>
    <w:rsid w:val="00F1359F"/>
    <w:rsid w:val="00F13754"/>
    <w:rsid w:val="00F13869"/>
    <w:rsid w:val="00F138AE"/>
    <w:rsid w:val="00F1399B"/>
    <w:rsid w:val="00F13A10"/>
    <w:rsid w:val="00F13A15"/>
    <w:rsid w:val="00F13A28"/>
    <w:rsid w:val="00F13AFF"/>
    <w:rsid w:val="00F13B07"/>
    <w:rsid w:val="00F13C1F"/>
    <w:rsid w:val="00F13D06"/>
    <w:rsid w:val="00F13D1B"/>
    <w:rsid w:val="00F13DD4"/>
    <w:rsid w:val="00F13F7D"/>
    <w:rsid w:val="00F13FF9"/>
    <w:rsid w:val="00F14045"/>
    <w:rsid w:val="00F140A5"/>
    <w:rsid w:val="00F14225"/>
    <w:rsid w:val="00F14246"/>
    <w:rsid w:val="00F142B4"/>
    <w:rsid w:val="00F144DC"/>
    <w:rsid w:val="00F144E9"/>
    <w:rsid w:val="00F1456D"/>
    <w:rsid w:val="00F14643"/>
    <w:rsid w:val="00F14760"/>
    <w:rsid w:val="00F148E0"/>
    <w:rsid w:val="00F14B65"/>
    <w:rsid w:val="00F14BD0"/>
    <w:rsid w:val="00F14C6D"/>
    <w:rsid w:val="00F14C77"/>
    <w:rsid w:val="00F14C9B"/>
    <w:rsid w:val="00F14D36"/>
    <w:rsid w:val="00F14D56"/>
    <w:rsid w:val="00F14D6D"/>
    <w:rsid w:val="00F14D79"/>
    <w:rsid w:val="00F14E73"/>
    <w:rsid w:val="00F14F0A"/>
    <w:rsid w:val="00F15071"/>
    <w:rsid w:val="00F15075"/>
    <w:rsid w:val="00F15091"/>
    <w:rsid w:val="00F150D3"/>
    <w:rsid w:val="00F151B0"/>
    <w:rsid w:val="00F153B9"/>
    <w:rsid w:val="00F153D1"/>
    <w:rsid w:val="00F1544A"/>
    <w:rsid w:val="00F15480"/>
    <w:rsid w:val="00F15523"/>
    <w:rsid w:val="00F1553B"/>
    <w:rsid w:val="00F15598"/>
    <w:rsid w:val="00F155DC"/>
    <w:rsid w:val="00F15606"/>
    <w:rsid w:val="00F156AD"/>
    <w:rsid w:val="00F156C0"/>
    <w:rsid w:val="00F156EF"/>
    <w:rsid w:val="00F157BD"/>
    <w:rsid w:val="00F15846"/>
    <w:rsid w:val="00F158A8"/>
    <w:rsid w:val="00F158C5"/>
    <w:rsid w:val="00F15953"/>
    <w:rsid w:val="00F15954"/>
    <w:rsid w:val="00F15A3E"/>
    <w:rsid w:val="00F15A7E"/>
    <w:rsid w:val="00F15AAF"/>
    <w:rsid w:val="00F15AB0"/>
    <w:rsid w:val="00F15B69"/>
    <w:rsid w:val="00F15BA3"/>
    <w:rsid w:val="00F15BB1"/>
    <w:rsid w:val="00F15CC0"/>
    <w:rsid w:val="00F15D5E"/>
    <w:rsid w:val="00F15EFB"/>
    <w:rsid w:val="00F15FB7"/>
    <w:rsid w:val="00F16320"/>
    <w:rsid w:val="00F16396"/>
    <w:rsid w:val="00F16435"/>
    <w:rsid w:val="00F1655A"/>
    <w:rsid w:val="00F16595"/>
    <w:rsid w:val="00F16682"/>
    <w:rsid w:val="00F16689"/>
    <w:rsid w:val="00F16692"/>
    <w:rsid w:val="00F16786"/>
    <w:rsid w:val="00F1681F"/>
    <w:rsid w:val="00F16970"/>
    <w:rsid w:val="00F16A06"/>
    <w:rsid w:val="00F16B05"/>
    <w:rsid w:val="00F16B7D"/>
    <w:rsid w:val="00F16BC0"/>
    <w:rsid w:val="00F16C0A"/>
    <w:rsid w:val="00F16D48"/>
    <w:rsid w:val="00F16DE6"/>
    <w:rsid w:val="00F16F5E"/>
    <w:rsid w:val="00F16FB9"/>
    <w:rsid w:val="00F16FEF"/>
    <w:rsid w:val="00F17100"/>
    <w:rsid w:val="00F1714F"/>
    <w:rsid w:val="00F171D0"/>
    <w:rsid w:val="00F1726F"/>
    <w:rsid w:val="00F173CB"/>
    <w:rsid w:val="00F17625"/>
    <w:rsid w:val="00F1763C"/>
    <w:rsid w:val="00F17647"/>
    <w:rsid w:val="00F176F3"/>
    <w:rsid w:val="00F1773B"/>
    <w:rsid w:val="00F1775F"/>
    <w:rsid w:val="00F1785A"/>
    <w:rsid w:val="00F178D0"/>
    <w:rsid w:val="00F17A8B"/>
    <w:rsid w:val="00F17AAF"/>
    <w:rsid w:val="00F17B4F"/>
    <w:rsid w:val="00F17B56"/>
    <w:rsid w:val="00F17B95"/>
    <w:rsid w:val="00F17BB6"/>
    <w:rsid w:val="00F17CF9"/>
    <w:rsid w:val="00F17D4C"/>
    <w:rsid w:val="00F17ED3"/>
    <w:rsid w:val="00F17F9C"/>
    <w:rsid w:val="00F17FF9"/>
    <w:rsid w:val="00F1FD82"/>
    <w:rsid w:val="00F2006D"/>
    <w:rsid w:val="00F20086"/>
    <w:rsid w:val="00F200E3"/>
    <w:rsid w:val="00F20319"/>
    <w:rsid w:val="00F2056D"/>
    <w:rsid w:val="00F20601"/>
    <w:rsid w:val="00F20660"/>
    <w:rsid w:val="00F20728"/>
    <w:rsid w:val="00F207E5"/>
    <w:rsid w:val="00F20827"/>
    <w:rsid w:val="00F20885"/>
    <w:rsid w:val="00F2099F"/>
    <w:rsid w:val="00F209C3"/>
    <w:rsid w:val="00F20A2C"/>
    <w:rsid w:val="00F20CA2"/>
    <w:rsid w:val="00F20D2F"/>
    <w:rsid w:val="00F20DA1"/>
    <w:rsid w:val="00F20E46"/>
    <w:rsid w:val="00F20E58"/>
    <w:rsid w:val="00F20E88"/>
    <w:rsid w:val="00F20EA3"/>
    <w:rsid w:val="00F20EBA"/>
    <w:rsid w:val="00F2108F"/>
    <w:rsid w:val="00F210E8"/>
    <w:rsid w:val="00F2116F"/>
    <w:rsid w:val="00F21183"/>
    <w:rsid w:val="00F211A6"/>
    <w:rsid w:val="00F211CD"/>
    <w:rsid w:val="00F211FC"/>
    <w:rsid w:val="00F21251"/>
    <w:rsid w:val="00F212C5"/>
    <w:rsid w:val="00F2138F"/>
    <w:rsid w:val="00F213AB"/>
    <w:rsid w:val="00F214D8"/>
    <w:rsid w:val="00F21575"/>
    <w:rsid w:val="00F2158B"/>
    <w:rsid w:val="00F217CF"/>
    <w:rsid w:val="00F217D0"/>
    <w:rsid w:val="00F21968"/>
    <w:rsid w:val="00F21979"/>
    <w:rsid w:val="00F219DB"/>
    <w:rsid w:val="00F219FD"/>
    <w:rsid w:val="00F21A7E"/>
    <w:rsid w:val="00F21C38"/>
    <w:rsid w:val="00F21C79"/>
    <w:rsid w:val="00F21CCA"/>
    <w:rsid w:val="00F21DF1"/>
    <w:rsid w:val="00F21EE2"/>
    <w:rsid w:val="00F21F7D"/>
    <w:rsid w:val="00F22383"/>
    <w:rsid w:val="00F22389"/>
    <w:rsid w:val="00F22416"/>
    <w:rsid w:val="00F225E5"/>
    <w:rsid w:val="00F226B4"/>
    <w:rsid w:val="00F2273C"/>
    <w:rsid w:val="00F22819"/>
    <w:rsid w:val="00F2284C"/>
    <w:rsid w:val="00F2299C"/>
    <w:rsid w:val="00F229D1"/>
    <w:rsid w:val="00F229D2"/>
    <w:rsid w:val="00F22A61"/>
    <w:rsid w:val="00F22B38"/>
    <w:rsid w:val="00F22C80"/>
    <w:rsid w:val="00F22DBC"/>
    <w:rsid w:val="00F22DD3"/>
    <w:rsid w:val="00F22EFC"/>
    <w:rsid w:val="00F22F81"/>
    <w:rsid w:val="00F22F99"/>
    <w:rsid w:val="00F230EF"/>
    <w:rsid w:val="00F23119"/>
    <w:rsid w:val="00F231E0"/>
    <w:rsid w:val="00F23251"/>
    <w:rsid w:val="00F232D4"/>
    <w:rsid w:val="00F2335F"/>
    <w:rsid w:val="00F233D0"/>
    <w:rsid w:val="00F233D5"/>
    <w:rsid w:val="00F237E9"/>
    <w:rsid w:val="00F237F4"/>
    <w:rsid w:val="00F2380A"/>
    <w:rsid w:val="00F23833"/>
    <w:rsid w:val="00F239BF"/>
    <w:rsid w:val="00F23A9B"/>
    <w:rsid w:val="00F23AEB"/>
    <w:rsid w:val="00F23B42"/>
    <w:rsid w:val="00F23B6C"/>
    <w:rsid w:val="00F23BF6"/>
    <w:rsid w:val="00F23C25"/>
    <w:rsid w:val="00F23CA1"/>
    <w:rsid w:val="00F23CC5"/>
    <w:rsid w:val="00F23D19"/>
    <w:rsid w:val="00F23DD6"/>
    <w:rsid w:val="00F23EF3"/>
    <w:rsid w:val="00F23FBC"/>
    <w:rsid w:val="00F23FEE"/>
    <w:rsid w:val="00F2405A"/>
    <w:rsid w:val="00F24094"/>
    <w:rsid w:val="00F2413B"/>
    <w:rsid w:val="00F24152"/>
    <w:rsid w:val="00F24282"/>
    <w:rsid w:val="00F243BF"/>
    <w:rsid w:val="00F243E1"/>
    <w:rsid w:val="00F24424"/>
    <w:rsid w:val="00F244A1"/>
    <w:rsid w:val="00F244A7"/>
    <w:rsid w:val="00F24513"/>
    <w:rsid w:val="00F245E9"/>
    <w:rsid w:val="00F245FD"/>
    <w:rsid w:val="00F2464B"/>
    <w:rsid w:val="00F246E1"/>
    <w:rsid w:val="00F2471F"/>
    <w:rsid w:val="00F24811"/>
    <w:rsid w:val="00F24835"/>
    <w:rsid w:val="00F24939"/>
    <w:rsid w:val="00F24A7E"/>
    <w:rsid w:val="00F24ACE"/>
    <w:rsid w:val="00F24B6B"/>
    <w:rsid w:val="00F24B96"/>
    <w:rsid w:val="00F24BB3"/>
    <w:rsid w:val="00F24C59"/>
    <w:rsid w:val="00F24C82"/>
    <w:rsid w:val="00F24DF1"/>
    <w:rsid w:val="00F24ECD"/>
    <w:rsid w:val="00F251CA"/>
    <w:rsid w:val="00F251E2"/>
    <w:rsid w:val="00F25280"/>
    <w:rsid w:val="00F252B0"/>
    <w:rsid w:val="00F252B9"/>
    <w:rsid w:val="00F2531D"/>
    <w:rsid w:val="00F25398"/>
    <w:rsid w:val="00F253BF"/>
    <w:rsid w:val="00F25410"/>
    <w:rsid w:val="00F2545A"/>
    <w:rsid w:val="00F25481"/>
    <w:rsid w:val="00F254C4"/>
    <w:rsid w:val="00F254E0"/>
    <w:rsid w:val="00F25533"/>
    <w:rsid w:val="00F25535"/>
    <w:rsid w:val="00F25694"/>
    <w:rsid w:val="00F25860"/>
    <w:rsid w:val="00F25898"/>
    <w:rsid w:val="00F258A8"/>
    <w:rsid w:val="00F25938"/>
    <w:rsid w:val="00F25976"/>
    <w:rsid w:val="00F25984"/>
    <w:rsid w:val="00F25A33"/>
    <w:rsid w:val="00F25A5A"/>
    <w:rsid w:val="00F25AF6"/>
    <w:rsid w:val="00F25B17"/>
    <w:rsid w:val="00F25BB6"/>
    <w:rsid w:val="00F25CEF"/>
    <w:rsid w:val="00F25F00"/>
    <w:rsid w:val="00F25F04"/>
    <w:rsid w:val="00F25F7D"/>
    <w:rsid w:val="00F25FF7"/>
    <w:rsid w:val="00F260BE"/>
    <w:rsid w:val="00F26127"/>
    <w:rsid w:val="00F26266"/>
    <w:rsid w:val="00F2637D"/>
    <w:rsid w:val="00F263C5"/>
    <w:rsid w:val="00F264BC"/>
    <w:rsid w:val="00F26580"/>
    <w:rsid w:val="00F2666F"/>
    <w:rsid w:val="00F266EF"/>
    <w:rsid w:val="00F2680B"/>
    <w:rsid w:val="00F26861"/>
    <w:rsid w:val="00F2688C"/>
    <w:rsid w:val="00F268C5"/>
    <w:rsid w:val="00F26979"/>
    <w:rsid w:val="00F26983"/>
    <w:rsid w:val="00F26A17"/>
    <w:rsid w:val="00F26A61"/>
    <w:rsid w:val="00F26AEC"/>
    <w:rsid w:val="00F26D17"/>
    <w:rsid w:val="00F26ECE"/>
    <w:rsid w:val="00F26F16"/>
    <w:rsid w:val="00F26F18"/>
    <w:rsid w:val="00F26F4E"/>
    <w:rsid w:val="00F26FE1"/>
    <w:rsid w:val="00F27009"/>
    <w:rsid w:val="00F270F3"/>
    <w:rsid w:val="00F271AB"/>
    <w:rsid w:val="00F271D0"/>
    <w:rsid w:val="00F27218"/>
    <w:rsid w:val="00F273B0"/>
    <w:rsid w:val="00F27450"/>
    <w:rsid w:val="00F274DF"/>
    <w:rsid w:val="00F2750B"/>
    <w:rsid w:val="00F27647"/>
    <w:rsid w:val="00F27666"/>
    <w:rsid w:val="00F27691"/>
    <w:rsid w:val="00F27692"/>
    <w:rsid w:val="00F2769B"/>
    <w:rsid w:val="00F276D2"/>
    <w:rsid w:val="00F2777B"/>
    <w:rsid w:val="00F27806"/>
    <w:rsid w:val="00F278C9"/>
    <w:rsid w:val="00F278FE"/>
    <w:rsid w:val="00F279A3"/>
    <w:rsid w:val="00F279C4"/>
    <w:rsid w:val="00F27A78"/>
    <w:rsid w:val="00F27AFF"/>
    <w:rsid w:val="00F27B17"/>
    <w:rsid w:val="00F27C40"/>
    <w:rsid w:val="00F27C8E"/>
    <w:rsid w:val="00F27D3E"/>
    <w:rsid w:val="00F27D70"/>
    <w:rsid w:val="00F27DBB"/>
    <w:rsid w:val="00F27DFD"/>
    <w:rsid w:val="00F27E0D"/>
    <w:rsid w:val="00F27E17"/>
    <w:rsid w:val="00F27E7E"/>
    <w:rsid w:val="00F27F9A"/>
    <w:rsid w:val="00F27FD1"/>
    <w:rsid w:val="00F3007B"/>
    <w:rsid w:val="00F300C0"/>
    <w:rsid w:val="00F3010A"/>
    <w:rsid w:val="00F30119"/>
    <w:rsid w:val="00F301BB"/>
    <w:rsid w:val="00F30335"/>
    <w:rsid w:val="00F3039A"/>
    <w:rsid w:val="00F3067C"/>
    <w:rsid w:val="00F306D1"/>
    <w:rsid w:val="00F306DA"/>
    <w:rsid w:val="00F3081D"/>
    <w:rsid w:val="00F30963"/>
    <w:rsid w:val="00F30969"/>
    <w:rsid w:val="00F30973"/>
    <w:rsid w:val="00F30ADC"/>
    <w:rsid w:val="00F30AF8"/>
    <w:rsid w:val="00F30B58"/>
    <w:rsid w:val="00F30B80"/>
    <w:rsid w:val="00F30CF6"/>
    <w:rsid w:val="00F30D5F"/>
    <w:rsid w:val="00F30ED2"/>
    <w:rsid w:val="00F30EEA"/>
    <w:rsid w:val="00F30F15"/>
    <w:rsid w:val="00F30F56"/>
    <w:rsid w:val="00F30FD3"/>
    <w:rsid w:val="00F310E7"/>
    <w:rsid w:val="00F3112B"/>
    <w:rsid w:val="00F31197"/>
    <w:rsid w:val="00F3138A"/>
    <w:rsid w:val="00F314B1"/>
    <w:rsid w:val="00F314CF"/>
    <w:rsid w:val="00F3157F"/>
    <w:rsid w:val="00F315F5"/>
    <w:rsid w:val="00F31615"/>
    <w:rsid w:val="00F316AE"/>
    <w:rsid w:val="00F316B1"/>
    <w:rsid w:val="00F31728"/>
    <w:rsid w:val="00F31736"/>
    <w:rsid w:val="00F3174D"/>
    <w:rsid w:val="00F3178D"/>
    <w:rsid w:val="00F31814"/>
    <w:rsid w:val="00F3187C"/>
    <w:rsid w:val="00F318DE"/>
    <w:rsid w:val="00F3194D"/>
    <w:rsid w:val="00F31993"/>
    <w:rsid w:val="00F31A62"/>
    <w:rsid w:val="00F31B04"/>
    <w:rsid w:val="00F31B08"/>
    <w:rsid w:val="00F31B96"/>
    <w:rsid w:val="00F31CC9"/>
    <w:rsid w:val="00F31D37"/>
    <w:rsid w:val="00F31D7D"/>
    <w:rsid w:val="00F31DF9"/>
    <w:rsid w:val="00F31E22"/>
    <w:rsid w:val="00F31EAC"/>
    <w:rsid w:val="00F31EAE"/>
    <w:rsid w:val="00F3214D"/>
    <w:rsid w:val="00F3217A"/>
    <w:rsid w:val="00F3233E"/>
    <w:rsid w:val="00F32355"/>
    <w:rsid w:val="00F32359"/>
    <w:rsid w:val="00F324A0"/>
    <w:rsid w:val="00F324C6"/>
    <w:rsid w:val="00F3252A"/>
    <w:rsid w:val="00F3257C"/>
    <w:rsid w:val="00F32602"/>
    <w:rsid w:val="00F3267D"/>
    <w:rsid w:val="00F326CD"/>
    <w:rsid w:val="00F32740"/>
    <w:rsid w:val="00F32906"/>
    <w:rsid w:val="00F32948"/>
    <w:rsid w:val="00F329FD"/>
    <w:rsid w:val="00F32A9B"/>
    <w:rsid w:val="00F32B9C"/>
    <w:rsid w:val="00F32C1C"/>
    <w:rsid w:val="00F32C5B"/>
    <w:rsid w:val="00F32D16"/>
    <w:rsid w:val="00F32D38"/>
    <w:rsid w:val="00F32E33"/>
    <w:rsid w:val="00F32E3E"/>
    <w:rsid w:val="00F32E47"/>
    <w:rsid w:val="00F32E8F"/>
    <w:rsid w:val="00F32F7F"/>
    <w:rsid w:val="00F32F9A"/>
    <w:rsid w:val="00F32FC9"/>
    <w:rsid w:val="00F32FCC"/>
    <w:rsid w:val="00F3300F"/>
    <w:rsid w:val="00F33038"/>
    <w:rsid w:val="00F33048"/>
    <w:rsid w:val="00F330A2"/>
    <w:rsid w:val="00F33260"/>
    <w:rsid w:val="00F3329B"/>
    <w:rsid w:val="00F33427"/>
    <w:rsid w:val="00F33520"/>
    <w:rsid w:val="00F335C7"/>
    <w:rsid w:val="00F3361B"/>
    <w:rsid w:val="00F3373F"/>
    <w:rsid w:val="00F337D5"/>
    <w:rsid w:val="00F337F9"/>
    <w:rsid w:val="00F33859"/>
    <w:rsid w:val="00F3387A"/>
    <w:rsid w:val="00F338A1"/>
    <w:rsid w:val="00F338BD"/>
    <w:rsid w:val="00F33916"/>
    <w:rsid w:val="00F33A1A"/>
    <w:rsid w:val="00F33AD1"/>
    <w:rsid w:val="00F33C29"/>
    <w:rsid w:val="00F33C83"/>
    <w:rsid w:val="00F33CAC"/>
    <w:rsid w:val="00F33CE5"/>
    <w:rsid w:val="00F33CF3"/>
    <w:rsid w:val="00F33D12"/>
    <w:rsid w:val="00F33D8A"/>
    <w:rsid w:val="00F33E2F"/>
    <w:rsid w:val="00F33EE4"/>
    <w:rsid w:val="00F34095"/>
    <w:rsid w:val="00F340F4"/>
    <w:rsid w:val="00F34169"/>
    <w:rsid w:val="00F34199"/>
    <w:rsid w:val="00F341AF"/>
    <w:rsid w:val="00F342A4"/>
    <w:rsid w:val="00F344AB"/>
    <w:rsid w:val="00F344D3"/>
    <w:rsid w:val="00F344D4"/>
    <w:rsid w:val="00F3456B"/>
    <w:rsid w:val="00F346CD"/>
    <w:rsid w:val="00F34738"/>
    <w:rsid w:val="00F34876"/>
    <w:rsid w:val="00F348DF"/>
    <w:rsid w:val="00F348EF"/>
    <w:rsid w:val="00F34927"/>
    <w:rsid w:val="00F34A1B"/>
    <w:rsid w:val="00F34A36"/>
    <w:rsid w:val="00F34A7C"/>
    <w:rsid w:val="00F34AF2"/>
    <w:rsid w:val="00F34B42"/>
    <w:rsid w:val="00F34C66"/>
    <w:rsid w:val="00F34E9E"/>
    <w:rsid w:val="00F34E9F"/>
    <w:rsid w:val="00F34ECF"/>
    <w:rsid w:val="00F34F3B"/>
    <w:rsid w:val="00F34F42"/>
    <w:rsid w:val="00F34FEC"/>
    <w:rsid w:val="00F35031"/>
    <w:rsid w:val="00F3504B"/>
    <w:rsid w:val="00F350BD"/>
    <w:rsid w:val="00F350CE"/>
    <w:rsid w:val="00F35151"/>
    <w:rsid w:val="00F3526C"/>
    <w:rsid w:val="00F3539F"/>
    <w:rsid w:val="00F353E0"/>
    <w:rsid w:val="00F353EB"/>
    <w:rsid w:val="00F354E6"/>
    <w:rsid w:val="00F354FB"/>
    <w:rsid w:val="00F35508"/>
    <w:rsid w:val="00F3556E"/>
    <w:rsid w:val="00F35601"/>
    <w:rsid w:val="00F35706"/>
    <w:rsid w:val="00F357EB"/>
    <w:rsid w:val="00F35857"/>
    <w:rsid w:val="00F358BC"/>
    <w:rsid w:val="00F358E8"/>
    <w:rsid w:val="00F35924"/>
    <w:rsid w:val="00F35943"/>
    <w:rsid w:val="00F35946"/>
    <w:rsid w:val="00F3599C"/>
    <w:rsid w:val="00F359AA"/>
    <w:rsid w:val="00F35C13"/>
    <w:rsid w:val="00F35C33"/>
    <w:rsid w:val="00F35D1C"/>
    <w:rsid w:val="00F35DD5"/>
    <w:rsid w:val="00F3603D"/>
    <w:rsid w:val="00F3618F"/>
    <w:rsid w:val="00F361B1"/>
    <w:rsid w:val="00F3628E"/>
    <w:rsid w:val="00F362AD"/>
    <w:rsid w:val="00F36356"/>
    <w:rsid w:val="00F364B5"/>
    <w:rsid w:val="00F36573"/>
    <w:rsid w:val="00F3660C"/>
    <w:rsid w:val="00F36616"/>
    <w:rsid w:val="00F366F4"/>
    <w:rsid w:val="00F36746"/>
    <w:rsid w:val="00F36844"/>
    <w:rsid w:val="00F36868"/>
    <w:rsid w:val="00F36926"/>
    <w:rsid w:val="00F36994"/>
    <w:rsid w:val="00F369C0"/>
    <w:rsid w:val="00F36A8A"/>
    <w:rsid w:val="00F36A8D"/>
    <w:rsid w:val="00F36BCA"/>
    <w:rsid w:val="00F36BE4"/>
    <w:rsid w:val="00F36D14"/>
    <w:rsid w:val="00F36D40"/>
    <w:rsid w:val="00F36D72"/>
    <w:rsid w:val="00F36D75"/>
    <w:rsid w:val="00F36DC3"/>
    <w:rsid w:val="00F36DED"/>
    <w:rsid w:val="00F36E23"/>
    <w:rsid w:val="00F36E34"/>
    <w:rsid w:val="00F36E79"/>
    <w:rsid w:val="00F36EF4"/>
    <w:rsid w:val="00F36F64"/>
    <w:rsid w:val="00F36F78"/>
    <w:rsid w:val="00F3700B"/>
    <w:rsid w:val="00F37035"/>
    <w:rsid w:val="00F37198"/>
    <w:rsid w:val="00F3726A"/>
    <w:rsid w:val="00F372DB"/>
    <w:rsid w:val="00F372E0"/>
    <w:rsid w:val="00F37309"/>
    <w:rsid w:val="00F374BD"/>
    <w:rsid w:val="00F3755C"/>
    <w:rsid w:val="00F375BA"/>
    <w:rsid w:val="00F375BF"/>
    <w:rsid w:val="00F37650"/>
    <w:rsid w:val="00F3765A"/>
    <w:rsid w:val="00F3768E"/>
    <w:rsid w:val="00F376B7"/>
    <w:rsid w:val="00F376B9"/>
    <w:rsid w:val="00F376C0"/>
    <w:rsid w:val="00F376EE"/>
    <w:rsid w:val="00F377C9"/>
    <w:rsid w:val="00F37ABC"/>
    <w:rsid w:val="00F37B1F"/>
    <w:rsid w:val="00F37BF1"/>
    <w:rsid w:val="00F37C12"/>
    <w:rsid w:val="00F37C55"/>
    <w:rsid w:val="00F37CB7"/>
    <w:rsid w:val="00F37E09"/>
    <w:rsid w:val="00F37E38"/>
    <w:rsid w:val="00F37E72"/>
    <w:rsid w:val="00F37E81"/>
    <w:rsid w:val="00F37FED"/>
    <w:rsid w:val="00F40011"/>
    <w:rsid w:val="00F4016B"/>
    <w:rsid w:val="00F40184"/>
    <w:rsid w:val="00F401A9"/>
    <w:rsid w:val="00F402D1"/>
    <w:rsid w:val="00F4031D"/>
    <w:rsid w:val="00F404D3"/>
    <w:rsid w:val="00F40512"/>
    <w:rsid w:val="00F405ED"/>
    <w:rsid w:val="00F40680"/>
    <w:rsid w:val="00F406A1"/>
    <w:rsid w:val="00F406FD"/>
    <w:rsid w:val="00F407AE"/>
    <w:rsid w:val="00F4083F"/>
    <w:rsid w:val="00F408E7"/>
    <w:rsid w:val="00F409FB"/>
    <w:rsid w:val="00F40A7C"/>
    <w:rsid w:val="00F40A82"/>
    <w:rsid w:val="00F40AAF"/>
    <w:rsid w:val="00F40B54"/>
    <w:rsid w:val="00F40C09"/>
    <w:rsid w:val="00F40CF4"/>
    <w:rsid w:val="00F40D8A"/>
    <w:rsid w:val="00F40DB9"/>
    <w:rsid w:val="00F40E17"/>
    <w:rsid w:val="00F40E32"/>
    <w:rsid w:val="00F40F11"/>
    <w:rsid w:val="00F40F66"/>
    <w:rsid w:val="00F41029"/>
    <w:rsid w:val="00F4108E"/>
    <w:rsid w:val="00F41117"/>
    <w:rsid w:val="00F41122"/>
    <w:rsid w:val="00F411D5"/>
    <w:rsid w:val="00F41327"/>
    <w:rsid w:val="00F4137D"/>
    <w:rsid w:val="00F41444"/>
    <w:rsid w:val="00F414BA"/>
    <w:rsid w:val="00F415E4"/>
    <w:rsid w:val="00F4169E"/>
    <w:rsid w:val="00F416C6"/>
    <w:rsid w:val="00F416E7"/>
    <w:rsid w:val="00F416EA"/>
    <w:rsid w:val="00F4173F"/>
    <w:rsid w:val="00F41776"/>
    <w:rsid w:val="00F41814"/>
    <w:rsid w:val="00F41896"/>
    <w:rsid w:val="00F4195D"/>
    <w:rsid w:val="00F4199F"/>
    <w:rsid w:val="00F419CD"/>
    <w:rsid w:val="00F41B14"/>
    <w:rsid w:val="00F41B1E"/>
    <w:rsid w:val="00F41B35"/>
    <w:rsid w:val="00F41BBA"/>
    <w:rsid w:val="00F41BBE"/>
    <w:rsid w:val="00F41BFF"/>
    <w:rsid w:val="00F41C88"/>
    <w:rsid w:val="00F41DDB"/>
    <w:rsid w:val="00F41E58"/>
    <w:rsid w:val="00F41EB2"/>
    <w:rsid w:val="00F41EDF"/>
    <w:rsid w:val="00F41FAC"/>
    <w:rsid w:val="00F41FE2"/>
    <w:rsid w:val="00F41FF5"/>
    <w:rsid w:val="00F42070"/>
    <w:rsid w:val="00F42279"/>
    <w:rsid w:val="00F42385"/>
    <w:rsid w:val="00F423BF"/>
    <w:rsid w:val="00F42408"/>
    <w:rsid w:val="00F424C8"/>
    <w:rsid w:val="00F424D3"/>
    <w:rsid w:val="00F424EF"/>
    <w:rsid w:val="00F427FA"/>
    <w:rsid w:val="00F4280D"/>
    <w:rsid w:val="00F4283C"/>
    <w:rsid w:val="00F429A8"/>
    <w:rsid w:val="00F42A0D"/>
    <w:rsid w:val="00F42A44"/>
    <w:rsid w:val="00F42B03"/>
    <w:rsid w:val="00F42BAA"/>
    <w:rsid w:val="00F42BD9"/>
    <w:rsid w:val="00F42BEF"/>
    <w:rsid w:val="00F42D96"/>
    <w:rsid w:val="00F42E72"/>
    <w:rsid w:val="00F42E95"/>
    <w:rsid w:val="00F42E9B"/>
    <w:rsid w:val="00F42EA2"/>
    <w:rsid w:val="00F42F40"/>
    <w:rsid w:val="00F42F9E"/>
    <w:rsid w:val="00F43174"/>
    <w:rsid w:val="00F4323E"/>
    <w:rsid w:val="00F43316"/>
    <w:rsid w:val="00F433F1"/>
    <w:rsid w:val="00F43498"/>
    <w:rsid w:val="00F434EB"/>
    <w:rsid w:val="00F43549"/>
    <w:rsid w:val="00F43570"/>
    <w:rsid w:val="00F435E8"/>
    <w:rsid w:val="00F43749"/>
    <w:rsid w:val="00F437EB"/>
    <w:rsid w:val="00F43827"/>
    <w:rsid w:val="00F438C7"/>
    <w:rsid w:val="00F43903"/>
    <w:rsid w:val="00F439D9"/>
    <w:rsid w:val="00F43A55"/>
    <w:rsid w:val="00F43AAC"/>
    <w:rsid w:val="00F43B08"/>
    <w:rsid w:val="00F43BD7"/>
    <w:rsid w:val="00F43C82"/>
    <w:rsid w:val="00F43D10"/>
    <w:rsid w:val="00F43D75"/>
    <w:rsid w:val="00F43DD5"/>
    <w:rsid w:val="00F43E7D"/>
    <w:rsid w:val="00F43EFC"/>
    <w:rsid w:val="00F43F88"/>
    <w:rsid w:val="00F43FE8"/>
    <w:rsid w:val="00F4411C"/>
    <w:rsid w:val="00F44132"/>
    <w:rsid w:val="00F441B0"/>
    <w:rsid w:val="00F4425E"/>
    <w:rsid w:val="00F442A9"/>
    <w:rsid w:val="00F44432"/>
    <w:rsid w:val="00F4451F"/>
    <w:rsid w:val="00F4452F"/>
    <w:rsid w:val="00F446D5"/>
    <w:rsid w:val="00F44753"/>
    <w:rsid w:val="00F447AE"/>
    <w:rsid w:val="00F447FD"/>
    <w:rsid w:val="00F44821"/>
    <w:rsid w:val="00F4482D"/>
    <w:rsid w:val="00F448CD"/>
    <w:rsid w:val="00F448E8"/>
    <w:rsid w:val="00F448F8"/>
    <w:rsid w:val="00F44903"/>
    <w:rsid w:val="00F44948"/>
    <w:rsid w:val="00F449AE"/>
    <w:rsid w:val="00F449F8"/>
    <w:rsid w:val="00F44A03"/>
    <w:rsid w:val="00F44B3E"/>
    <w:rsid w:val="00F44B81"/>
    <w:rsid w:val="00F44BA3"/>
    <w:rsid w:val="00F44D35"/>
    <w:rsid w:val="00F44D83"/>
    <w:rsid w:val="00F44DDA"/>
    <w:rsid w:val="00F44EA5"/>
    <w:rsid w:val="00F44EFB"/>
    <w:rsid w:val="00F44F82"/>
    <w:rsid w:val="00F45014"/>
    <w:rsid w:val="00F450E1"/>
    <w:rsid w:val="00F451C3"/>
    <w:rsid w:val="00F4523B"/>
    <w:rsid w:val="00F45287"/>
    <w:rsid w:val="00F453C9"/>
    <w:rsid w:val="00F456EC"/>
    <w:rsid w:val="00F45730"/>
    <w:rsid w:val="00F457CE"/>
    <w:rsid w:val="00F45969"/>
    <w:rsid w:val="00F459DD"/>
    <w:rsid w:val="00F45A2D"/>
    <w:rsid w:val="00F45A71"/>
    <w:rsid w:val="00F45ABF"/>
    <w:rsid w:val="00F45AD8"/>
    <w:rsid w:val="00F45B50"/>
    <w:rsid w:val="00F45BED"/>
    <w:rsid w:val="00F45DC5"/>
    <w:rsid w:val="00F45E04"/>
    <w:rsid w:val="00F45ED1"/>
    <w:rsid w:val="00F45FAA"/>
    <w:rsid w:val="00F45FEF"/>
    <w:rsid w:val="00F46092"/>
    <w:rsid w:val="00F4610D"/>
    <w:rsid w:val="00F461A1"/>
    <w:rsid w:val="00F461A3"/>
    <w:rsid w:val="00F4628F"/>
    <w:rsid w:val="00F4640F"/>
    <w:rsid w:val="00F46431"/>
    <w:rsid w:val="00F4647E"/>
    <w:rsid w:val="00F4649D"/>
    <w:rsid w:val="00F465C9"/>
    <w:rsid w:val="00F465E1"/>
    <w:rsid w:val="00F46657"/>
    <w:rsid w:val="00F467D4"/>
    <w:rsid w:val="00F46830"/>
    <w:rsid w:val="00F4683C"/>
    <w:rsid w:val="00F468FA"/>
    <w:rsid w:val="00F46A62"/>
    <w:rsid w:val="00F46AF7"/>
    <w:rsid w:val="00F46B5A"/>
    <w:rsid w:val="00F46B9E"/>
    <w:rsid w:val="00F46CCE"/>
    <w:rsid w:val="00F46CF1"/>
    <w:rsid w:val="00F46E29"/>
    <w:rsid w:val="00F46EEB"/>
    <w:rsid w:val="00F46FAD"/>
    <w:rsid w:val="00F46FB9"/>
    <w:rsid w:val="00F46FC7"/>
    <w:rsid w:val="00F46FCC"/>
    <w:rsid w:val="00F4701E"/>
    <w:rsid w:val="00F4706D"/>
    <w:rsid w:val="00F470BD"/>
    <w:rsid w:val="00F470C7"/>
    <w:rsid w:val="00F4710F"/>
    <w:rsid w:val="00F47288"/>
    <w:rsid w:val="00F472ED"/>
    <w:rsid w:val="00F472EF"/>
    <w:rsid w:val="00F474B5"/>
    <w:rsid w:val="00F47520"/>
    <w:rsid w:val="00F47545"/>
    <w:rsid w:val="00F475A0"/>
    <w:rsid w:val="00F475BD"/>
    <w:rsid w:val="00F475E3"/>
    <w:rsid w:val="00F4769C"/>
    <w:rsid w:val="00F476EA"/>
    <w:rsid w:val="00F477B9"/>
    <w:rsid w:val="00F4789C"/>
    <w:rsid w:val="00F47947"/>
    <w:rsid w:val="00F47A2E"/>
    <w:rsid w:val="00F47A95"/>
    <w:rsid w:val="00F47AC6"/>
    <w:rsid w:val="00F47C71"/>
    <w:rsid w:val="00F47E65"/>
    <w:rsid w:val="00F47EB4"/>
    <w:rsid w:val="00F47EEB"/>
    <w:rsid w:val="00F47F44"/>
    <w:rsid w:val="00F5006F"/>
    <w:rsid w:val="00F50231"/>
    <w:rsid w:val="00F503BC"/>
    <w:rsid w:val="00F50478"/>
    <w:rsid w:val="00F504B1"/>
    <w:rsid w:val="00F5060F"/>
    <w:rsid w:val="00F5074C"/>
    <w:rsid w:val="00F5095B"/>
    <w:rsid w:val="00F509AC"/>
    <w:rsid w:val="00F509C1"/>
    <w:rsid w:val="00F50B11"/>
    <w:rsid w:val="00F50B21"/>
    <w:rsid w:val="00F50BCB"/>
    <w:rsid w:val="00F50C84"/>
    <w:rsid w:val="00F50D17"/>
    <w:rsid w:val="00F50D4E"/>
    <w:rsid w:val="00F50E61"/>
    <w:rsid w:val="00F50EB7"/>
    <w:rsid w:val="00F50EFA"/>
    <w:rsid w:val="00F50FA0"/>
    <w:rsid w:val="00F50FB4"/>
    <w:rsid w:val="00F50FB9"/>
    <w:rsid w:val="00F5104B"/>
    <w:rsid w:val="00F5107E"/>
    <w:rsid w:val="00F51095"/>
    <w:rsid w:val="00F511E4"/>
    <w:rsid w:val="00F51261"/>
    <w:rsid w:val="00F513D0"/>
    <w:rsid w:val="00F5153A"/>
    <w:rsid w:val="00F517EC"/>
    <w:rsid w:val="00F51936"/>
    <w:rsid w:val="00F51B9F"/>
    <w:rsid w:val="00F51C67"/>
    <w:rsid w:val="00F51CA5"/>
    <w:rsid w:val="00F51CD2"/>
    <w:rsid w:val="00F51CE8"/>
    <w:rsid w:val="00F51D35"/>
    <w:rsid w:val="00F51E2A"/>
    <w:rsid w:val="00F51E3A"/>
    <w:rsid w:val="00F51E53"/>
    <w:rsid w:val="00F5214B"/>
    <w:rsid w:val="00F52188"/>
    <w:rsid w:val="00F521FF"/>
    <w:rsid w:val="00F522E7"/>
    <w:rsid w:val="00F523B4"/>
    <w:rsid w:val="00F524D8"/>
    <w:rsid w:val="00F52589"/>
    <w:rsid w:val="00F52667"/>
    <w:rsid w:val="00F526A0"/>
    <w:rsid w:val="00F526A7"/>
    <w:rsid w:val="00F52723"/>
    <w:rsid w:val="00F5272D"/>
    <w:rsid w:val="00F527D7"/>
    <w:rsid w:val="00F52820"/>
    <w:rsid w:val="00F5287B"/>
    <w:rsid w:val="00F528B6"/>
    <w:rsid w:val="00F529D4"/>
    <w:rsid w:val="00F529F0"/>
    <w:rsid w:val="00F52A04"/>
    <w:rsid w:val="00F52A84"/>
    <w:rsid w:val="00F52B3A"/>
    <w:rsid w:val="00F52B91"/>
    <w:rsid w:val="00F52BAB"/>
    <w:rsid w:val="00F52BDA"/>
    <w:rsid w:val="00F52CCA"/>
    <w:rsid w:val="00F52D05"/>
    <w:rsid w:val="00F52E3D"/>
    <w:rsid w:val="00F52F59"/>
    <w:rsid w:val="00F5309B"/>
    <w:rsid w:val="00F53131"/>
    <w:rsid w:val="00F5325A"/>
    <w:rsid w:val="00F5348C"/>
    <w:rsid w:val="00F53499"/>
    <w:rsid w:val="00F534C0"/>
    <w:rsid w:val="00F534E5"/>
    <w:rsid w:val="00F534EF"/>
    <w:rsid w:val="00F53505"/>
    <w:rsid w:val="00F53684"/>
    <w:rsid w:val="00F536A5"/>
    <w:rsid w:val="00F5375F"/>
    <w:rsid w:val="00F537CB"/>
    <w:rsid w:val="00F5385B"/>
    <w:rsid w:val="00F53872"/>
    <w:rsid w:val="00F538D4"/>
    <w:rsid w:val="00F53A8C"/>
    <w:rsid w:val="00F53AA3"/>
    <w:rsid w:val="00F53ADA"/>
    <w:rsid w:val="00F53B3C"/>
    <w:rsid w:val="00F53C9D"/>
    <w:rsid w:val="00F54031"/>
    <w:rsid w:val="00F54053"/>
    <w:rsid w:val="00F540C6"/>
    <w:rsid w:val="00F5417F"/>
    <w:rsid w:val="00F54207"/>
    <w:rsid w:val="00F542EF"/>
    <w:rsid w:val="00F5443D"/>
    <w:rsid w:val="00F54499"/>
    <w:rsid w:val="00F546C2"/>
    <w:rsid w:val="00F546CB"/>
    <w:rsid w:val="00F54742"/>
    <w:rsid w:val="00F548E7"/>
    <w:rsid w:val="00F548FE"/>
    <w:rsid w:val="00F54957"/>
    <w:rsid w:val="00F549B4"/>
    <w:rsid w:val="00F549D4"/>
    <w:rsid w:val="00F549E7"/>
    <w:rsid w:val="00F54A19"/>
    <w:rsid w:val="00F54A8F"/>
    <w:rsid w:val="00F54B8A"/>
    <w:rsid w:val="00F54CDE"/>
    <w:rsid w:val="00F54E59"/>
    <w:rsid w:val="00F54EC0"/>
    <w:rsid w:val="00F54ED3"/>
    <w:rsid w:val="00F54F76"/>
    <w:rsid w:val="00F5503A"/>
    <w:rsid w:val="00F55237"/>
    <w:rsid w:val="00F552D2"/>
    <w:rsid w:val="00F55348"/>
    <w:rsid w:val="00F5538C"/>
    <w:rsid w:val="00F55452"/>
    <w:rsid w:val="00F554DE"/>
    <w:rsid w:val="00F55513"/>
    <w:rsid w:val="00F55541"/>
    <w:rsid w:val="00F55597"/>
    <w:rsid w:val="00F555AA"/>
    <w:rsid w:val="00F55695"/>
    <w:rsid w:val="00F556A1"/>
    <w:rsid w:val="00F557DC"/>
    <w:rsid w:val="00F557F9"/>
    <w:rsid w:val="00F55841"/>
    <w:rsid w:val="00F55847"/>
    <w:rsid w:val="00F55AE7"/>
    <w:rsid w:val="00F55B71"/>
    <w:rsid w:val="00F55C72"/>
    <w:rsid w:val="00F55C89"/>
    <w:rsid w:val="00F55F91"/>
    <w:rsid w:val="00F55F9E"/>
    <w:rsid w:val="00F55FFD"/>
    <w:rsid w:val="00F55FFF"/>
    <w:rsid w:val="00F561B2"/>
    <w:rsid w:val="00F561F5"/>
    <w:rsid w:val="00F5621B"/>
    <w:rsid w:val="00F5621C"/>
    <w:rsid w:val="00F56221"/>
    <w:rsid w:val="00F562A6"/>
    <w:rsid w:val="00F5633F"/>
    <w:rsid w:val="00F563D9"/>
    <w:rsid w:val="00F56445"/>
    <w:rsid w:val="00F564C5"/>
    <w:rsid w:val="00F5650F"/>
    <w:rsid w:val="00F566D1"/>
    <w:rsid w:val="00F56764"/>
    <w:rsid w:val="00F567DD"/>
    <w:rsid w:val="00F568AB"/>
    <w:rsid w:val="00F568F8"/>
    <w:rsid w:val="00F56996"/>
    <w:rsid w:val="00F56A10"/>
    <w:rsid w:val="00F56B57"/>
    <w:rsid w:val="00F56DE0"/>
    <w:rsid w:val="00F56F35"/>
    <w:rsid w:val="00F56F8F"/>
    <w:rsid w:val="00F5710C"/>
    <w:rsid w:val="00F57123"/>
    <w:rsid w:val="00F571B2"/>
    <w:rsid w:val="00F571C3"/>
    <w:rsid w:val="00F572AC"/>
    <w:rsid w:val="00F57314"/>
    <w:rsid w:val="00F57370"/>
    <w:rsid w:val="00F573FE"/>
    <w:rsid w:val="00F57436"/>
    <w:rsid w:val="00F57452"/>
    <w:rsid w:val="00F5745A"/>
    <w:rsid w:val="00F5748C"/>
    <w:rsid w:val="00F57498"/>
    <w:rsid w:val="00F574D8"/>
    <w:rsid w:val="00F5752B"/>
    <w:rsid w:val="00F5763D"/>
    <w:rsid w:val="00F576F4"/>
    <w:rsid w:val="00F577D8"/>
    <w:rsid w:val="00F577E7"/>
    <w:rsid w:val="00F57808"/>
    <w:rsid w:val="00F57895"/>
    <w:rsid w:val="00F578BC"/>
    <w:rsid w:val="00F578E4"/>
    <w:rsid w:val="00F57908"/>
    <w:rsid w:val="00F57971"/>
    <w:rsid w:val="00F57975"/>
    <w:rsid w:val="00F579C7"/>
    <w:rsid w:val="00F57A52"/>
    <w:rsid w:val="00F57AAD"/>
    <w:rsid w:val="00F57B3C"/>
    <w:rsid w:val="00F57C16"/>
    <w:rsid w:val="00F57C52"/>
    <w:rsid w:val="00F57CAE"/>
    <w:rsid w:val="00F57D5A"/>
    <w:rsid w:val="00F57DB6"/>
    <w:rsid w:val="00F57DE5"/>
    <w:rsid w:val="00F57E20"/>
    <w:rsid w:val="00F57E52"/>
    <w:rsid w:val="00F57E53"/>
    <w:rsid w:val="00F57F38"/>
    <w:rsid w:val="00F57FCA"/>
    <w:rsid w:val="00F60031"/>
    <w:rsid w:val="00F60091"/>
    <w:rsid w:val="00F600CD"/>
    <w:rsid w:val="00F600F4"/>
    <w:rsid w:val="00F601AF"/>
    <w:rsid w:val="00F6021C"/>
    <w:rsid w:val="00F6022A"/>
    <w:rsid w:val="00F6041E"/>
    <w:rsid w:val="00F60450"/>
    <w:rsid w:val="00F604E7"/>
    <w:rsid w:val="00F604FA"/>
    <w:rsid w:val="00F605D5"/>
    <w:rsid w:val="00F605E5"/>
    <w:rsid w:val="00F607BC"/>
    <w:rsid w:val="00F607F3"/>
    <w:rsid w:val="00F60834"/>
    <w:rsid w:val="00F6088F"/>
    <w:rsid w:val="00F60890"/>
    <w:rsid w:val="00F608A7"/>
    <w:rsid w:val="00F60900"/>
    <w:rsid w:val="00F60921"/>
    <w:rsid w:val="00F60A33"/>
    <w:rsid w:val="00F60B49"/>
    <w:rsid w:val="00F60BB6"/>
    <w:rsid w:val="00F60BEE"/>
    <w:rsid w:val="00F60C15"/>
    <w:rsid w:val="00F60C28"/>
    <w:rsid w:val="00F60C55"/>
    <w:rsid w:val="00F60C6F"/>
    <w:rsid w:val="00F60D2C"/>
    <w:rsid w:val="00F60D7F"/>
    <w:rsid w:val="00F60D92"/>
    <w:rsid w:val="00F60EBE"/>
    <w:rsid w:val="00F60EF4"/>
    <w:rsid w:val="00F61022"/>
    <w:rsid w:val="00F611EC"/>
    <w:rsid w:val="00F61245"/>
    <w:rsid w:val="00F6124C"/>
    <w:rsid w:val="00F612EA"/>
    <w:rsid w:val="00F6133C"/>
    <w:rsid w:val="00F61357"/>
    <w:rsid w:val="00F613BE"/>
    <w:rsid w:val="00F61420"/>
    <w:rsid w:val="00F6145F"/>
    <w:rsid w:val="00F6146F"/>
    <w:rsid w:val="00F6151C"/>
    <w:rsid w:val="00F6153A"/>
    <w:rsid w:val="00F615DF"/>
    <w:rsid w:val="00F61607"/>
    <w:rsid w:val="00F61697"/>
    <w:rsid w:val="00F6174C"/>
    <w:rsid w:val="00F6177A"/>
    <w:rsid w:val="00F617B9"/>
    <w:rsid w:val="00F617FE"/>
    <w:rsid w:val="00F6180B"/>
    <w:rsid w:val="00F61908"/>
    <w:rsid w:val="00F61915"/>
    <w:rsid w:val="00F61946"/>
    <w:rsid w:val="00F619B5"/>
    <w:rsid w:val="00F61A14"/>
    <w:rsid w:val="00F61C5D"/>
    <w:rsid w:val="00F61CB0"/>
    <w:rsid w:val="00F61D0B"/>
    <w:rsid w:val="00F61E63"/>
    <w:rsid w:val="00F61EC0"/>
    <w:rsid w:val="00F61F7C"/>
    <w:rsid w:val="00F61FB0"/>
    <w:rsid w:val="00F6209B"/>
    <w:rsid w:val="00F621B1"/>
    <w:rsid w:val="00F622FF"/>
    <w:rsid w:val="00F62479"/>
    <w:rsid w:val="00F6248B"/>
    <w:rsid w:val="00F624BC"/>
    <w:rsid w:val="00F62574"/>
    <w:rsid w:val="00F625FF"/>
    <w:rsid w:val="00F6268B"/>
    <w:rsid w:val="00F626D3"/>
    <w:rsid w:val="00F62785"/>
    <w:rsid w:val="00F6279E"/>
    <w:rsid w:val="00F6288D"/>
    <w:rsid w:val="00F62923"/>
    <w:rsid w:val="00F62926"/>
    <w:rsid w:val="00F6292A"/>
    <w:rsid w:val="00F6292E"/>
    <w:rsid w:val="00F62A22"/>
    <w:rsid w:val="00F62A66"/>
    <w:rsid w:val="00F62B52"/>
    <w:rsid w:val="00F62CFD"/>
    <w:rsid w:val="00F62D16"/>
    <w:rsid w:val="00F62D47"/>
    <w:rsid w:val="00F62DBA"/>
    <w:rsid w:val="00F62E38"/>
    <w:rsid w:val="00F62F76"/>
    <w:rsid w:val="00F62FA2"/>
    <w:rsid w:val="00F63041"/>
    <w:rsid w:val="00F63059"/>
    <w:rsid w:val="00F63071"/>
    <w:rsid w:val="00F63146"/>
    <w:rsid w:val="00F6338C"/>
    <w:rsid w:val="00F6339E"/>
    <w:rsid w:val="00F63434"/>
    <w:rsid w:val="00F6347D"/>
    <w:rsid w:val="00F63577"/>
    <w:rsid w:val="00F635A9"/>
    <w:rsid w:val="00F636BC"/>
    <w:rsid w:val="00F636CC"/>
    <w:rsid w:val="00F6382D"/>
    <w:rsid w:val="00F63969"/>
    <w:rsid w:val="00F63B29"/>
    <w:rsid w:val="00F63CAD"/>
    <w:rsid w:val="00F63D0F"/>
    <w:rsid w:val="00F63DD9"/>
    <w:rsid w:val="00F63E46"/>
    <w:rsid w:val="00F63E47"/>
    <w:rsid w:val="00F63F02"/>
    <w:rsid w:val="00F63FB2"/>
    <w:rsid w:val="00F640B4"/>
    <w:rsid w:val="00F641B4"/>
    <w:rsid w:val="00F64306"/>
    <w:rsid w:val="00F6440D"/>
    <w:rsid w:val="00F64477"/>
    <w:rsid w:val="00F645C9"/>
    <w:rsid w:val="00F64617"/>
    <w:rsid w:val="00F647C9"/>
    <w:rsid w:val="00F64846"/>
    <w:rsid w:val="00F64859"/>
    <w:rsid w:val="00F64865"/>
    <w:rsid w:val="00F6498A"/>
    <w:rsid w:val="00F649C0"/>
    <w:rsid w:val="00F64A93"/>
    <w:rsid w:val="00F64C75"/>
    <w:rsid w:val="00F64D61"/>
    <w:rsid w:val="00F64D79"/>
    <w:rsid w:val="00F64F4D"/>
    <w:rsid w:val="00F650C1"/>
    <w:rsid w:val="00F650FD"/>
    <w:rsid w:val="00F6510E"/>
    <w:rsid w:val="00F6513F"/>
    <w:rsid w:val="00F652BB"/>
    <w:rsid w:val="00F6530A"/>
    <w:rsid w:val="00F65327"/>
    <w:rsid w:val="00F6537A"/>
    <w:rsid w:val="00F6539E"/>
    <w:rsid w:val="00F653B2"/>
    <w:rsid w:val="00F6543E"/>
    <w:rsid w:val="00F65562"/>
    <w:rsid w:val="00F65629"/>
    <w:rsid w:val="00F65660"/>
    <w:rsid w:val="00F6567D"/>
    <w:rsid w:val="00F656F3"/>
    <w:rsid w:val="00F6572D"/>
    <w:rsid w:val="00F657FD"/>
    <w:rsid w:val="00F6582B"/>
    <w:rsid w:val="00F65A2F"/>
    <w:rsid w:val="00F65AB9"/>
    <w:rsid w:val="00F65ADE"/>
    <w:rsid w:val="00F65BA2"/>
    <w:rsid w:val="00F65BC6"/>
    <w:rsid w:val="00F65CA3"/>
    <w:rsid w:val="00F65CB1"/>
    <w:rsid w:val="00F65CF9"/>
    <w:rsid w:val="00F65D50"/>
    <w:rsid w:val="00F65DD4"/>
    <w:rsid w:val="00F65EFE"/>
    <w:rsid w:val="00F6600F"/>
    <w:rsid w:val="00F6607F"/>
    <w:rsid w:val="00F660CF"/>
    <w:rsid w:val="00F661FC"/>
    <w:rsid w:val="00F662DE"/>
    <w:rsid w:val="00F6634C"/>
    <w:rsid w:val="00F663EE"/>
    <w:rsid w:val="00F66444"/>
    <w:rsid w:val="00F66529"/>
    <w:rsid w:val="00F6653C"/>
    <w:rsid w:val="00F66546"/>
    <w:rsid w:val="00F66552"/>
    <w:rsid w:val="00F6662D"/>
    <w:rsid w:val="00F6667F"/>
    <w:rsid w:val="00F66808"/>
    <w:rsid w:val="00F668FA"/>
    <w:rsid w:val="00F66A44"/>
    <w:rsid w:val="00F66B06"/>
    <w:rsid w:val="00F66BC1"/>
    <w:rsid w:val="00F66C01"/>
    <w:rsid w:val="00F66C22"/>
    <w:rsid w:val="00F66D07"/>
    <w:rsid w:val="00F66DA9"/>
    <w:rsid w:val="00F66E42"/>
    <w:rsid w:val="00F66E73"/>
    <w:rsid w:val="00F66E8E"/>
    <w:rsid w:val="00F66F90"/>
    <w:rsid w:val="00F670E1"/>
    <w:rsid w:val="00F6718D"/>
    <w:rsid w:val="00F6719A"/>
    <w:rsid w:val="00F672F6"/>
    <w:rsid w:val="00F6740A"/>
    <w:rsid w:val="00F6742F"/>
    <w:rsid w:val="00F6759A"/>
    <w:rsid w:val="00F675AD"/>
    <w:rsid w:val="00F675F7"/>
    <w:rsid w:val="00F676A8"/>
    <w:rsid w:val="00F676E5"/>
    <w:rsid w:val="00F67738"/>
    <w:rsid w:val="00F677BF"/>
    <w:rsid w:val="00F677FD"/>
    <w:rsid w:val="00F679FF"/>
    <w:rsid w:val="00F67A93"/>
    <w:rsid w:val="00F67A9D"/>
    <w:rsid w:val="00F67B79"/>
    <w:rsid w:val="00F67BE6"/>
    <w:rsid w:val="00F67BEF"/>
    <w:rsid w:val="00F67BF8"/>
    <w:rsid w:val="00F67CA4"/>
    <w:rsid w:val="00F67CD1"/>
    <w:rsid w:val="00F67DC7"/>
    <w:rsid w:val="00F67E69"/>
    <w:rsid w:val="00F67E6D"/>
    <w:rsid w:val="00F67F27"/>
    <w:rsid w:val="00F67F9F"/>
    <w:rsid w:val="00F70152"/>
    <w:rsid w:val="00F7015E"/>
    <w:rsid w:val="00F70199"/>
    <w:rsid w:val="00F70252"/>
    <w:rsid w:val="00F70279"/>
    <w:rsid w:val="00F70289"/>
    <w:rsid w:val="00F7033A"/>
    <w:rsid w:val="00F7033B"/>
    <w:rsid w:val="00F70390"/>
    <w:rsid w:val="00F70400"/>
    <w:rsid w:val="00F70431"/>
    <w:rsid w:val="00F70492"/>
    <w:rsid w:val="00F705A6"/>
    <w:rsid w:val="00F70628"/>
    <w:rsid w:val="00F70634"/>
    <w:rsid w:val="00F70660"/>
    <w:rsid w:val="00F707B2"/>
    <w:rsid w:val="00F7083C"/>
    <w:rsid w:val="00F70857"/>
    <w:rsid w:val="00F708F7"/>
    <w:rsid w:val="00F70981"/>
    <w:rsid w:val="00F70A02"/>
    <w:rsid w:val="00F70A20"/>
    <w:rsid w:val="00F70B35"/>
    <w:rsid w:val="00F70D0D"/>
    <w:rsid w:val="00F70D9B"/>
    <w:rsid w:val="00F70DE0"/>
    <w:rsid w:val="00F70F9C"/>
    <w:rsid w:val="00F70FCB"/>
    <w:rsid w:val="00F71112"/>
    <w:rsid w:val="00F712CF"/>
    <w:rsid w:val="00F71466"/>
    <w:rsid w:val="00F714A8"/>
    <w:rsid w:val="00F714BC"/>
    <w:rsid w:val="00F7157C"/>
    <w:rsid w:val="00F7169B"/>
    <w:rsid w:val="00F716FD"/>
    <w:rsid w:val="00F71741"/>
    <w:rsid w:val="00F7178B"/>
    <w:rsid w:val="00F71892"/>
    <w:rsid w:val="00F71AF3"/>
    <w:rsid w:val="00F71BF6"/>
    <w:rsid w:val="00F71CB2"/>
    <w:rsid w:val="00F71D25"/>
    <w:rsid w:val="00F71DCD"/>
    <w:rsid w:val="00F71EFC"/>
    <w:rsid w:val="00F71F4D"/>
    <w:rsid w:val="00F71F60"/>
    <w:rsid w:val="00F71F6C"/>
    <w:rsid w:val="00F71FD3"/>
    <w:rsid w:val="00F72004"/>
    <w:rsid w:val="00F7201B"/>
    <w:rsid w:val="00F72106"/>
    <w:rsid w:val="00F7223E"/>
    <w:rsid w:val="00F72244"/>
    <w:rsid w:val="00F72305"/>
    <w:rsid w:val="00F723EA"/>
    <w:rsid w:val="00F72429"/>
    <w:rsid w:val="00F7249E"/>
    <w:rsid w:val="00F724F5"/>
    <w:rsid w:val="00F7250C"/>
    <w:rsid w:val="00F72534"/>
    <w:rsid w:val="00F725E3"/>
    <w:rsid w:val="00F725F8"/>
    <w:rsid w:val="00F727EE"/>
    <w:rsid w:val="00F727F4"/>
    <w:rsid w:val="00F728BA"/>
    <w:rsid w:val="00F72980"/>
    <w:rsid w:val="00F729AA"/>
    <w:rsid w:val="00F729D9"/>
    <w:rsid w:val="00F729F4"/>
    <w:rsid w:val="00F72A2A"/>
    <w:rsid w:val="00F72AA1"/>
    <w:rsid w:val="00F72ACC"/>
    <w:rsid w:val="00F72B1E"/>
    <w:rsid w:val="00F72B9A"/>
    <w:rsid w:val="00F72D09"/>
    <w:rsid w:val="00F72E63"/>
    <w:rsid w:val="00F72E93"/>
    <w:rsid w:val="00F72EEB"/>
    <w:rsid w:val="00F72FE4"/>
    <w:rsid w:val="00F72FF6"/>
    <w:rsid w:val="00F7304B"/>
    <w:rsid w:val="00F7305E"/>
    <w:rsid w:val="00F730F0"/>
    <w:rsid w:val="00F73175"/>
    <w:rsid w:val="00F73176"/>
    <w:rsid w:val="00F731D3"/>
    <w:rsid w:val="00F73261"/>
    <w:rsid w:val="00F7329A"/>
    <w:rsid w:val="00F73426"/>
    <w:rsid w:val="00F73479"/>
    <w:rsid w:val="00F73557"/>
    <w:rsid w:val="00F73868"/>
    <w:rsid w:val="00F73890"/>
    <w:rsid w:val="00F738B6"/>
    <w:rsid w:val="00F7395B"/>
    <w:rsid w:val="00F73A17"/>
    <w:rsid w:val="00F73AB8"/>
    <w:rsid w:val="00F73C75"/>
    <w:rsid w:val="00F73D60"/>
    <w:rsid w:val="00F73D80"/>
    <w:rsid w:val="00F73E77"/>
    <w:rsid w:val="00F73E87"/>
    <w:rsid w:val="00F73ED1"/>
    <w:rsid w:val="00F73F6A"/>
    <w:rsid w:val="00F73FA6"/>
    <w:rsid w:val="00F73FBC"/>
    <w:rsid w:val="00F73FD1"/>
    <w:rsid w:val="00F73FD9"/>
    <w:rsid w:val="00F7400D"/>
    <w:rsid w:val="00F74045"/>
    <w:rsid w:val="00F74053"/>
    <w:rsid w:val="00F740C2"/>
    <w:rsid w:val="00F740CF"/>
    <w:rsid w:val="00F7410C"/>
    <w:rsid w:val="00F741B5"/>
    <w:rsid w:val="00F74220"/>
    <w:rsid w:val="00F7422E"/>
    <w:rsid w:val="00F74350"/>
    <w:rsid w:val="00F74366"/>
    <w:rsid w:val="00F74391"/>
    <w:rsid w:val="00F7439F"/>
    <w:rsid w:val="00F74509"/>
    <w:rsid w:val="00F7460D"/>
    <w:rsid w:val="00F746D0"/>
    <w:rsid w:val="00F746ED"/>
    <w:rsid w:val="00F746F7"/>
    <w:rsid w:val="00F74718"/>
    <w:rsid w:val="00F74721"/>
    <w:rsid w:val="00F74775"/>
    <w:rsid w:val="00F74838"/>
    <w:rsid w:val="00F74850"/>
    <w:rsid w:val="00F749BD"/>
    <w:rsid w:val="00F74A16"/>
    <w:rsid w:val="00F74A30"/>
    <w:rsid w:val="00F74A56"/>
    <w:rsid w:val="00F74A7C"/>
    <w:rsid w:val="00F74B14"/>
    <w:rsid w:val="00F74E11"/>
    <w:rsid w:val="00F74E48"/>
    <w:rsid w:val="00F74EB6"/>
    <w:rsid w:val="00F74F12"/>
    <w:rsid w:val="00F74FEA"/>
    <w:rsid w:val="00F7500E"/>
    <w:rsid w:val="00F75038"/>
    <w:rsid w:val="00F75063"/>
    <w:rsid w:val="00F750A8"/>
    <w:rsid w:val="00F750B8"/>
    <w:rsid w:val="00F750C8"/>
    <w:rsid w:val="00F750E0"/>
    <w:rsid w:val="00F750EB"/>
    <w:rsid w:val="00F7530A"/>
    <w:rsid w:val="00F753C8"/>
    <w:rsid w:val="00F754EF"/>
    <w:rsid w:val="00F75533"/>
    <w:rsid w:val="00F75628"/>
    <w:rsid w:val="00F75629"/>
    <w:rsid w:val="00F756B3"/>
    <w:rsid w:val="00F756CF"/>
    <w:rsid w:val="00F75768"/>
    <w:rsid w:val="00F7594F"/>
    <w:rsid w:val="00F7595B"/>
    <w:rsid w:val="00F75A43"/>
    <w:rsid w:val="00F75CCF"/>
    <w:rsid w:val="00F75D29"/>
    <w:rsid w:val="00F75D85"/>
    <w:rsid w:val="00F75E1C"/>
    <w:rsid w:val="00F75E62"/>
    <w:rsid w:val="00F75E64"/>
    <w:rsid w:val="00F75E9E"/>
    <w:rsid w:val="00F75EC7"/>
    <w:rsid w:val="00F75FE4"/>
    <w:rsid w:val="00F76057"/>
    <w:rsid w:val="00F76061"/>
    <w:rsid w:val="00F761D3"/>
    <w:rsid w:val="00F7620B"/>
    <w:rsid w:val="00F76342"/>
    <w:rsid w:val="00F76347"/>
    <w:rsid w:val="00F76387"/>
    <w:rsid w:val="00F763D4"/>
    <w:rsid w:val="00F76437"/>
    <w:rsid w:val="00F764BF"/>
    <w:rsid w:val="00F76528"/>
    <w:rsid w:val="00F7652E"/>
    <w:rsid w:val="00F76630"/>
    <w:rsid w:val="00F7663F"/>
    <w:rsid w:val="00F766DA"/>
    <w:rsid w:val="00F7673D"/>
    <w:rsid w:val="00F7675F"/>
    <w:rsid w:val="00F768F8"/>
    <w:rsid w:val="00F769BD"/>
    <w:rsid w:val="00F76B8B"/>
    <w:rsid w:val="00F76D13"/>
    <w:rsid w:val="00F76D6E"/>
    <w:rsid w:val="00F76E89"/>
    <w:rsid w:val="00F76FAB"/>
    <w:rsid w:val="00F76FB8"/>
    <w:rsid w:val="00F77055"/>
    <w:rsid w:val="00F770F6"/>
    <w:rsid w:val="00F7720B"/>
    <w:rsid w:val="00F77273"/>
    <w:rsid w:val="00F77314"/>
    <w:rsid w:val="00F7741B"/>
    <w:rsid w:val="00F774DA"/>
    <w:rsid w:val="00F7767C"/>
    <w:rsid w:val="00F776B5"/>
    <w:rsid w:val="00F77793"/>
    <w:rsid w:val="00F777DF"/>
    <w:rsid w:val="00F7781F"/>
    <w:rsid w:val="00F7790D"/>
    <w:rsid w:val="00F77958"/>
    <w:rsid w:val="00F77961"/>
    <w:rsid w:val="00F779A8"/>
    <w:rsid w:val="00F77A3A"/>
    <w:rsid w:val="00F77A98"/>
    <w:rsid w:val="00F77AD4"/>
    <w:rsid w:val="00F77B87"/>
    <w:rsid w:val="00F77C26"/>
    <w:rsid w:val="00F77C29"/>
    <w:rsid w:val="00F77CE6"/>
    <w:rsid w:val="00F77DC4"/>
    <w:rsid w:val="00F77DD8"/>
    <w:rsid w:val="00F77E23"/>
    <w:rsid w:val="00F77E28"/>
    <w:rsid w:val="00F77EEC"/>
    <w:rsid w:val="00F77FBF"/>
    <w:rsid w:val="00F80376"/>
    <w:rsid w:val="00F8045A"/>
    <w:rsid w:val="00F804BC"/>
    <w:rsid w:val="00F804C6"/>
    <w:rsid w:val="00F804DA"/>
    <w:rsid w:val="00F80501"/>
    <w:rsid w:val="00F8058D"/>
    <w:rsid w:val="00F80699"/>
    <w:rsid w:val="00F8072D"/>
    <w:rsid w:val="00F80753"/>
    <w:rsid w:val="00F807B4"/>
    <w:rsid w:val="00F807EF"/>
    <w:rsid w:val="00F80843"/>
    <w:rsid w:val="00F808EC"/>
    <w:rsid w:val="00F80945"/>
    <w:rsid w:val="00F809D4"/>
    <w:rsid w:val="00F80A4A"/>
    <w:rsid w:val="00F80C0D"/>
    <w:rsid w:val="00F80D5E"/>
    <w:rsid w:val="00F80E54"/>
    <w:rsid w:val="00F80EE3"/>
    <w:rsid w:val="00F80F1A"/>
    <w:rsid w:val="00F81057"/>
    <w:rsid w:val="00F81088"/>
    <w:rsid w:val="00F81141"/>
    <w:rsid w:val="00F81158"/>
    <w:rsid w:val="00F811AA"/>
    <w:rsid w:val="00F811D1"/>
    <w:rsid w:val="00F811F4"/>
    <w:rsid w:val="00F812CC"/>
    <w:rsid w:val="00F81320"/>
    <w:rsid w:val="00F81342"/>
    <w:rsid w:val="00F813D7"/>
    <w:rsid w:val="00F81523"/>
    <w:rsid w:val="00F8152A"/>
    <w:rsid w:val="00F815FD"/>
    <w:rsid w:val="00F8165F"/>
    <w:rsid w:val="00F81738"/>
    <w:rsid w:val="00F81792"/>
    <w:rsid w:val="00F81816"/>
    <w:rsid w:val="00F81912"/>
    <w:rsid w:val="00F81AC8"/>
    <w:rsid w:val="00F81BDB"/>
    <w:rsid w:val="00F81C9C"/>
    <w:rsid w:val="00F81D78"/>
    <w:rsid w:val="00F81D99"/>
    <w:rsid w:val="00F81DED"/>
    <w:rsid w:val="00F81ED1"/>
    <w:rsid w:val="00F82059"/>
    <w:rsid w:val="00F820B6"/>
    <w:rsid w:val="00F820EB"/>
    <w:rsid w:val="00F82189"/>
    <w:rsid w:val="00F82269"/>
    <w:rsid w:val="00F822DE"/>
    <w:rsid w:val="00F824B7"/>
    <w:rsid w:val="00F825EF"/>
    <w:rsid w:val="00F82651"/>
    <w:rsid w:val="00F82659"/>
    <w:rsid w:val="00F826A1"/>
    <w:rsid w:val="00F826D9"/>
    <w:rsid w:val="00F8288D"/>
    <w:rsid w:val="00F8292A"/>
    <w:rsid w:val="00F82AEE"/>
    <w:rsid w:val="00F82B7A"/>
    <w:rsid w:val="00F82B85"/>
    <w:rsid w:val="00F82C90"/>
    <w:rsid w:val="00F82CDD"/>
    <w:rsid w:val="00F82DA1"/>
    <w:rsid w:val="00F82F31"/>
    <w:rsid w:val="00F82F84"/>
    <w:rsid w:val="00F830D9"/>
    <w:rsid w:val="00F830F9"/>
    <w:rsid w:val="00F830FE"/>
    <w:rsid w:val="00F83114"/>
    <w:rsid w:val="00F83200"/>
    <w:rsid w:val="00F83321"/>
    <w:rsid w:val="00F835F4"/>
    <w:rsid w:val="00F83627"/>
    <w:rsid w:val="00F83644"/>
    <w:rsid w:val="00F83771"/>
    <w:rsid w:val="00F83784"/>
    <w:rsid w:val="00F8378A"/>
    <w:rsid w:val="00F837D1"/>
    <w:rsid w:val="00F83811"/>
    <w:rsid w:val="00F8381E"/>
    <w:rsid w:val="00F83866"/>
    <w:rsid w:val="00F838F0"/>
    <w:rsid w:val="00F839A4"/>
    <w:rsid w:val="00F83AD1"/>
    <w:rsid w:val="00F83ADD"/>
    <w:rsid w:val="00F83ADF"/>
    <w:rsid w:val="00F83B1F"/>
    <w:rsid w:val="00F83C45"/>
    <w:rsid w:val="00F83CFD"/>
    <w:rsid w:val="00F83D44"/>
    <w:rsid w:val="00F840B8"/>
    <w:rsid w:val="00F8414D"/>
    <w:rsid w:val="00F84152"/>
    <w:rsid w:val="00F841A4"/>
    <w:rsid w:val="00F8426A"/>
    <w:rsid w:val="00F84279"/>
    <w:rsid w:val="00F8427D"/>
    <w:rsid w:val="00F84291"/>
    <w:rsid w:val="00F8432B"/>
    <w:rsid w:val="00F84449"/>
    <w:rsid w:val="00F844CB"/>
    <w:rsid w:val="00F8463A"/>
    <w:rsid w:val="00F84689"/>
    <w:rsid w:val="00F846BD"/>
    <w:rsid w:val="00F846C2"/>
    <w:rsid w:val="00F846E3"/>
    <w:rsid w:val="00F846F6"/>
    <w:rsid w:val="00F84781"/>
    <w:rsid w:val="00F847CD"/>
    <w:rsid w:val="00F847EA"/>
    <w:rsid w:val="00F848C1"/>
    <w:rsid w:val="00F8490F"/>
    <w:rsid w:val="00F84A66"/>
    <w:rsid w:val="00F84B2E"/>
    <w:rsid w:val="00F84BAB"/>
    <w:rsid w:val="00F84BF2"/>
    <w:rsid w:val="00F84C74"/>
    <w:rsid w:val="00F84CE4"/>
    <w:rsid w:val="00F84D92"/>
    <w:rsid w:val="00F84DAA"/>
    <w:rsid w:val="00F84E54"/>
    <w:rsid w:val="00F84F53"/>
    <w:rsid w:val="00F850F3"/>
    <w:rsid w:val="00F85115"/>
    <w:rsid w:val="00F8515C"/>
    <w:rsid w:val="00F851CA"/>
    <w:rsid w:val="00F8538A"/>
    <w:rsid w:val="00F853BC"/>
    <w:rsid w:val="00F853C7"/>
    <w:rsid w:val="00F8542B"/>
    <w:rsid w:val="00F8545B"/>
    <w:rsid w:val="00F8550B"/>
    <w:rsid w:val="00F85588"/>
    <w:rsid w:val="00F85609"/>
    <w:rsid w:val="00F856AA"/>
    <w:rsid w:val="00F8578A"/>
    <w:rsid w:val="00F857F5"/>
    <w:rsid w:val="00F857FE"/>
    <w:rsid w:val="00F858C9"/>
    <w:rsid w:val="00F858CF"/>
    <w:rsid w:val="00F8596B"/>
    <w:rsid w:val="00F859B5"/>
    <w:rsid w:val="00F859D8"/>
    <w:rsid w:val="00F859EF"/>
    <w:rsid w:val="00F85ACE"/>
    <w:rsid w:val="00F85B5B"/>
    <w:rsid w:val="00F85B7F"/>
    <w:rsid w:val="00F85C11"/>
    <w:rsid w:val="00F85C2C"/>
    <w:rsid w:val="00F85C4A"/>
    <w:rsid w:val="00F85C82"/>
    <w:rsid w:val="00F85D21"/>
    <w:rsid w:val="00F85E37"/>
    <w:rsid w:val="00F85EC0"/>
    <w:rsid w:val="00F86092"/>
    <w:rsid w:val="00F86217"/>
    <w:rsid w:val="00F86254"/>
    <w:rsid w:val="00F862ED"/>
    <w:rsid w:val="00F86367"/>
    <w:rsid w:val="00F86393"/>
    <w:rsid w:val="00F864A9"/>
    <w:rsid w:val="00F86590"/>
    <w:rsid w:val="00F866A6"/>
    <w:rsid w:val="00F866AC"/>
    <w:rsid w:val="00F86717"/>
    <w:rsid w:val="00F867AA"/>
    <w:rsid w:val="00F867DC"/>
    <w:rsid w:val="00F86846"/>
    <w:rsid w:val="00F8696D"/>
    <w:rsid w:val="00F869EC"/>
    <w:rsid w:val="00F86AC3"/>
    <w:rsid w:val="00F86B0F"/>
    <w:rsid w:val="00F86B32"/>
    <w:rsid w:val="00F86B4B"/>
    <w:rsid w:val="00F86C2D"/>
    <w:rsid w:val="00F86C74"/>
    <w:rsid w:val="00F86C88"/>
    <w:rsid w:val="00F86C99"/>
    <w:rsid w:val="00F86D22"/>
    <w:rsid w:val="00F86E5F"/>
    <w:rsid w:val="00F86E94"/>
    <w:rsid w:val="00F8701E"/>
    <w:rsid w:val="00F87034"/>
    <w:rsid w:val="00F870EB"/>
    <w:rsid w:val="00F87131"/>
    <w:rsid w:val="00F87149"/>
    <w:rsid w:val="00F87294"/>
    <w:rsid w:val="00F87322"/>
    <w:rsid w:val="00F87574"/>
    <w:rsid w:val="00F8758D"/>
    <w:rsid w:val="00F8768B"/>
    <w:rsid w:val="00F876E9"/>
    <w:rsid w:val="00F876F7"/>
    <w:rsid w:val="00F8781B"/>
    <w:rsid w:val="00F87873"/>
    <w:rsid w:val="00F878E4"/>
    <w:rsid w:val="00F8799E"/>
    <w:rsid w:val="00F879D0"/>
    <w:rsid w:val="00F87B1D"/>
    <w:rsid w:val="00F87B65"/>
    <w:rsid w:val="00F87D11"/>
    <w:rsid w:val="00F87DC0"/>
    <w:rsid w:val="00F87F7D"/>
    <w:rsid w:val="00F87F94"/>
    <w:rsid w:val="00F87FBF"/>
    <w:rsid w:val="00F901C0"/>
    <w:rsid w:val="00F90288"/>
    <w:rsid w:val="00F9049C"/>
    <w:rsid w:val="00F904CD"/>
    <w:rsid w:val="00F90521"/>
    <w:rsid w:val="00F905A2"/>
    <w:rsid w:val="00F906F9"/>
    <w:rsid w:val="00F90717"/>
    <w:rsid w:val="00F907E0"/>
    <w:rsid w:val="00F908A1"/>
    <w:rsid w:val="00F908D7"/>
    <w:rsid w:val="00F90AF4"/>
    <w:rsid w:val="00F90B49"/>
    <w:rsid w:val="00F90C03"/>
    <w:rsid w:val="00F90CE3"/>
    <w:rsid w:val="00F90DA4"/>
    <w:rsid w:val="00F90FA1"/>
    <w:rsid w:val="00F910A4"/>
    <w:rsid w:val="00F9119B"/>
    <w:rsid w:val="00F91264"/>
    <w:rsid w:val="00F9127A"/>
    <w:rsid w:val="00F912C7"/>
    <w:rsid w:val="00F912DC"/>
    <w:rsid w:val="00F913F5"/>
    <w:rsid w:val="00F91520"/>
    <w:rsid w:val="00F91524"/>
    <w:rsid w:val="00F915FC"/>
    <w:rsid w:val="00F91694"/>
    <w:rsid w:val="00F916B1"/>
    <w:rsid w:val="00F91710"/>
    <w:rsid w:val="00F9187B"/>
    <w:rsid w:val="00F91960"/>
    <w:rsid w:val="00F9199A"/>
    <w:rsid w:val="00F91AC9"/>
    <w:rsid w:val="00F91B42"/>
    <w:rsid w:val="00F91B87"/>
    <w:rsid w:val="00F91CC9"/>
    <w:rsid w:val="00F91CED"/>
    <w:rsid w:val="00F91D44"/>
    <w:rsid w:val="00F91D68"/>
    <w:rsid w:val="00F91DCC"/>
    <w:rsid w:val="00F91E33"/>
    <w:rsid w:val="00F91E84"/>
    <w:rsid w:val="00F91EFE"/>
    <w:rsid w:val="00F920ED"/>
    <w:rsid w:val="00F9212C"/>
    <w:rsid w:val="00F92221"/>
    <w:rsid w:val="00F92248"/>
    <w:rsid w:val="00F9229D"/>
    <w:rsid w:val="00F922B9"/>
    <w:rsid w:val="00F92423"/>
    <w:rsid w:val="00F92499"/>
    <w:rsid w:val="00F924D6"/>
    <w:rsid w:val="00F925F7"/>
    <w:rsid w:val="00F926B3"/>
    <w:rsid w:val="00F927E8"/>
    <w:rsid w:val="00F928CB"/>
    <w:rsid w:val="00F9297F"/>
    <w:rsid w:val="00F92986"/>
    <w:rsid w:val="00F929ED"/>
    <w:rsid w:val="00F92B90"/>
    <w:rsid w:val="00F92BE3"/>
    <w:rsid w:val="00F92C7C"/>
    <w:rsid w:val="00F92CC5"/>
    <w:rsid w:val="00F92CDB"/>
    <w:rsid w:val="00F92D11"/>
    <w:rsid w:val="00F92D9B"/>
    <w:rsid w:val="00F92EFB"/>
    <w:rsid w:val="00F92F06"/>
    <w:rsid w:val="00F93008"/>
    <w:rsid w:val="00F93027"/>
    <w:rsid w:val="00F93093"/>
    <w:rsid w:val="00F933AF"/>
    <w:rsid w:val="00F933E4"/>
    <w:rsid w:val="00F93442"/>
    <w:rsid w:val="00F9344F"/>
    <w:rsid w:val="00F9349E"/>
    <w:rsid w:val="00F9351F"/>
    <w:rsid w:val="00F9354F"/>
    <w:rsid w:val="00F9358A"/>
    <w:rsid w:val="00F93595"/>
    <w:rsid w:val="00F935D5"/>
    <w:rsid w:val="00F93619"/>
    <w:rsid w:val="00F936A5"/>
    <w:rsid w:val="00F936E3"/>
    <w:rsid w:val="00F9374E"/>
    <w:rsid w:val="00F937E0"/>
    <w:rsid w:val="00F9390F"/>
    <w:rsid w:val="00F93947"/>
    <w:rsid w:val="00F939F9"/>
    <w:rsid w:val="00F93A7B"/>
    <w:rsid w:val="00F93AA3"/>
    <w:rsid w:val="00F93C10"/>
    <w:rsid w:val="00F93CAE"/>
    <w:rsid w:val="00F93CF4"/>
    <w:rsid w:val="00F93F3B"/>
    <w:rsid w:val="00F940E9"/>
    <w:rsid w:val="00F94172"/>
    <w:rsid w:val="00F941D5"/>
    <w:rsid w:val="00F941E0"/>
    <w:rsid w:val="00F942CD"/>
    <w:rsid w:val="00F943F9"/>
    <w:rsid w:val="00F94452"/>
    <w:rsid w:val="00F944A8"/>
    <w:rsid w:val="00F94504"/>
    <w:rsid w:val="00F94557"/>
    <w:rsid w:val="00F94580"/>
    <w:rsid w:val="00F945B2"/>
    <w:rsid w:val="00F945C4"/>
    <w:rsid w:val="00F946D3"/>
    <w:rsid w:val="00F9471C"/>
    <w:rsid w:val="00F947A0"/>
    <w:rsid w:val="00F947AB"/>
    <w:rsid w:val="00F948CA"/>
    <w:rsid w:val="00F948E5"/>
    <w:rsid w:val="00F948FC"/>
    <w:rsid w:val="00F94913"/>
    <w:rsid w:val="00F94922"/>
    <w:rsid w:val="00F9499C"/>
    <w:rsid w:val="00F94AEB"/>
    <w:rsid w:val="00F94B99"/>
    <w:rsid w:val="00F94C71"/>
    <w:rsid w:val="00F94CB2"/>
    <w:rsid w:val="00F94E04"/>
    <w:rsid w:val="00F94E73"/>
    <w:rsid w:val="00F94F8C"/>
    <w:rsid w:val="00F94FD0"/>
    <w:rsid w:val="00F94FF5"/>
    <w:rsid w:val="00F95110"/>
    <w:rsid w:val="00F95315"/>
    <w:rsid w:val="00F95434"/>
    <w:rsid w:val="00F95444"/>
    <w:rsid w:val="00F954B1"/>
    <w:rsid w:val="00F95598"/>
    <w:rsid w:val="00F95611"/>
    <w:rsid w:val="00F95656"/>
    <w:rsid w:val="00F9569B"/>
    <w:rsid w:val="00F9582D"/>
    <w:rsid w:val="00F95971"/>
    <w:rsid w:val="00F959DF"/>
    <w:rsid w:val="00F95B0A"/>
    <w:rsid w:val="00F95BA3"/>
    <w:rsid w:val="00F95BBD"/>
    <w:rsid w:val="00F95CC3"/>
    <w:rsid w:val="00F95EAF"/>
    <w:rsid w:val="00F95EF2"/>
    <w:rsid w:val="00F95F32"/>
    <w:rsid w:val="00F95F3D"/>
    <w:rsid w:val="00F95FC8"/>
    <w:rsid w:val="00F95FD6"/>
    <w:rsid w:val="00F96096"/>
    <w:rsid w:val="00F96202"/>
    <w:rsid w:val="00F96307"/>
    <w:rsid w:val="00F96428"/>
    <w:rsid w:val="00F96486"/>
    <w:rsid w:val="00F964CD"/>
    <w:rsid w:val="00F964E4"/>
    <w:rsid w:val="00F96545"/>
    <w:rsid w:val="00F96565"/>
    <w:rsid w:val="00F96692"/>
    <w:rsid w:val="00F9678E"/>
    <w:rsid w:val="00F967B4"/>
    <w:rsid w:val="00F96874"/>
    <w:rsid w:val="00F96899"/>
    <w:rsid w:val="00F96A90"/>
    <w:rsid w:val="00F96AA3"/>
    <w:rsid w:val="00F96BA3"/>
    <w:rsid w:val="00F96BEA"/>
    <w:rsid w:val="00F96C88"/>
    <w:rsid w:val="00F96D7A"/>
    <w:rsid w:val="00F96DAD"/>
    <w:rsid w:val="00F96DC4"/>
    <w:rsid w:val="00F96DE4"/>
    <w:rsid w:val="00F96E76"/>
    <w:rsid w:val="00F96EA7"/>
    <w:rsid w:val="00F96F5E"/>
    <w:rsid w:val="00F96F8B"/>
    <w:rsid w:val="00F9701E"/>
    <w:rsid w:val="00F97049"/>
    <w:rsid w:val="00F970B0"/>
    <w:rsid w:val="00F970E0"/>
    <w:rsid w:val="00F970E6"/>
    <w:rsid w:val="00F971C2"/>
    <w:rsid w:val="00F9725C"/>
    <w:rsid w:val="00F972F3"/>
    <w:rsid w:val="00F97471"/>
    <w:rsid w:val="00F9755F"/>
    <w:rsid w:val="00F97594"/>
    <w:rsid w:val="00F97715"/>
    <w:rsid w:val="00F9772B"/>
    <w:rsid w:val="00F977F1"/>
    <w:rsid w:val="00F97850"/>
    <w:rsid w:val="00F97881"/>
    <w:rsid w:val="00F9791F"/>
    <w:rsid w:val="00F97A3B"/>
    <w:rsid w:val="00F97A81"/>
    <w:rsid w:val="00F97B95"/>
    <w:rsid w:val="00F97BC7"/>
    <w:rsid w:val="00F97D21"/>
    <w:rsid w:val="00F97D42"/>
    <w:rsid w:val="00F97D64"/>
    <w:rsid w:val="00F97D98"/>
    <w:rsid w:val="00F97D99"/>
    <w:rsid w:val="00F97DB1"/>
    <w:rsid w:val="00F97E4D"/>
    <w:rsid w:val="00F97EA4"/>
    <w:rsid w:val="00F97EF5"/>
    <w:rsid w:val="00F97F0B"/>
    <w:rsid w:val="00F97F16"/>
    <w:rsid w:val="00F97F42"/>
    <w:rsid w:val="00F97F78"/>
    <w:rsid w:val="00FA0229"/>
    <w:rsid w:val="00FA0265"/>
    <w:rsid w:val="00FA02DE"/>
    <w:rsid w:val="00FA02DF"/>
    <w:rsid w:val="00FA034E"/>
    <w:rsid w:val="00FA04ED"/>
    <w:rsid w:val="00FA050F"/>
    <w:rsid w:val="00FA06F1"/>
    <w:rsid w:val="00FA0702"/>
    <w:rsid w:val="00FA0705"/>
    <w:rsid w:val="00FA077C"/>
    <w:rsid w:val="00FA07DD"/>
    <w:rsid w:val="00FA0837"/>
    <w:rsid w:val="00FA0839"/>
    <w:rsid w:val="00FA0848"/>
    <w:rsid w:val="00FA08A5"/>
    <w:rsid w:val="00FA08AC"/>
    <w:rsid w:val="00FA099C"/>
    <w:rsid w:val="00FA09A7"/>
    <w:rsid w:val="00FA0A7F"/>
    <w:rsid w:val="00FA0AB9"/>
    <w:rsid w:val="00FA0B22"/>
    <w:rsid w:val="00FA0BD8"/>
    <w:rsid w:val="00FA0D06"/>
    <w:rsid w:val="00FA0D8C"/>
    <w:rsid w:val="00FA0DBC"/>
    <w:rsid w:val="00FA0E59"/>
    <w:rsid w:val="00FA108D"/>
    <w:rsid w:val="00FA1219"/>
    <w:rsid w:val="00FA12B6"/>
    <w:rsid w:val="00FA13E0"/>
    <w:rsid w:val="00FA13F3"/>
    <w:rsid w:val="00FA13F4"/>
    <w:rsid w:val="00FA1428"/>
    <w:rsid w:val="00FA1450"/>
    <w:rsid w:val="00FA1611"/>
    <w:rsid w:val="00FA1628"/>
    <w:rsid w:val="00FA16F3"/>
    <w:rsid w:val="00FA1789"/>
    <w:rsid w:val="00FA1859"/>
    <w:rsid w:val="00FA18F3"/>
    <w:rsid w:val="00FA1A26"/>
    <w:rsid w:val="00FA1A83"/>
    <w:rsid w:val="00FA1B30"/>
    <w:rsid w:val="00FA1B63"/>
    <w:rsid w:val="00FA1B8F"/>
    <w:rsid w:val="00FA1C2B"/>
    <w:rsid w:val="00FA1C53"/>
    <w:rsid w:val="00FA1C81"/>
    <w:rsid w:val="00FA1D45"/>
    <w:rsid w:val="00FA1D78"/>
    <w:rsid w:val="00FA1DD0"/>
    <w:rsid w:val="00FA1E33"/>
    <w:rsid w:val="00FA1E4B"/>
    <w:rsid w:val="00FA1E83"/>
    <w:rsid w:val="00FA1F23"/>
    <w:rsid w:val="00FA1FA2"/>
    <w:rsid w:val="00FA1FEB"/>
    <w:rsid w:val="00FA1FFC"/>
    <w:rsid w:val="00FA2011"/>
    <w:rsid w:val="00FA2077"/>
    <w:rsid w:val="00FA20AC"/>
    <w:rsid w:val="00FA2188"/>
    <w:rsid w:val="00FA2197"/>
    <w:rsid w:val="00FA21F6"/>
    <w:rsid w:val="00FA22D3"/>
    <w:rsid w:val="00FA2386"/>
    <w:rsid w:val="00FA23E7"/>
    <w:rsid w:val="00FA2400"/>
    <w:rsid w:val="00FA248D"/>
    <w:rsid w:val="00FA2514"/>
    <w:rsid w:val="00FA256B"/>
    <w:rsid w:val="00FA26F4"/>
    <w:rsid w:val="00FA2736"/>
    <w:rsid w:val="00FA278A"/>
    <w:rsid w:val="00FA27D1"/>
    <w:rsid w:val="00FA27D2"/>
    <w:rsid w:val="00FA2874"/>
    <w:rsid w:val="00FA299A"/>
    <w:rsid w:val="00FA2AD9"/>
    <w:rsid w:val="00FA2C5B"/>
    <w:rsid w:val="00FA2CE2"/>
    <w:rsid w:val="00FA30BA"/>
    <w:rsid w:val="00FA32AE"/>
    <w:rsid w:val="00FA33BB"/>
    <w:rsid w:val="00FA3415"/>
    <w:rsid w:val="00FA342C"/>
    <w:rsid w:val="00FA3548"/>
    <w:rsid w:val="00FA36B6"/>
    <w:rsid w:val="00FA36FA"/>
    <w:rsid w:val="00FA3906"/>
    <w:rsid w:val="00FA398B"/>
    <w:rsid w:val="00FA398F"/>
    <w:rsid w:val="00FA3B80"/>
    <w:rsid w:val="00FA3BBF"/>
    <w:rsid w:val="00FA3C13"/>
    <w:rsid w:val="00FA3C62"/>
    <w:rsid w:val="00FA3C6C"/>
    <w:rsid w:val="00FA3D3E"/>
    <w:rsid w:val="00FA3FBB"/>
    <w:rsid w:val="00FA405E"/>
    <w:rsid w:val="00FA40C1"/>
    <w:rsid w:val="00FA40C2"/>
    <w:rsid w:val="00FA413B"/>
    <w:rsid w:val="00FA4235"/>
    <w:rsid w:val="00FA44AC"/>
    <w:rsid w:val="00FA4512"/>
    <w:rsid w:val="00FA456B"/>
    <w:rsid w:val="00FA463C"/>
    <w:rsid w:val="00FA4693"/>
    <w:rsid w:val="00FA4725"/>
    <w:rsid w:val="00FA48FD"/>
    <w:rsid w:val="00FA49D2"/>
    <w:rsid w:val="00FA4A45"/>
    <w:rsid w:val="00FA4A5A"/>
    <w:rsid w:val="00FA4B44"/>
    <w:rsid w:val="00FA4B7F"/>
    <w:rsid w:val="00FA4B94"/>
    <w:rsid w:val="00FA4BA0"/>
    <w:rsid w:val="00FA4BC0"/>
    <w:rsid w:val="00FA4BFD"/>
    <w:rsid w:val="00FA4C07"/>
    <w:rsid w:val="00FA4D9B"/>
    <w:rsid w:val="00FA4DFF"/>
    <w:rsid w:val="00FA4E47"/>
    <w:rsid w:val="00FA4F70"/>
    <w:rsid w:val="00FA4FE6"/>
    <w:rsid w:val="00FA501F"/>
    <w:rsid w:val="00FA5034"/>
    <w:rsid w:val="00FA508C"/>
    <w:rsid w:val="00FA52AA"/>
    <w:rsid w:val="00FA52DF"/>
    <w:rsid w:val="00FA5329"/>
    <w:rsid w:val="00FA53A5"/>
    <w:rsid w:val="00FA53B5"/>
    <w:rsid w:val="00FA53B7"/>
    <w:rsid w:val="00FA541C"/>
    <w:rsid w:val="00FA5568"/>
    <w:rsid w:val="00FA560F"/>
    <w:rsid w:val="00FA573A"/>
    <w:rsid w:val="00FA5761"/>
    <w:rsid w:val="00FA5764"/>
    <w:rsid w:val="00FA5767"/>
    <w:rsid w:val="00FA591F"/>
    <w:rsid w:val="00FA5949"/>
    <w:rsid w:val="00FA5A4D"/>
    <w:rsid w:val="00FA5AE7"/>
    <w:rsid w:val="00FA5B16"/>
    <w:rsid w:val="00FA5B21"/>
    <w:rsid w:val="00FA5BD0"/>
    <w:rsid w:val="00FA5C46"/>
    <w:rsid w:val="00FA5C4F"/>
    <w:rsid w:val="00FA5E25"/>
    <w:rsid w:val="00FA5F0C"/>
    <w:rsid w:val="00FA5F7D"/>
    <w:rsid w:val="00FA6002"/>
    <w:rsid w:val="00FA6020"/>
    <w:rsid w:val="00FA6093"/>
    <w:rsid w:val="00FA617D"/>
    <w:rsid w:val="00FA6185"/>
    <w:rsid w:val="00FA6276"/>
    <w:rsid w:val="00FA62F4"/>
    <w:rsid w:val="00FA62FD"/>
    <w:rsid w:val="00FA6384"/>
    <w:rsid w:val="00FA6437"/>
    <w:rsid w:val="00FA65E7"/>
    <w:rsid w:val="00FA665B"/>
    <w:rsid w:val="00FA67B9"/>
    <w:rsid w:val="00FA67FA"/>
    <w:rsid w:val="00FA692D"/>
    <w:rsid w:val="00FA6A1C"/>
    <w:rsid w:val="00FA6C17"/>
    <w:rsid w:val="00FA6C5E"/>
    <w:rsid w:val="00FA6C82"/>
    <w:rsid w:val="00FA6CAE"/>
    <w:rsid w:val="00FA6CE5"/>
    <w:rsid w:val="00FA6DC9"/>
    <w:rsid w:val="00FA6DEC"/>
    <w:rsid w:val="00FA6E1A"/>
    <w:rsid w:val="00FA6F1F"/>
    <w:rsid w:val="00FA6FA0"/>
    <w:rsid w:val="00FA7022"/>
    <w:rsid w:val="00FA715F"/>
    <w:rsid w:val="00FA721B"/>
    <w:rsid w:val="00FA7247"/>
    <w:rsid w:val="00FA7276"/>
    <w:rsid w:val="00FA739E"/>
    <w:rsid w:val="00FA744A"/>
    <w:rsid w:val="00FA74E9"/>
    <w:rsid w:val="00FA7541"/>
    <w:rsid w:val="00FA7576"/>
    <w:rsid w:val="00FA7590"/>
    <w:rsid w:val="00FA760B"/>
    <w:rsid w:val="00FA763F"/>
    <w:rsid w:val="00FA77A5"/>
    <w:rsid w:val="00FA77FF"/>
    <w:rsid w:val="00FA783B"/>
    <w:rsid w:val="00FA7864"/>
    <w:rsid w:val="00FA7870"/>
    <w:rsid w:val="00FA7883"/>
    <w:rsid w:val="00FA78F0"/>
    <w:rsid w:val="00FA78F4"/>
    <w:rsid w:val="00FA78FA"/>
    <w:rsid w:val="00FA796E"/>
    <w:rsid w:val="00FA79D6"/>
    <w:rsid w:val="00FA79F4"/>
    <w:rsid w:val="00FA7A14"/>
    <w:rsid w:val="00FA7A7B"/>
    <w:rsid w:val="00FA7A8D"/>
    <w:rsid w:val="00FA7AFE"/>
    <w:rsid w:val="00FA7BBB"/>
    <w:rsid w:val="00FA7C38"/>
    <w:rsid w:val="00FA7C8B"/>
    <w:rsid w:val="00FA7C8F"/>
    <w:rsid w:val="00FA7CBC"/>
    <w:rsid w:val="00FA7D35"/>
    <w:rsid w:val="00FA7D6E"/>
    <w:rsid w:val="00FA7E02"/>
    <w:rsid w:val="00FA7E77"/>
    <w:rsid w:val="00FA7FC6"/>
    <w:rsid w:val="00FB00B0"/>
    <w:rsid w:val="00FB00B4"/>
    <w:rsid w:val="00FB00ED"/>
    <w:rsid w:val="00FB011A"/>
    <w:rsid w:val="00FB014A"/>
    <w:rsid w:val="00FB0220"/>
    <w:rsid w:val="00FB023D"/>
    <w:rsid w:val="00FB02A8"/>
    <w:rsid w:val="00FB0343"/>
    <w:rsid w:val="00FB035E"/>
    <w:rsid w:val="00FB03C4"/>
    <w:rsid w:val="00FB0469"/>
    <w:rsid w:val="00FB0533"/>
    <w:rsid w:val="00FB06D1"/>
    <w:rsid w:val="00FB06FA"/>
    <w:rsid w:val="00FB07E8"/>
    <w:rsid w:val="00FB0851"/>
    <w:rsid w:val="00FB0887"/>
    <w:rsid w:val="00FB099A"/>
    <w:rsid w:val="00FB09E2"/>
    <w:rsid w:val="00FB0A21"/>
    <w:rsid w:val="00FB0ABF"/>
    <w:rsid w:val="00FB0B17"/>
    <w:rsid w:val="00FB0B25"/>
    <w:rsid w:val="00FB0B31"/>
    <w:rsid w:val="00FB0B5B"/>
    <w:rsid w:val="00FB0B74"/>
    <w:rsid w:val="00FB0C9D"/>
    <w:rsid w:val="00FB0DA8"/>
    <w:rsid w:val="00FB0E08"/>
    <w:rsid w:val="00FB0E6B"/>
    <w:rsid w:val="00FB0E73"/>
    <w:rsid w:val="00FB0F02"/>
    <w:rsid w:val="00FB0F98"/>
    <w:rsid w:val="00FB10AE"/>
    <w:rsid w:val="00FB141C"/>
    <w:rsid w:val="00FB1466"/>
    <w:rsid w:val="00FB1528"/>
    <w:rsid w:val="00FB15DA"/>
    <w:rsid w:val="00FB169C"/>
    <w:rsid w:val="00FB16BB"/>
    <w:rsid w:val="00FB16BF"/>
    <w:rsid w:val="00FB1739"/>
    <w:rsid w:val="00FB186D"/>
    <w:rsid w:val="00FB18E7"/>
    <w:rsid w:val="00FB198A"/>
    <w:rsid w:val="00FB1998"/>
    <w:rsid w:val="00FB1A66"/>
    <w:rsid w:val="00FB1B72"/>
    <w:rsid w:val="00FB1BBD"/>
    <w:rsid w:val="00FB1BF7"/>
    <w:rsid w:val="00FB1E4E"/>
    <w:rsid w:val="00FB1E50"/>
    <w:rsid w:val="00FB1E89"/>
    <w:rsid w:val="00FB1E90"/>
    <w:rsid w:val="00FB1EFD"/>
    <w:rsid w:val="00FB1F19"/>
    <w:rsid w:val="00FB2115"/>
    <w:rsid w:val="00FB219F"/>
    <w:rsid w:val="00FB21AC"/>
    <w:rsid w:val="00FB21F6"/>
    <w:rsid w:val="00FB2207"/>
    <w:rsid w:val="00FB2385"/>
    <w:rsid w:val="00FB24CB"/>
    <w:rsid w:val="00FB256F"/>
    <w:rsid w:val="00FB27DF"/>
    <w:rsid w:val="00FB2971"/>
    <w:rsid w:val="00FB2A16"/>
    <w:rsid w:val="00FB2A71"/>
    <w:rsid w:val="00FB2AC3"/>
    <w:rsid w:val="00FB2BD5"/>
    <w:rsid w:val="00FB2DAF"/>
    <w:rsid w:val="00FB2DFB"/>
    <w:rsid w:val="00FB2ECA"/>
    <w:rsid w:val="00FB3034"/>
    <w:rsid w:val="00FB304E"/>
    <w:rsid w:val="00FB305C"/>
    <w:rsid w:val="00FB3125"/>
    <w:rsid w:val="00FB3184"/>
    <w:rsid w:val="00FB3187"/>
    <w:rsid w:val="00FB31BB"/>
    <w:rsid w:val="00FB33CE"/>
    <w:rsid w:val="00FB3448"/>
    <w:rsid w:val="00FB3587"/>
    <w:rsid w:val="00FB35A4"/>
    <w:rsid w:val="00FB362B"/>
    <w:rsid w:val="00FB364D"/>
    <w:rsid w:val="00FB3724"/>
    <w:rsid w:val="00FB3737"/>
    <w:rsid w:val="00FB3872"/>
    <w:rsid w:val="00FB395E"/>
    <w:rsid w:val="00FB3978"/>
    <w:rsid w:val="00FB39BF"/>
    <w:rsid w:val="00FB3A2D"/>
    <w:rsid w:val="00FB3A73"/>
    <w:rsid w:val="00FB3A8B"/>
    <w:rsid w:val="00FB3AE3"/>
    <w:rsid w:val="00FB3D5A"/>
    <w:rsid w:val="00FB3DE4"/>
    <w:rsid w:val="00FB3EB0"/>
    <w:rsid w:val="00FB3EC1"/>
    <w:rsid w:val="00FB3F3C"/>
    <w:rsid w:val="00FB3FEC"/>
    <w:rsid w:val="00FB4050"/>
    <w:rsid w:val="00FB4099"/>
    <w:rsid w:val="00FB411B"/>
    <w:rsid w:val="00FB4155"/>
    <w:rsid w:val="00FB4171"/>
    <w:rsid w:val="00FB4196"/>
    <w:rsid w:val="00FB4248"/>
    <w:rsid w:val="00FB4250"/>
    <w:rsid w:val="00FB433E"/>
    <w:rsid w:val="00FB43B6"/>
    <w:rsid w:val="00FB43F7"/>
    <w:rsid w:val="00FB4422"/>
    <w:rsid w:val="00FB4490"/>
    <w:rsid w:val="00FB44E4"/>
    <w:rsid w:val="00FB45B1"/>
    <w:rsid w:val="00FB46DD"/>
    <w:rsid w:val="00FB46F6"/>
    <w:rsid w:val="00FB470B"/>
    <w:rsid w:val="00FB478A"/>
    <w:rsid w:val="00FB483F"/>
    <w:rsid w:val="00FB4854"/>
    <w:rsid w:val="00FB4904"/>
    <w:rsid w:val="00FB49B2"/>
    <w:rsid w:val="00FB49C1"/>
    <w:rsid w:val="00FB49C9"/>
    <w:rsid w:val="00FB4A82"/>
    <w:rsid w:val="00FB4AF5"/>
    <w:rsid w:val="00FB4AF9"/>
    <w:rsid w:val="00FB4BB5"/>
    <w:rsid w:val="00FB4C58"/>
    <w:rsid w:val="00FB4D1D"/>
    <w:rsid w:val="00FB4E54"/>
    <w:rsid w:val="00FB4F3D"/>
    <w:rsid w:val="00FB4FCE"/>
    <w:rsid w:val="00FB50DD"/>
    <w:rsid w:val="00FB5142"/>
    <w:rsid w:val="00FB5315"/>
    <w:rsid w:val="00FB5322"/>
    <w:rsid w:val="00FB53B7"/>
    <w:rsid w:val="00FB545E"/>
    <w:rsid w:val="00FB551A"/>
    <w:rsid w:val="00FB554A"/>
    <w:rsid w:val="00FB5568"/>
    <w:rsid w:val="00FB5580"/>
    <w:rsid w:val="00FB55A6"/>
    <w:rsid w:val="00FB55B8"/>
    <w:rsid w:val="00FB5673"/>
    <w:rsid w:val="00FB56AB"/>
    <w:rsid w:val="00FB56E0"/>
    <w:rsid w:val="00FB576D"/>
    <w:rsid w:val="00FB57CE"/>
    <w:rsid w:val="00FB57E9"/>
    <w:rsid w:val="00FB5904"/>
    <w:rsid w:val="00FB595D"/>
    <w:rsid w:val="00FB5997"/>
    <w:rsid w:val="00FB5A52"/>
    <w:rsid w:val="00FB5AB0"/>
    <w:rsid w:val="00FB5D46"/>
    <w:rsid w:val="00FB5D9B"/>
    <w:rsid w:val="00FB5E16"/>
    <w:rsid w:val="00FB5E97"/>
    <w:rsid w:val="00FB5EDE"/>
    <w:rsid w:val="00FB5F22"/>
    <w:rsid w:val="00FB615A"/>
    <w:rsid w:val="00FB64E5"/>
    <w:rsid w:val="00FB6619"/>
    <w:rsid w:val="00FB6636"/>
    <w:rsid w:val="00FB6655"/>
    <w:rsid w:val="00FB666B"/>
    <w:rsid w:val="00FB66DD"/>
    <w:rsid w:val="00FB6713"/>
    <w:rsid w:val="00FB6771"/>
    <w:rsid w:val="00FB6C31"/>
    <w:rsid w:val="00FB6DA1"/>
    <w:rsid w:val="00FB6E73"/>
    <w:rsid w:val="00FB6E8C"/>
    <w:rsid w:val="00FB6ED8"/>
    <w:rsid w:val="00FB6EF5"/>
    <w:rsid w:val="00FB6FEA"/>
    <w:rsid w:val="00FB7016"/>
    <w:rsid w:val="00FB7082"/>
    <w:rsid w:val="00FB711C"/>
    <w:rsid w:val="00FB711E"/>
    <w:rsid w:val="00FB7227"/>
    <w:rsid w:val="00FB7350"/>
    <w:rsid w:val="00FB7515"/>
    <w:rsid w:val="00FB7537"/>
    <w:rsid w:val="00FB7543"/>
    <w:rsid w:val="00FB757D"/>
    <w:rsid w:val="00FB75E1"/>
    <w:rsid w:val="00FB7647"/>
    <w:rsid w:val="00FB7828"/>
    <w:rsid w:val="00FB78E8"/>
    <w:rsid w:val="00FB790E"/>
    <w:rsid w:val="00FB797D"/>
    <w:rsid w:val="00FB79EE"/>
    <w:rsid w:val="00FB79FD"/>
    <w:rsid w:val="00FB7AC7"/>
    <w:rsid w:val="00FB7B6A"/>
    <w:rsid w:val="00FB7D24"/>
    <w:rsid w:val="00FB7EF0"/>
    <w:rsid w:val="00FB7F13"/>
    <w:rsid w:val="00FB7F58"/>
    <w:rsid w:val="00FC008B"/>
    <w:rsid w:val="00FC014F"/>
    <w:rsid w:val="00FC01AE"/>
    <w:rsid w:val="00FC01BE"/>
    <w:rsid w:val="00FC01E6"/>
    <w:rsid w:val="00FC0261"/>
    <w:rsid w:val="00FC0306"/>
    <w:rsid w:val="00FC0354"/>
    <w:rsid w:val="00FC0361"/>
    <w:rsid w:val="00FC0382"/>
    <w:rsid w:val="00FC0487"/>
    <w:rsid w:val="00FC04EB"/>
    <w:rsid w:val="00FC0508"/>
    <w:rsid w:val="00FC050E"/>
    <w:rsid w:val="00FC0556"/>
    <w:rsid w:val="00FC05F2"/>
    <w:rsid w:val="00FC0604"/>
    <w:rsid w:val="00FC068B"/>
    <w:rsid w:val="00FC06B1"/>
    <w:rsid w:val="00FC07B9"/>
    <w:rsid w:val="00FC07F7"/>
    <w:rsid w:val="00FC087D"/>
    <w:rsid w:val="00FC0911"/>
    <w:rsid w:val="00FC0943"/>
    <w:rsid w:val="00FC0AAA"/>
    <w:rsid w:val="00FC0AAD"/>
    <w:rsid w:val="00FC0AD2"/>
    <w:rsid w:val="00FC0B4C"/>
    <w:rsid w:val="00FC0BD3"/>
    <w:rsid w:val="00FC0C28"/>
    <w:rsid w:val="00FC0C44"/>
    <w:rsid w:val="00FC0CAB"/>
    <w:rsid w:val="00FC0D1F"/>
    <w:rsid w:val="00FC0D47"/>
    <w:rsid w:val="00FC0DA6"/>
    <w:rsid w:val="00FC0E16"/>
    <w:rsid w:val="00FC0EBB"/>
    <w:rsid w:val="00FC0ECC"/>
    <w:rsid w:val="00FC0F8C"/>
    <w:rsid w:val="00FC102F"/>
    <w:rsid w:val="00FC1287"/>
    <w:rsid w:val="00FC12A8"/>
    <w:rsid w:val="00FC1368"/>
    <w:rsid w:val="00FC1439"/>
    <w:rsid w:val="00FC14D9"/>
    <w:rsid w:val="00FC14F7"/>
    <w:rsid w:val="00FC1578"/>
    <w:rsid w:val="00FC157B"/>
    <w:rsid w:val="00FC177A"/>
    <w:rsid w:val="00FC1A1F"/>
    <w:rsid w:val="00FC1ABD"/>
    <w:rsid w:val="00FC1AF2"/>
    <w:rsid w:val="00FC1C83"/>
    <w:rsid w:val="00FC1D55"/>
    <w:rsid w:val="00FC1D8A"/>
    <w:rsid w:val="00FC1DFF"/>
    <w:rsid w:val="00FC1F56"/>
    <w:rsid w:val="00FC1FA6"/>
    <w:rsid w:val="00FC2094"/>
    <w:rsid w:val="00FC20CD"/>
    <w:rsid w:val="00FC20CF"/>
    <w:rsid w:val="00FC211D"/>
    <w:rsid w:val="00FC217A"/>
    <w:rsid w:val="00FC217E"/>
    <w:rsid w:val="00FC218F"/>
    <w:rsid w:val="00FC2191"/>
    <w:rsid w:val="00FC2278"/>
    <w:rsid w:val="00FC22C6"/>
    <w:rsid w:val="00FC250A"/>
    <w:rsid w:val="00FC2633"/>
    <w:rsid w:val="00FC2675"/>
    <w:rsid w:val="00FC26F2"/>
    <w:rsid w:val="00FC26FB"/>
    <w:rsid w:val="00FC278F"/>
    <w:rsid w:val="00FC2940"/>
    <w:rsid w:val="00FC2978"/>
    <w:rsid w:val="00FC297C"/>
    <w:rsid w:val="00FC2AA7"/>
    <w:rsid w:val="00FC2BF8"/>
    <w:rsid w:val="00FC2C69"/>
    <w:rsid w:val="00FC2CB0"/>
    <w:rsid w:val="00FC2D19"/>
    <w:rsid w:val="00FC2FB9"/>
    <w:rsid w:val="00FC2FDE"/>
    <w:rsid w:val="00FC30A3"/>
    <w:rsid w:val="00FC3170"/>
    <w:rsid w:val="00FC31D2"/>
    <w:rsid w:val="00FC3425"/>
    <w:rsid w:val="00FC344E"/>
    <w:rsid w:val="00FC3475"/>
    <w:rsid w:val="00FC3476"/>
    <w:rsid w:val="00FC3549"/>
    <w:rsid w:val="00FC35FE"/>
    <w:rsid w:val="00FC360D"/>
    <w:rsid w:val="00FC3679"/>
    <w:rsid w:val="00FC36E0"/>
    <w:rsid w:val="00FC3701"/>
    <w:rsid w:val="00FC377C"/>
    <w:rsid w:val="00FC38D8"/>
    <w:rsid w:val="00FC3939"/>
    <w:rsid w:val="00FC399E"/>
    <w:rsid w:val="00FC39D6"/>
    <w:rsid w:val="00FC39F1"/>
    <w:rsid w:val="00FC3A36"/>
    <w:rsid w:val="00FC3B4D"/>
    <w:rsid w:val="00FC3B95"/>
    <w:rsid w:val="00FC3B9A"/>
    <w:rsid w:val="00FC3C48"/>
    <w:rsid w:val="00FC3C5B"/>
    <w:rsid w:val="00FC3CFA"/>
    <w:rsid w:val="00FC3D89"/>
    <w:rsid w:val="00FC3E0F"/>
    <w:rsid w:val="00FC3EE9"/>
    <w:rsid w:val="00FC3F63"/>
    <w:rsid w:val="00FC401A"/>
    <w:rsid w:val="00FC4111"/>
    <w:rsid w:val="00FC41B0"/>
    <w:rsid w:val="00FC41C0"/>
    <w:rsid w:val="00FC42AB"/>
    <w:rsid w:val="00FC42D6"/>
    <w:rsid w:val="00FC42E3"/>
    <w:rsid w:val="00FC4312"/>
    <w:rsid w:val="00FC431A"/>
    <w:rsid w:val="00FC43C4"/>
    <w:rsid w:val="00FC43C9"/>
    <w:rsid w:val="00FC4421"/>
    <w:rsid w:val="00FC4441"/>
    <w:rsid w:val="00FC45E6"/>
    <w:rsid w:val="00FC463E"/>
    <w:rsid w:val="00FC46FC"/>
    <w:rsid w:val="00FC477A"/>
    <w:rsid w:val="00FC47AE"/>
    <w:rsid w:val="00FC47BE"/>
    <w:rsid w:val="00FC49DD"/>
    <w:rsid w:val="00FC4A39"/>
    <w:rsid w:val="00FC4A94"/>
    <w:rsid w:val="00FC4AC4"/>
    <w:rsid w:val="00FC4B11"/>
    <w:rsid w:val="00FC4E97"/>
    <w:rsid w:val="00FC4F2D"/>
    <w:rsid w:val="00FC5027"/>
    <w:rsid w:val="00FC50AB"/>
    <w:rsid w:val="00FC514D"/>
    <w:rsid w:val="00FC51A1"/>
    <w:rsid w:val="00FC5260"/>
    <w:rsid w:val="00FC532E"/>
    <w:rsid w:val="00FC536A"/>
    <w:rsid w:val="00FC539B"/>
    <w:rsid w:val="00FC543E"/>
    <w:rsid w:val="00FC547D"/>
    <w:rsid w:val="00FC5549"/>
    <w:rsid w:val="00FC5565"/>
    <w:rsid w:val="00FC55BF"/>
    <w:rsid w:val="00FC55E5"/>
    <w:rsid w:val="00FC55F7"/>
    <w:rsid w:val="00FC564E"/>
    <w:rsid w:val="00FC567B"/>
    <w:rsid w:val="00FC56CF"/>
    <w:rsid w:val="00FC56F2"/>
    <w:rsid w:val="00FC573F"/>
    <w:rsid w:val="00FC579B"/>
    <w:rsid w:val="00FC57D4"/>
    <w:rsid w:val="00FC57E8"/>
    <w:rsid w:val="00FC57F0"/>
    <w:rsid w:val="00FC586C"/>
    <w:rsid w:val="00FC58DE"/>
    <w:rsid w:val="00FC591D"/>
    <w:rsid w:val="00FC591E"/>
    <w:rsid w:val="00FC596E"/>
    <w:rsid w:val="00FC5A81"/>
    <w:rsid w:val="00FC5A95"/>
    <w:rsid w:val="00FC5AE5"/>
    <w:rsid w:val="00FC5C2E"/>
    <w:rsid w:val="00FC5C3A"/>
    <w:rsid w:val="00FC5C52"/>
    <w:rsid w:val="00FC5CC6"/>
    <w:rsid w:val="00FC5CE9"/>
    <w:rsid w:val="00FC5D7E"/>
    <w:rsid w:val="00FC5E44"/>
    <w:rsid w:val="00FC602D"/>
    <w:rsid w:val="00FC6030"/>
    <w:rsid w:val="00FC6058"/>
    <w:rsid w:val="00FC60B4"/>
    <w:rsid w:val="00FC616C"/>
    <w:rsid w:val="00FC6242"/>
    <w:rsid w:val="00FC626F"/>
    <w:rsid w:val="00FC62C1"/>
    <w:rsid w:val="00FC637B"/>
    <w:rsid w:val="00FC63DB"/>
    <w:rsid w:val="00FC6483"/>
    <w:rsid w:val="00FC64F8"/>
    <w:rsid w:val="00FC6618"/>
    <w:rsid w:val="00FC6662"/>
    <w:rsid w:val="00FC66FF"/>
    <w:rsid w:val="00FC674F"/>
    <w:rsid w:val="00FC6767"/>
    <w:rsid w:val="00FC6799"/>
    <w:rsid w:val="00FC6805"/>
    <w:rsid w:val="00FC6B69"/>
    <w:rsid w:val="00FC6BC2"/>
    <w:rsid w:val="00FC6BCC"/>
    <w:rsid w:val="00FC6C2A"/>
    <w:rsid w:val="00FC6CCD"/>
    <w:rsid w:val="00FC6CDA"/>
    <w:rsid w:val="00FC6D09"/>
    <w:rsid w:val="00FC6DAE"/>
    <w:rsid w:val="00FC6E89"/>
    <w:rsid w:val="00FC6EE3"/>
    <w:rsid w:val="00FC6F43"/>
    <w:rsid w:val="00FC6FC0"/>
    <w:rsid w:val="00FC722B"/>
    <w:rsid w:val="00FC72A3"/>
    <w:rsid w:val="00FC72E9"/>
    <w:rsid w:val="00FC7336"/>
    <w:rsid w:val="00FC748C"/>
    <w:rsid w:val="00FC74D1"/>
    <w:rsid w:val="00FC755A"/>
    <w:rsid w:val="00FC7567"/>
    <w:rsid w:val="00FC7641"/>
    <w:rsid w:val="00FC765D"/>
    <w:rsid w:val="00FC7695"/>
    <w:rsid w:val="00FC7747"/>
    <w:rsid w:val="00FC7884"/>
    <w:rsid w:val="00FC78AC"/>
    <w:rsid w:val="00FC7946"/>
    <w:rsid w:val="00FC7998"/>
    <w:rsid w:val="00FC7A94"/>
    <w:rsid w:val="00FC7AB6"/>
    <w:rsid w:val="00FC7C3A"/>
    <w:rsid w:val="00FC7D48"/>
    <w:rsid w:val="00FC7E4A"/>
    <w:rsid w:val="00FC7E4D"/>
    <w:rsid w:val="00FC7F56"/>
    <w:rsid w:val="00FC7FA8"/>
    <w:rsid w:val="00FD0015"/>
    <w:rsid w:val="00FD0135"/>
    <w:rsid w:val="00FD0178"/>
    <w:rsid w:val="00FD01AF"/>
    <w:rsid w:val="00FD01D2"/>
    <w:rsid w:val="00FD0205"/>
    <w:rsid w:val="00FD0232"/>
    <w:rsid w:val="00FD023C"/>
    <w:rsid w:val="00FD0285"/>
    <w:rsid w:val="00FD032A"/>
    <w:rsid w:val="00FD0349"/>
    <w:rsid w:val="00FD03CD"/>
    <w:rsid w:val="00FD04A8"/>
    <w:rsid w:val="00FD04BE"/>
    <w:rsid w:val="00FD05DE"/>
    <w:rsid w:val="00FD0606"/>
    <w:rsid w:val="00FD069D"/>
    <w:rsid w:val="00FD06EF"/>
    <w:rsid w:val="00FD06F7"/>
    <w:rsid w:val="00FD075B"/>
    <w:rsid w:val="00FD0773"/>
    <w:rsid w:val="00FD07A8"/>
    <w:rsid w:val="00FD081F"/>
    <w:rsid w:val="00FD0A2B"/>
    <w:rsid w:val="00FD0A81"/>
    <w:rsid w:val="00FD0AD0"/>
    <w:rsid w:val="00FD0B16"/>
    <w:rsid w:val="00FD0C0B"/>
    <w:rsid w:val="00FD0D04"/>
    <w:rsid w:val="00FD0D32"/>
    <w:rsid w:val="00FD0D6B"/>
    <w:rsid w:val="00FD0D9D"/>
    <w:rsid w:val="00FD0E91"/>
    <w:rsid w:val="00FD1068"/>
    <w:rsid w:val="00FD1162"/>
    <w:rsid w:val="00FD133B"/>
    <w:rsid w:val="00FD13FF"/>
    <w:rsid w:val="00FD1494"/>
    <w:rsid w:val="00FD14AF"/>
    <w:rsid w:val="00FD15D7"/>
    <w:rsid w:val="00FD16AB"/>
    <w:rsid w:val="00FD1738"/>
    <w:rsid w:val="00FD1754"/>
    <w:rsid w:val="00FD1881"/>
    <w:rsid w:val="00FD18E5"/>
    <w:rsid w:val="00FD1956"/>
    <w:rsid w:val="00FD1A01"/>
    <w:rsid w:val="00FD1A15"/>
    <w:rsid w:val="00FD1A22"/>
    <w:rsid w:val="00FD1AB3"/>
    <w:rsid w:val="00FD1AD1"/>
    <w:rsid w:val="00FD1B23"/>
    <w:rsid w:val="00FD1BC0"/>
    <w:rsid w:val="00FD1DA5"/>
    <w:rsid w:val="00FD1DFA"/>
    <w:rsid w:val="00FD1E2D"/>
    <w:rsid w:val="00FD1E42"/>
    <w:rsid w:val="00FD1E71"/>
    <w:rsid w:val="00FD1E80"/>
    <w:rsid w:val="00FD1EC5"/>
    <w:rsid w:val="00FD1F25"/>
    <w:rsid w:val="00FD2016"/>
    <w:rsid w:val="00FD2081"/>
    <w:rsid w:val="00FD2107"/>
    <w:rsid w:val="00FD214A"/>
    <w:rsid w:val="00FD2171"/>
    <w:rsid w:val="00FD2417"/>
    <w:rsid w:val="00FD2499"/>
    <w:rsid w:val="00FD24B6"/>
    <w:rsid w:val="00FD2535"/>
    <w:rsid w:val="00FD2583"/>
    <w:rsid w:val="00FD2658"/>
    <w:rsid w:val="00FD26EA"/>
    <w:rsid w:val="00FD28B0"/>
    <w:rsid w:val="00FD28D6"/>
    <w:rsid w:val="00FD2953"/>
    <w:rsid w:val="00FD2973"/>
    <w:rsid w:val="00FD2B0E"/>
    <w:rsid w:val="00FD2B78"/>
    <w:rsid w:val="00FD2BBA"/>
    <w:rsid w:val="00FD2D00"/>
    <w:rsid w:val="00FD2DF5"/>
    <w:rsid w:val="00FD2E14"/>
    <w:rsid w:val="00FD2F07"/>
    <w:rsid w:val="00FD3069"/>
    <w:rsid w:val="00FD307C"/>
    <w:rsid w:val="00FD30B3"/>
    <w:rsid w:val="00FD30C7"/>
    <w:rsid w:val="00FD3171"/>
    <w:rsid w:val="00FD31B0"/>
    <w:rsid w:val="00FD3346"/>
    <w:rsid w:val="00FD35A5"/>
    <w:rsid w:val="00FD3628"/>
    <w:rsid w:val="00FD36AA"/>
    <w:rsid w:val="00FD36E0"/>
    <w:rsid w:val="00FD3744"/>
    <w:rsid w:val="00FD3761"/>
    <w:rsid w:val="00FD3875"/>
    <w:rsid w:val="00FD391E"/>
    <w:rsid w:val="00FD397B"/>
    <w:rsid w:val="00FD39F7"/>
    <w:rsid w:val="00FD3AC7"/>
    <w:rsid w:val="00FD3AE5"/>
    <w:rsid w:val="00FD3DD6"/>
    <w:rsid w:val="00FD3E20"/>
    <w:rsid w:val="00FD3EFC"/>
    <w:rsid w:val="00FD3FD5"/>
    <w:rsid w:val="00FD40B1"/>
    <w:rsid w:val="00FD40E1"/>
    <w:rsid w:val="00FD4122"/>
    <w:rsid w:val="00FD417D"/>
    <w:rsid w:val="00FD41F6"/>
    <w:rsid w:val="00FD423B"/>
    <w:rsid w:val="00FD432A"/>
    <w:rsid w:val="00FD433B"/>
    <w:rsid w:val="00FD436F"/>
    <w:rsid w:val="00FD43F4"/>
    <w:rsid w:val="00FD4447"/>
    <w:rsid w:val="00FD44D0"/>
    <w:rsid w:val="00FD4764"/>
    <w:rsid w:val="00FD478D"/>
    <w:rsid w:val="00FD47DD"/>
    <w:rsid w:val="00FD498C"/>
    <w:rsid w:val="00FD499D"/>
    <w:rsid w:val="00FD4A31"/>
    <w:rsid w:val="00FD4ACF"/>
    <w:rsid w:val="00FD4BA5"/>
    <w:rsid w:val="00FD4BC8"/>
    <w:rsid w:val="00FD4C1A"/>
    <w:rsid w:val="00FD4CBF"/>
    <w:rsid w:val="00FD4CF0"/>
    <w:rsid w:val="00FD4F07"/>
    <w:rsid w:val="00FD50B9"/>
    <w:rsid w:val="00FD50DA"/>
    <w:rsid w:val="00FD50EA"/>
    <w:rsid w:val="00FD5107"/>
    <w:rsid w:val="00FD51D9"/>
    <w:rsid w:val="00FD51E8"/>
    <w:rsid w:val="00FD520E"/>
    <w:rsid w:val="00FD526F"/>
    <w:rsid w:val="00FD5286"/>
    <w:rsid w:val="00FD52DB"/>
    <w:rsid w:val="00FD5328"/>
    <w:rsid w:val="00FD5515"/>
    <w:rsid w:val="00FD553F"/>
    <w:rsid w:val="00FD55C4"/>
    <w:rsid w:val="00FD5688"/>
    <w:rsid w:val="00FD56D6"/>
    <w:rsid w:val="00FD5757"/>
    <w:rsid w:val="00FD58F3"/>
    <w:rsid w:val="00FD591E"/>
    <w:rsid w:val="00FD5942"/>
    <w:rsid w:val="00FD5972"/>
    <w:rsid w:val="00FD5AF1"/>
    <w:rsid w:val="00FD5BD9"/>
    <w:rsid w:val="00FD5C81"/>
    <w:rsid w:val="00FD5D11"/>
    <w:rsid w:val="00FD5D16"/>
    <w:rsid w:val="00FD5D7B"/>
    <w:rsid w:val="00FD5DDA"/>
    <w:rsid w:val="00FD5DEB"/>
    <w:rsid w:val="00FD5E1F"/>
    <w:rsid w:val="00FD5F11"/>
    <w:rsid w:val="00FD5F13"/>
    <w:rsid w:val="00FD5F65"/>
    <w:rsid w:val="00FD5F76"/>
    <w:rsid w:val="00FD5F7A"/>
    <w:rsid w:val="00FD5FA5"/>
    <w:rsid w:val="00FD6055"/>
    <w:rsid w:val="00FD6061"/>
    <w:rsid w:val="00FD6095"/>
    <w:rsid w:val="00FD60B1"/>
    <w:rsid w:val="00FD6149"/>
    <w:rsid w:val="00FD61A9"/>
    <w:rsid w:val="00FD61DB"/>
    <w:rsid w:val="00FD62C2"/>
    <w:rsid w:val="00FD62C9"/>
    <w:rsid w:val="00FD636E"/>
    <w:rsid w:val="00FD63AC"/>
    <w:rsid w:val="00FD63DC"/>
    <w:rsid w:val="00FD64E6"/>
    <w:rsid w:val="00FD6637"/>
    <w:rsid w:val="00FD67A8"/>
    <w:rsid w:val="00FD67FA"/>
    <w:rsid w:val="00FD680E"/>
    <w:rsid w:val="00FD6833"/>
    <w:rsid w:val="00FD6878"/>
    <w:rsid w:val="00FD68C9"/>
    <w:rsid w:val="00FD6961"/>
    <w:rsid w:val="00FD69EC"/>
    <w:rsid w:val="00FD6A1F"/>
    <w:rsid w:val="00FD6A4E"/>
    <w:rsid w:val="00FD6AF4"/>
    <w:rsid w:val="00FD6B56"/>
    <w:rsid w:val="00FD6BD5"/>
    <w:rsid w:val="00FD6C22"/>
    <w:rsid w:val="00FD6CAA"/>
    <w:rsid w:val="00FD6CFE"/>
    <w:rsid w:val="00FD6E16"/>
    <w:rsid w:val="00FD6F4C"/>
    <w:rsid w:val="00FD7025"/>
    <w:rsid w:val="00FD7078"/>
    <w:rsid w:val="00FD710C"/>
    <w:rsid w:val="00FD7202"/>
    <w:rsid w:val="00FD7269"/>
    <w:rsid w:val="00FD7356"/>
    <w:rsid w:val="00FD7418"/>
    <w:rsid w:val="00FD747C"/>
    <w:rsid w:val="00FD74A9"/>
    <w:rsid w:val="00FD74FE"/>
    <w:rsid w:val="00FD7593"/>
    <w:rsid w:val="00FD75A8"/>
    <w:rsid w:val="00FD75E3"/>
    <w:rsid w:val="00FD76BD"/>
    <w:rsid w:val="00FD76EC"/>
    <w:rsid w:val="00FD771F"/>
    <w:rsid w:val="00FD7721"/>
    <w:rsid w:val="00FD774F"/>
    <w:rsid w:val="00FD7795"/>
    <w:rsid w:val="00FD79C5"/>
    <w:rsid w:val="00FD7A7E"/>
    <w:rsid w:val="00FD7A97"/>
    <w:rsid w:val="00FD7AE7"/>
    <w:rsid w:val="00FD7BE7"/>
    <w:rsid w:val="00FD7C78"/>
    <w:rsid w:val="00FD7CAD"/>
    <w:rsid w:val="00FD7CCB"/>
    <w:rsid w:val="00FD7D96"/>
    <w:rsid w:val="00FE00F5"/>
    <w:rsid w:val="00FE01C3"/>
    <w:rsid w:val="00FE01C9"/>
    <w:rsid w:val="00FE0200"/>
    <w:rsid w:val="00FE021A"/>
    <w:rsid w:val="00FE02BC"/>
    <w:rsid w:val="00FE031C"/>
    <w:rsid w:val="00FE0354"/>
    <w:rsid w:val="00FE03D0"/>
    <w:rsid w:val="00FE044A"/>
    <w:rsid w:val="00FE04D3"/>
    <w:rsid w:val="00FE0528"/>
    <w:rsid w:val="00FE0637"/>
    <w:rsid w:val="00FE0697"/>
    <w:rsid w:val="00FE06E4"/>
    <w:rsid w:val="00FE071F"/>
    <w:rsid w:val="00FE07C0"/>
    <w:rsid w:val="00FE07F4"/>
    <w:rsid w:val="00FE0A66"/>
    <w:rsid w:val="00FE0D23"/>
    <w:rsid w:val="00FE0D41"/>
    <w:rsid w:val="00FE0DF3"/>
    <w:rsid w:val="00FE0EB8"/>
    <w:rsid w:val="00FE0FDB"/>
    <w:rsid w:val="00FE1099"/>
    <w:rsid w:val="00FE10DE"/>
    <w:rsid w:val="00FE1149"/>
    <w:rsid w:val="00FE1158"/>
    <w:rsid w:val="00FE11F7"/>
    <w:rsid w:val="00FE1348"/>
    <w:rsid w:val="00FE141E"/>
    <w:rsid w:val="00FE1426"/>
    <w:rsid w:val="00FE14AD"/>
    <w:rsid w:val="00FE1503"/>
    <w:rsid w:val="00FE1525"/>
    <w:rsid w:val="00FE154B"/>
    <w:rsid w:val="00FE15D0"/>
    <w:rsid w:val="00FE1682"/>
    <w:rsid w:val="00FE170F"/>
    <w:rsid w:val="00FE1745"/>
    <w:rsid w:val="00FE1796"/>
    <w:rsid w:val="00FE17EC"/>
    <w:rsid w:val="00FE18E0"/>
    <w:rsid w:val="00FE18E7"/>
    <w:rsid w:val="00FE1AD8"/>
    <w:rsid w:val="00FE1BBF"/>
    <w:rsid w:val="00FE1CA8"/>
    <w:rsid w:val="00FE1D4D"/>
    <w:rsid w:val="00FE1D71"/>
    <w:rsid w:val="00FE1D8C"/>
    <w:rsid w:val="00FE1F96"/>
    <w:rsid w:val="00FE2086"/>
    <w:rsid w:val="00FE214F"/>
    <w:rsid w:val="00FE21EE"/>
    <w:rsid w:val="00FE22DA"/>
    <w:rsid w:val="00FE233F"/>
    <w:rsid w:val="00FE23A6"/>
    <w:rsid w:val="00FE23EE"/>
    <w:rsid w:val="00FE240D"/>
    <w:rsid w:val="00FE249E"/>
    <w:rsid w:val="00FE24C0"/>
    <w:rsid w:val="00FE25A6"/>
    <w:rsid w:val="00FE265B"/>
    <w:rsid w:val="00FE26F7"/>
    <w:rsid w:val="00FE2736"/>
    <w:rsid w:val="00FE28F5"/>
    <w:rsid w:val="00FE2917"/>
    <w:rsid w:val="00FE2AD5"/>
    <w:rsid w:val="00FE2BEE"/>
    <w:rsid w:val="00FE2D63"/>
    <w:rsid w:val="00FE2D9B"/>
    <w:rsid w:val="00FE2DED"/>
    <w:rsid w:val="00FE2E15"/>
    <w:rsid w:val="00FE2EA8"/>
    <w:rsid w:val="00FE2F76"/>
    <w:rsid w:val="00FE2F83"/>
    <w:rsid w:val="00FE2F95"/>
    <w:rsid w:val="00FE304F"/>
    <w:rsid w:val="00FE3055"/>
    <w:rsid w:val="00FE31A3"/>
    <w:rsid w:val="00FE31A9"/>
    <w:rsid w:val="00FE31B8"/>
    <w:rsid w:val="00FE3232"/>
    <w:rsid w:val="00FE33DC"/>
    <w:rsid w:val="00FE3460"/>
    <w:rsid w:val="00FE346C"/>
    <w:rsid w:val="00FE34C0"/>
    <w:rsid w:val="00FE3548"/>
    <w:rsid w:val="00FE3584"/>
    <w:rsid w:val="00FE35B7"/>
    <w:rsid w:val="00FE366E"/>
    <w:rsid w:val="00FE36E6"/>
    <w:rsid w:val="00FE36F9"/>
    <w:rsid w:val="00FE36FB"/>
    <w:rsid w:val="00FE378C"/>
    <w:rsid w:val="00FE3793"/>
    <w:rsid w:val="00FE37AD"/>
    <w:rsid w:val="00FE3813"/>
    <w:rsid w:val="00FE39DB"/>
    <w:rsid w:val="00FE3D14"/>
    <w:rsid w:val="00FE3D74"/>
    <w:rsid w:val="00FE3EED"/>
    <w:rsid w:val="00FE3F3A"/>
    <w:rsid w:val="00FE3F42"/>
    <w:rsid w:val="00FE404F"/>
    <w:rsid w:val="00FE4055"/>
    <w:rsid w:val="00FE40F9"/>
    <w:rsid w:val="00FE41DE"/>
    <w:rsid w:val="00FE42B8"/>
    <w:rsid w:val="00FE438E"/>
    <w:rsid w:val="00FE4391"/>
    <w:rsid w:val="00FE4396"/>
    <w:rsid w:val="00FE43D1"/>
    <w:rsid w:val="00FE446F"/>
    <w:rsid w:val="00FE4479"/>
    <w:rsid w:val="00FE4523"/>
    <w:rsid w:val="00FE45E2"/>
    <w:rsid w:val="00FE4711"/>
    <w:rsid w:val="00FE4738"/>
    <w:rsid w:val="00FE47EB"/>
    <w:rsid w:val="00FE4818"/>
    <w:rsid w:val="00FE4828"/>
    <w:rsid w:val="00FE484D"/>
    <w:rsid w:val="00FE4855"/>
    <w:rsid w:val="00FE498E"/>
    <w:rsid w:val="00FE4A92"/>
    <w:rsid w:val="00FE4CB2"/>
    <w:rsid w:val="00FE4CBD"/>
    <w:rsid w:val="00FE4D0F"/>
    <w:rsid w:val="00FE4DFA"/>
    <w:rsid w:val="00FE4E1A"/>
    <w:rsid w:val="00FE4EC5"/>
    <w:rsid w:val="00FE4F08"/>
    <w:rsid w:val="00FE50B1"/>
    <w:rsid w:val="00FE50D7"/>
    <w:rsid w:val="00FE51B0"/>
    <w:rsid w:val="00FE522D"/>
    <w:rsid w:val="00FE523F"/>
    <w:rsid w:val="00FE5279"/>
    <w:rsid w:val="00FE52E3"/>
    <w:rsid w:val="00FE5301"/>
    <w:rsid w:val="00FE53A6"/>
    <w:rsid w:val="00FE53B3"/>
    <w:rsid w:val="00FE5516"/>
    <w:rsid w:val="00FE5606"/>
    <w:rsid w:val="00FE57D7"/>
    <w:rsid w:val="00FE58B6"/>
    <w:rsid w:val="00FE5995"/>
    <w:rsid w:val="00FE5ABE"/>
    <w:rsid w:val="00FE5ACD"/>
    <w:rsid w:val="00FE5B06"/>
    <w:rsid w:val="00FE5B79"/>
    <w:rsid w:val="00FE5BB5"/>
    <w:rsid w:val="00FE5C9C"/>
    <w:rsid w:val="00FE5D19"/>
    <w:rsid w:val="00FE5D8F"/>
    <w:rsid w:val="00FE5DE5"/>
    <w:rsid w:val="00FE5E49"/>
    <w:rsid w:val="00FE5EF5"/>
    <w:rsid w:val="00FE5F77"/>
    <w:rsid w:val="00FE5F91"/>
    <w:rsid w:val="00FE600D"/>
    <w:rsid w:val="00FE602A"/>
    <w:rsid w:val="00FE6099"/>
    <w:rsid w:val="00FE60B4"/>
    <w:rsid w:val="00FE6292"/>
    <w:rsid w:val="00FE6294"/>
    <w:rsid w:val="00FE6299"/>
    <w:rsid w:val="00FE6507"/>
    <w:rsid w:val="00FE651F"/>
    <w:rsid w:val="00FE654E"/>
    <w:rsid w:val="00FE65D3"/>
    <w:rsid w:val="00FE65E9"/>
    <w:rsid w:val="00FE65FE"/>
    <w:rsid w:val="00FE6623"/>
    <w:rsid w:val="00FE6634"/>
    <w:rsid w:val="00FE67E1"/>
    <w:rsid w:val="00FE692D"/>
    <w:rsid w:val="00FE6BE8"/>
    <w:rsid w:val="00FE6C27"/>
    <w:rsid w:val="00FE6C3F"/>
    <w:rsid w:val="00FE6C6B"/>
    <w:rsid w:val="00FE6CCF"/>
    <w:rsid w:val="00FE6D47"/>
    <w:rsid w:val="00FE6D65"/>
    <w:rsid w:val="00FE6D8C"/>
    <w:rsid w:val="00FE6DE2"/>
    <w:rsid w:val="00FE6EDC"/>
    <w:rsid w:val="00FE6F42"/>
    <w:rsid w:val="00FE6F86"/>
    <w:rsid w:val="00FE6F8A"/>
    <w:rsid w:val="00FE700B"/>
    <w:rsid w:val="00FE7013"/>
    <w:rsid w:val="00FE704E"/>
    <w:rsid w:val="00FE70C5"/>
    <w:rsid w:val="00FE70DF"/>
    <w:rsid w:val="00FE7125"/>
    <w:rsid w:val="00FE718C"/>
    <w:rsid w:val="00FE7196"/>
    <w:rsid w:val="00FE7287"/>
    <w:rsid w:val="00FE731B"/>
    <w:rsid w:val="00FE7466"/>
    <w:rsid w:val="00FE74BC"/>
    <w:rsid w:val="00FE74EA"/>
    <w:rsid w:val="00FE7505"/>
    <w:rsid w:val="00FE75CB"/>
    <w:rsid w:val="00FE75F9"/>
    <w:rsid w:val="00FE761E"/>
    <w:rsid w:val="00FE7760"/>
    <w:rsid w:val="00FE7787"/>
    <w:rsid w:val="00FE783D"/>
    <w:rsid w:val="00FE7869"/>
    <w:rsid w:val="00FE7872"/>
    <w:rsid w:val="00FE7894"/>
    <w:rsid w:val="00FE78AA"/>
    <w:rsid w:val="00FE78B1"/>
    <w:rsid w:val="00FE79A2"/>
    <w:rsid w:val="00FE79D3"/>
    <w:rsid w:val="00FE79D6"/>
    <w:rsid w:val="00FE7A08"/>
    <w:rsid w:val="00FE7A8F"/>
    <w:rsid w:val="00FE7AEE"/>
    <w:rsid w:val="00FE7CB0"/>
    <w:rsid w:val="00FE7CD4"/>
    <w:rsid w:val="00FE7D71"/>
    <w:rsid w:val="00FE7D77"/>
    <w:rsid w:val="00FE7DA4"/>
    <w:rsid w:val="00FE7DB1"/>
    <w:rsid w:val="00FE7DC5"/>
    <w:rsid w:val="00FE7E61"/>
    <w:rsid w:val="00FE7EA2"/>
    <w:rsid w:val="00FE7EE8"/>
    <w:rsid w:val="00FE7FD9"/>
    <w:rsid w:val="00FF0084"/>
    <w:rsid w:val="00FF010E"/>
    <w:rsid w:val="00FF012D"/>
    <w:rsid w:val="00FF0133"/>
    <w:rsid w:val="00FF0158"/>
    <w:rsid w:val="00FF0168"/>
    <w:rsid w:val="00FF01ED"/>
    <w:rsid w:val="00FF025E"/>
    <w:rsid w:val="00FF02CC"/>
    <w:rsid w:val="00FF033E"/>
    <w:rsid w:val="00FF04B8"/>
    <w:rsid w:val="00FF0510"/>
    <w:rsid w:val="00FF0562"/>
    <w:rsid w:val="00FF0609"/>
    <w:rsid w:val="00FF060B"/>
    <w:rsid w:val="00FF06D8"/>
    <w:rsid w:val="00FF0746"/>
    <w:rsid w:val="00FF0799"/>
    <w:rsid w:val="00FF0935"/>
    <w:rsid w:val="00FF0961"/>
    <w:rsid w:val="00FF0AEA"/>
    <w:rsid w:val="00FF0B8C"/>
    <w:rsid w:val="00FF0C7E"/>
    <w:rsid w:val="00FF0CCC"/>
    <w:rsid w:val="00FF0D18"/>
    <w:rsid w:val="00FF0D6F"/>
    <w:rsid w:val="00FF0FBC"/>
    <w:rsid w:val="00FF105D"/>
    <w:rsid w:val="00FF1093"/>
    <w:rsid w:val="00FF10F8"/>
    <w:rsid w:val="00FF117F"/>
    <w:rsid w:val="00FF1182"/>
    <w:rsid w:val="00FF11A5"/>
    <w:rsid w:val="00FF11AD"/>
    <w:rsid w:val="00FF1203"/>
    <w:rsid w:val="00FF123A"/>
    <w:rsid w:val="00FF1273"/>
    <w:rsid w:val="00FF12A3"/>
    <w:rsid w:val="00FF1306"/>
    <w:rsid w:val="00FF140F"/>
    <w:rsid w:val="00FF14EE"/>
    <w:rsid w:val="00FF156D"/>
    <w:rsid w:val="00FF15A7"/>
    <w:rsid w:val="00FF15E9"/>
    <w:rsid w:val="00FF178A"/>
    <w:rsid w:val="00FF180F"/>
    <w:rsid w:val="00FF1909"/>
    <w:rsid w:val="00FF1994"/>
    <w:rsid w:val="00FF19EE"/>
    <w:rsid w:val="00FF1A19"/>
    <w:rsid w:val="00FF1A41"/>
    <w:rsid w:val="00FF1BFC"/>
    <w:rsid w:val="00FF1C2B"/>
    <w:rsid w:val="00FF1C59"/>
    <w:rsid w:val="00FF1C96"/>
    <w:rsid w:val="00FF1CC7"/>
    <w:rsid w:val="00FF1CCD"/>
    <w:rsid w:val="00FF1EA4"/>
    <w:rsid w:val="00FF2000"/>
    <w:rsid w:val="00FF2131"/>
    <w:rsid w:val="00FF2153"/>
    <w:rsid w:val="00FF21F5"/>
    <w:rsid w:val="00FF22BD"/>
    <w:rsid w:val="00FF23E3"/>
    <w:rsid w:val="00FF2406"/>
    <w:rsid w:val="00FF2425"/>
    <w:rsid w:val="00FF2485"/>
    <w:rsid w:val="00FF251F"/>
    <w:rsid w:val="00FF255C"/>
    <w:rsid w:val="00FF25D1"/>
    <w:rsid w:val="00FF266C"/>
    <w:rsid w:val="00FF2673"/>
    <w:rsid w:val="00FF2680"/>
    <w:rsid w:val="00FF26A0"/>
    <w:rsid w:val="00FF26BC"/>
    <w:rsid w:val="00FF2750"/>
    <w:rsid w:val="00FF27BD"/>
    <w:rsid w:val="00FF2862"/>
    <w:rsid w:val="00FF28CB"/>
    <w:rsid w:val="00FF29E6"/>
    <w:rsid w:val="00FF2BDB"/>
    <w:rsid w:val="00FF2C6E"/>
    <w:rsid w:val="00FF2D2C"/>
    <w:rsid w:val="00FF2E98"/>
    <w:rsid w:val="00FF2F15"/>
    <w:rsid w:val="00FF2FEF"/>
    <w:rsid w:val="00FF306B"/>
    <w:rsid w:val="00FF30C5"/>
    <w:rsid w:val="00FF31C8"/>
    <w:rsid w:val="00FF31EB"/>
    <w:rsid w:val="00FF323E"/>
    <w:rsid w:val="00FF329A"/>
    <w:rsid w:val="00FF32F0"/>
    <w:rsid w:val="00FF330E"/>
    <w:rsid w:val="00FF35AB"/>
    <w:rsid w:val="00FF370E"/>
    <w:rsid w:val="00FF380B"/>
    <w:rsid w:val="00FF3868"/>
    <w:rsid w:val="00FF38E7"/>
    <w:rsid w:val="00FF3AF2"/>
    <w:rsid w:val="00FF3C67"/>
    <w:rsid w:val="00FF3CB6"/>
    <w:rsid w:val="00FF3CD2"/>
    <w:rsid w:val="00FF3DBD"/>
    <w:rsid w:val="00FF3F52"/>
    <w:rsid w:val="00FF3F95"/>
    <w:rsid w:val="00FF3F9F"/>
    <w:rsid w:val="00FF4018"/>
    <w:rsid w:val="00FF417D"/>
    <w:rsid w:val="00FF417E"/>
    <w:rsid w:val="00FF4196"/>
    <w:rsid w:val="00FF43BD"/>
    <w:rsid w:val="00FF4458"/>
    <w:rsid w:val="00FF4517"/>
    <w:rsid w:val="00FF4537"/>
    <w:rsid w:val="00FF45F0"/>
    <w:rsid w:val="00FF45FE"/>
    <w:rsid w:val="00FF4690"/>
    <w:rsid w:val="00FF46A8"/>
    <w:rsid w:val="00FF46D1"/>
    <w:rsid w:val="00FF4843"/>
    <w:rsid w:val="00FF4868"/>
    <w:rsid w:val="00FF48CF"/>
    <w:rsid w:val="00FF496B"/>
    <w:rsid w:val="00FF4A20"/>
    <w:rsid w:val="00FF4A3F"/>
    <w:rsid w:val="00FF4A6D"/>
    <w:rsid w:val="00FF4A75"/>
    <w:rsid w:val="00FF4AAE"/>
    <w:rsid w:val="00FF4AB4"/>
    <w:rsid w:val="00FF4B52"/>
    <w:rsid w:val="00FF4BC7"/>
    <w:rsid w:val="00FF4C5B"/>
    <w:rsid w:val="00FF4CAC"/>
    <w:rsid w:val="00FF4CBC"/>
    <w:rsid w:val="00FF4F1C"/>
    <w:rsid w:val="00FF4F82"/>
    <w:rsid w:val="00FF5016"/>
    <w:rsid w:val="00FF503B"/>
    <w:rsid w:val="00FF50CC"/>
    <w:rsid w:val="00FF50E5"/>
    <w:rsid w:val="00FF5135"/>
    <w:rsid w:val="00FF5141"/>
    <w:rsid w:val="00FF515C"/>
    <w:rsid w:val="00FF523F"/>
    <w:rsid w:val="00FF5287"/>
    <w:rsid w:val="00FF52AD"/>
    <w:rsid w:val="00FF52CF"/>
    <w:rsid w:val="00FF549A"/>
    <w:rsid w:val="00FF54E2"/>
    <w:rsid w:val="00FF552B"/>
    <w:rsid w:val="00FF55A5"/>
    <w:rsid w:val="00FF56BB"/>
    <w:rsid w:val="00FF5736"/>
    <w:rsid w:val="00FF57F3"/>
    <w:rsid w:val="00FF583F"/>
    <w:rsid w:val="00FF594E"/>
    <w:rsid w:val="00FF595A"/>
    <w:rsid w:val="00FF59B3"/>
    <w:rsid w:val="00FF5AAC"/>
    <w:rsid w:val="00FF5ADD"/>
    <w:rsid w:val="00FF5AE4"/>
    <w:rsid w:val="00FF5B6B"/>
    <w:rsid w:val="00FF5BEC"/>
    <w:rsid w:val="00FF5C7A"/>
    <w:rsid w:val="00FF5CC0"/>
    <w:rsid w:val="00FF5CCD"/>
    <w:rsid w:val="00FF5E64"/>
    <w:rsid w:val="00FF5F3D"/>
    <w:rsid w:val="00FF5F63"/>
    <w:rsid w:val="00FF5F6A"/>
    <w:rsid w:val="00FF5FC8"/>
    <w:rsid w:val="00FF5FED"/>
    <w:rsid w:val="00FF6032"/>
    <w:rsid w:val="00FF6103"/>
    <w:rsid w:val="00FF6196"/>
    <w:rsid w:val="00FF61B1"/>
    <w:rsid w:val="00FF6227"/>
    <w:rsid w:val="00FF6252"/>
    <w:rsid w:val="00FF625C"/>
    <w:rsid w:val="00FF633E"/>
    <w:rsid w:val="00FF635D"/>
    <w:rsid w:val="00FF6396"/>
    <w:rsid w:val="00FF6397"/>
    <w:rsid w:val="00FF64BB"/>
    <w:rsid w:val="00FF64E2"/>
    <w:rsid w:val="00FF655B"/>
    <w:rsid w:val="00FF659C"/>
    <w:rsid w:val="00FF664A"/>
    <w:rsid w:val="00FF6664"/>
    <w:rsid w:val="00FF6721"/>
    <w:rsid w:val="00FF673A"/>
    <w:rsid w:val="00FF6806"/>
    <w:rsid w:val="00FF68BB"/>
    <w:rsid w:val="00FF68F8"/>
    <w:rsid w:val="00FF6927"/>
    <w:rsid w:val="00FF698F"/>
    <w:rsid w:val="00FF69F0"/>
    <w:rsid w:val="00FF6A7E"/>
    <w:rsid w:val="00FF6ACA"/>
    <w:rsid w:val="00FF6B4D"/>
    <w:rsid w:val="00FF6B62"/>
    <w:rsid w:val="00FF6C66"/>
    <w:rsid w:val="00FF6CB0"/>
    <w:rsid w:val="00FF6CEE"/>
    <w:rsid w:val="00FF6D0D"/>
    <w:rsid w:val="00FF6D22"/>
    <w:rsid w:val="00FF6E39"/>
    <w:rsid w:val="00FF6EB2"/>
    <w:rsid w:val="00FF6EBA"/>
    <w:rsid w:val="00FF6F14"/>
    <w:rsid w:val="00FF6FEA"/>
    <w:rsid w:val="00FF705D"/>
    <w:rsid w:val="00FF714A"/>
    <w:rsid w:val="00FF71A5"/>
    <w:rsid w:val="00FF71B1"/>
    <w:rsid w:val="00FF7230"/>
    <w:rsid w:val="00FF7295"/>
    <w:rsid w:val="00FF729D"/>
    <w:rsid w:val="00FF7358"/>
    <w:rsid w:val="00FF74C4"/>
    <w:rsid w:val="00FF74E2"/>
    <w:rsid w:val="00FF7518"/>
    <w:rsid w:val="00FF758D"/>
    <w:rsid w:val="00FF75CC"/>
    <w:rsid w:val="00FF75D6"/>
    <w:rsid w:val="00FF75E5"/>
    <w:rsid w:val="00FF75EA"/>
    <w:rsid w:val="00FF76D4"/>
    <w:rsid w:val="00FF7913"/>
    <w:rsid w:val="00FF7955"/>
    <w:rsid w:val="00FF7A9F"/>
    <w:rsid w:val="00FF7ABF"/>
    <w:rsid w:val="00FF7ACB"/>
    <w:rsid w:val="00FF7B2E"/>
    <w:rsid w:val="00FF7C25"/>
    <w:rsid w:val="00FF7E6B"/>
    <w:rsid w:val="00FF7EA9"/>
    <w:rsid w:val="00FF7EAD"/>
    <w:rsid w:val="01021BFA"/>
    <w:rsid w:val="010CCE00"/>
    <w:rsid w:val="01122394"/>
    <w:rsid w:val="012CD0F8"/>
    <w:rsid w:val="0143EA40"/>
    <w:rsid w:val="0149E86D"/>
    <w:rsid w:val="014B734F"/>
    <w:rsid w:val="014C470F"/>
    <w:rsid w:val="014CC3BC"/>
    <w:rsid w:val="01571ED0"/>
    <w:rsid w:val="017ACC8F"/>
    <w:rsid w:val="0194B2ED"/>
    <w:rsid w:val="01971DC3"/>
    <w:rsid w:val="01A287D1"/>
    <w:rsid w:val="01A72B22"/>
    <w:rsid w:val="01A9E6E9"/>
    <w:rsid w:val="01B2F121"/>
    <w:rsid w:val="01B40DEA"/>
    <w:rsid w:val="01D27997"/>
    <w:rsid w:val="01D48C9C"/>
    <w:rsid w:val="01DE397E"/>
    <w:rsid w:val="01E03E18"/>
    <w:rsid w:val="01F47B01"/>
    <w:rsid w:val="01FB9BBF"/>
    <w:rsid w:val="0226E195"/>
    <w:rsid w:val="023B5CAB"/>
    <w:rsid w:val="027D91DC"/>
    <w:rsid w:val="0291352B"/>
    <w:rsid w:val="02B0605C"/>
    <w:rsid w:val="02B6AAC9"/>
    <w:rsid w:val="02C25531"/>
    <w:rsid w:val="02C325DF"/>
    <w:rsid w:val="02CB32D6"/>
    <w:rsid w:val="02EBDB23"/>
    <w:rsid w:val="0300124B"/>
    <w:rsid w:val="03191E6F"/>
    <w:rsid w:val="0330E50B"/>
    <w:rsid w:val="03377C31"/>
    <w:rsid w:val="0338EF73"/>
    <w:rsid w:val="0348208B"/>
    <w:rsid w:val="03524614"/>
    <w:rsid w:val="0354B07D"/>
    <w:rsid w:val="036355DA"/>
    <w:rsid w:val="036853C9"/>
    <w:rsid w:val="0370C617"/>
    <w:rsid w:val="037F9D06"/>
    <w:rsid w:val="03A2B871"/>
    <w:rsid w:val="03A447AD"/>
    <w:rsid w:val="03BA14FC"/>
    <w:rsid w:val="03EA8ED4"/>
    <w:rsid w:val="03EF8B20"/>
    <w:rsid w:val="03F1B42F"/>
    <w:rsid w:val="03F8576A"/>
    <w:rsid w:val="03F87E62"/>
    <w:rsid w:val="03FB629D"/>
    <w:rsid w:val="03FBE3C2"/>
    <w:rsid w:val="040435EF"/>
    <w:rsid w:val="042A04D3"/>
    <w:rsid w:val="043159E6"/>
    <w:rsid w:val="043C316F"/>
    <w:rsid w:val="043CB998"/>
    <w:rsid w:val="043D1650"/>
    <w:rsid w:val="04495353"/>
    <w:rsid w:val="04614CC0"/>
    <w:rsid w:val="04617F91"/>
    <w:rsid w:val="046278D6"/>
    <w:rsid w:val="0486D06A"/>
    <w:rsid w:val="048E7D13"/>
    <w:rsid w:val="04ACDA00"/>
    <w:rsid w:val="04CA19B6"/>
    <w:rsid w:val="04D1C24D"/>
    <w:rsid w:val="04E4F349"/>
    <w:rsid w:val="04E7410D"/>
    <w:rsid w:val="04EFA6B5"/>
    <w:rsid w:val="04FA2B92"/>
    <w:rsid w:val="04FF2CF1"/>
    <w:rsid w:val="0501B428"/>
    <w:rsid w:val="050ABBEF"/>
    <w:rsid w:val="051C7843"/>
    <w:rsid w:val="05288BCA"/>
    <w:rsid w:val="05294C82"/>
    <w:rsid w:val="054117D4"/>
    <w:rsid w:val="057BBE7C"/>
    <w:rsid w:val="058EA721"/>
    <w:rsid w:val="059181A4"/>
    <w:rsid w:val="059F6377"/>
    <w:rsid w:val="05B5383A"/>
    <w:rsid w:val="05D1DA07"/>
    <w:rsid w:val="05D3B60C"/>
    <w:rsid w:val="05D5BAA6"/>
    <w:rsid w:val="05EAFD84"/>
    <w:rsid w:val="0622B990"/>
    <w:rsid w:val="063807D7"/>
    <w:rsid w:val="0647B996"/>
    <w:rsid w:val="066468E5"/>
    <w:rsid w:val="068932C1"/>
    <w:rsid w:val="06B1515B"/>
    <w:rsid w:val="06BA7CD3"/>
    <w:rsid w:val="06CEAFC9"/>
    <w:rsid w:val="06D0193E"/>
    <w:rsid w:val="06E17706"/>
    <w:rsid w:val="06E19D7B"/>
    <w:rsid w:val="06E4CF41"/>
    <w:rsid w:val="06E502DB"/>
    <w:rsid w:val="06EE44EA"/>
    <w:rsid w:val="07129706"/>
    <w:rsid w:val="0716B37C"/>
    <w:rsid w:val="071DEBF3"/>
    <w:rsid w:val="07497F13"/>
    <w:rsid w:val="074CAFC5"/>
    <w:rsid w:val="07554F1D"/>
    <w:rsid w:val="0761EED5"/>
    <w:rsid w:val="0771FBBE"/>
    <w:rsid w:val="077E1AF6"/>
    <w:rsid w:val="07866583"/>
    <w:rsid w:val="07937F11"/>
    <w:rsid w:val="07B1AE66"/>
    <w:rsid w:val="07BA5AD2"/>
    <w:rsid w:val="07BF533F"/>
    <w:rsid w:val="07D667EE"/>
    <w:rsid w:val="07DB6C3B"/>
    <w:rsid w:val="07FEE1C9"/>
    <w:rsid w:val="080032E1"/>
    <w:rsid w:val="0811D25F"/>
    <w:rsid w:val="08316EF1"/>
    <w:rsid w:val="087DD1A7"/>
    <w:rsid w:val="08969267"/>
    <w:rsid w:val="08ABDEBB"/>
    <w:rsid w:val="08C3A5A4"/>
    <w:rsid w:val="08C864B8"/>
    <w:rsid w:val="08D14853"/>
    <w:rsid w:val="08DEDC78"/>
    <w:rsid w:val="08ECA8D8"/>
    <w:rsid w:val="08FD4325"/>
    <w:rsid w:val="090D2DDF"/>
    <w:rsid w:val="0921EBD1"/>
    <w:rsid w:val="092A40A7"/>
    <w:rsid w:val="0937EFA9"/>
    <w:rsid w:val="093AE1AF"/>
    <w:rsid w:val="0947935B"/>
    <w:rsid w:val="0954DE64"/>
    <w:rsid w:val="09A67F83"/>
    <w:rsid w:val="09AAB4C8"/>
    <w:rsid w:val="09ADFB31"/>
    <w:rsid w:val="09D3AFD6"/>
    <w:rsid w:val="09E06C12"/>
    <w:rsid w:val="0A1B229C"/>
    <w:rsid w:val="0A1D0E54"/>
    <w:rsid w:val="0A23D463"/>
    <w:rsid w:val="0A3D09AC"/>
    <w:rsid w:val="0A457176"/>
    <w:rsid w:val="0A4B3E29"/>
    <w:rsid w:val="0A723F1D"/>
    <w:rsid w:val="0AA1A3E5"/>
    <w:rsid w:val="0AC1A452"/>
    <w:rsid w:val="0ACD0338"/>
    <w:rsid w:val="0AD4FBE5"/>
    <w:rsid w:val="0AEF1376"/>
    <w:rsid w:val="0B03E4BA"/>
    <w:rsid w:val="0B1B6051"/>
    <w:rsid w:val="0B1DB489"/>
    <w:rsid w:val="0B2B61BB"/>
    <w:rsid w:val="0B2B85B8"/>
    <w:rsid w:val="0B529AF8"/>
    <w:rsid w:val="0B590FB8"/>
    <w:rsid w:val="0B6B16A2"/>
    <w:rsid w:val="0BA50E18"/>
    <w:rsid w:val="0BA8A87E"/>
    <w:rsid w:val="0BAA381C"/>
    <w:rsid w:val="0BD70CCA"/>
    <w:rsid w:val="0BF1C6D1"/>
    <w:rsid w:val="0BFE9400"/>
    <w:rsid w:val="0C0F6C31"/>
    <w:rsid w:val="0C10184C"/>
    <w:rsid w:val="0C1F485A"/>
    <w:rsid w:val="0C2A510E"/>
    <w:rsid w:val="0C4EF929"/>
    <w:rsid w:val="0C79762F"/>
    <w:rsid w:val="0C811280"/>
    <w:rsid w:val="0C872531"/>
    <w:rsid w:val="0C8EADDE"/>
    <w:rsid w:val="0CB0F0ED"/>
    <w:rsid w:val="0CC5D82F"/>
    <w:rsid w:val="0CD4BE52"/>
    <w:rsid w:val="0CD9A844"/>
    <w:rsid w:val="0CE056E8"/>
    <w:rsid w:val="0D215D8F"/>
    <w:rsid w:val="0D2B2A90"/>
    <w:rsid w:val="0D2D6C37"/>
    <w:rsid w:val="0D4565A4"/>
    <w:rsid w:val="0D7295F7"/>
    <w:rsid w:val="0D7BD8D5"/>
    <w:rsid w:val="0DBC0045"/>
    <w:rsid w:val="0DC0FEC0"/>
    <w:rsid w:val="0DC94EF6"/>
    <w:rsid w:val="0DD55CA4"/>
    <w:rsid w:val="0DE3B108"/>
    <w:rsid w:val="0DF629E6"/>
    <w:rsid w:val="0E11B474"/>
    <w:rsid w:val="0E1BD255"/>
    <w:rsid w:val="0E232768"/>
    <w:rsid w:val="0E373122"/>
    <w:rsid w:val="0E5470FD"/>
    <w:rsid w:val="0E5E0786"/>
    <w:rsid w:val="0E67CAE5"/>
    <w:rsid w:val="0E93BB13"/>
    <w:rsid w:val="0E951BD9"/>
    <w:rsid w:val="0EA389B3"/>
    <w:rsid w:val="0EB9612B"/>
    <w:rsid w:val="0ED5FA59"/>
    <w:rsid w:val="0F28C675"/>
    <w:rsid w:val="0F3320A2"/>
    <w:rsid w:val="0F5B07C6"/>
    <w:rsid w:val="0F650425"/>
    <w:rsid w:val="0F8ADCE5"/>
    <w:rsid w:val="0FA4600A"/>
    <w:rsid w:val="0FB11E37"/>
    <w:rsid w:val="0FBB033A"/>
    <w:rsid w:val="0FD75034"/>
    <w:rsid w:val="100604F4"/>
    <w:rsid w:val="1012FD22"/>
    <w:rsid w:val="1043C962"/>
    <w:rsid w:val="104C3FA6"/>
    <w:rsid w:val="1053E013"/>
    <w:rsid w:val="105DF890"/>
    <w:rsid w:val="106B66E8"/>
    <w:rsid w:val="106E1A2C"/>
    <w:rsid w:val="1070F757"/>
    <w:rsid w:val="10794C03"/>
    <w:rsid w:val="109BF03F"/>
    <w:rsid w:val="10A66D7B"/>
    <w:rsid w:val="10B2811A"/>
    <w:rsid w:val="10DEE402"/>
    <w:rsid w:val="11173E5D"/>
    <w:rsid w:val="111E3A4F"/>
    <w:rsid w:val="11285CB7"/>
    <w:rsid w:val="11402920"/>
    <w:rsid w:val="11487A9C"/>
    <w:rsid w:val="1166936D"/>
    <w:rsid w:val="11800BF2"/>
    <w:rsid w:val="118F3473"/>
    <w:rsid w:val="11A9D7AE"/>
    <w:rsid w:val="11B45E87"/>
    <w:rsid w:val="11B49221"/>
    <w:rsid w:val="11C19E4A"/>
    <w:rsid w:val="11C42200"/>
    <w:rsid w:val="11EBA674"/>
    <w:rsid w:val="11EEF473"/>
    <w:rsid w:val="1203D2B2"/>
    <w:rsid w:val="12245821"/>
    <w:rsid w:val="122652F8"/>
    <w:rsid w:val="1237FED2"/>
    <w:rsid w:val="1247A612"/>
    <w:rsid w:val="124C01F7"/>
    <w:rsid w:val="124FF83F"/>
    <w:rsid w:val="12505F5C"/>
    <w:rsid w:val="1253140C"/>
    <w:rsid w:val="12624676"/>
    <w:rsid w:val="1271A49F"/>
    <w:rsid w:val="12804232"/>
    <w:rsid w:val="12920D60"/>
    <w:rsid w:val="12C21325"/>
    <w:rsid w:val="12C2D16E"/>
    <w:rsid w:val="12C41CF1"/>
    <w:rsid w:val="12CB9FA3"/>
    <w:rsid w:val="12DA3F63"/>
    <w:rsid w:val="12EF10A7"/>
    <w:rsid w:val="12FD2121"/>
    <w:rsid w:val="131E12C3"/>
    <w:rsid w:val="13364616"/>
    <w:rsid w:val="1356BAAD"/>
    <w:rsid w:val="1358CF24"/>
    <w:rsid w:val="1379BBBB"/>
    <w:rsid w:val="13C62E1E"/>
    <w:rsid w:val="13CE5070"/>
    <w:rsid w:val="13D12E65"/>
    <w:rsid w:val="13DD43F4"/>
    <w:rsid w:val="13E4DC21"/>
    <w:rsid w:val="13E5A921"/>
    <w:rsid w:val="13F27ADA"/>
    <w:rsid w:val="140029DC"/>
    <w:rsid w:val="140D7043"/>
    <w:rsid w:val="142C59B4"/>
    <w:rsid w:val="144E13EB"/>
    <w:rsid w:val="14916CCD"/>
    <w:rsid w:val="14B114EF"/>
    <w:rsid w:val="14B3B0A5"/>
    <w:rsid w:val="14C8E78B"/>
    <w:rsid w:val="14D36D96"/>
    <w:rsid w:val="15005914"/>
    <w:rsid w:val="1514A778"/>
    <w:rsid w:val="15176AF8"/>
    <w:rsid w:val="15548A48"/>
    <w:rsid w:val="15665A18"/>
    <w:rsid w:val="15673606"/>
    <w:rsid w:val="1576D737"/>
    <w:rsid w:val="159C059E"/>
    <w:rsid w:val="15C7ED52"/>
    <w:rsid w:val="15DA00C0"/>
    <w:rsid w:val="15F52E60"/>
    <w:rsid w:val="1602C362"/>
    <w:rsid w:val="1611D4C2"/>
    <w:rsid w:val="1616141B"/>
    <w:rsid w:val="161B9318"/>
    <w:rsid w:val="161C0320"/>
    <w:rsid w:val="161E1478"/>
    <w:rsid w:val="16276CE5"/>
    <w:rsid w:val="1630EFD4"/>
    <w:rsid w:val="163A7855"/>
    <w:rsid w:val="164BA281"/>
    <w:rsid w:val="165A6027"/>
    <w:rsid w:val="1686492E"/>
    <w:rsid w:val="168D8789"/>
    <w:rsid w:val="16943EA1"/>
    <w:rsid w:val="16C11C31"/>
    <w:rsid w:val="16C75B7C"/>
    <w:rsid w:val="16CBDEFB"/>
    <w:rsid w:val="16E219B8"/>
    <w:rsid w:val="16E5ED95"/>
    <w:rsid w:val="16EBA22A"/>
    <w:rsid w:val="173F4809"/>
    <w:rsid w:val="1759C477"/>
    <w:rsid w:val="17780791"/>
    <w:rsid w:val="1783B1F9"/>
    <w:rsid w:val="17BAD371"/>
    <w:rsid w:val="17D50A1F"/>
    <w:rsid w:val="17F9A345"/>
    <w:rsid w:val="18155B55"/>
    <w:rsid w:val="182A3ADB"/>
    <w:rsid w:val="18394F9B"/>
    <w:rsid w:val="18654496"/>
    <w:rsid w:val="186D355F"/>
    <w:rsid w:val="187FD2AE"/>
    <w:rsid w:val="189DB9E9"/>
    <w:rsid w:val="189F1599"/>
    <w:rsid w:val="18A92D33"/>
    <w:rsid w:val="18AF09E6"/>
    <w:rsid w:val="18B9F763"/>
    <w:rsid w:val="18DA3922"/>
    <w:rsid w:val="18E24E30"/>
    <w:rsid w:val="18E3122E"/>
    <w:rsid w:val="18E690E1"/>
    <w:rsid w:val="18F53FA4"/>
    <w:rsid w:val="190DA573"/>
    <w:rsid w:val="193EBA42"/>
    <w:rsid w:val="194524DE"/>
    <w:rsid w:val="19490C93"/>
    <w:rsid w:val="1959E578"/>
    <w:rsid w:val="19683FB8"/>
    <w:rsid w:val="197476E8"/>
    <w:rsid w:val="198A538E"/>
    <w:rsid w:val="1994D0CA"/>
    <w:rsid w:val="19961587"/>
    <w:rsid w:val="19B459C9"/>
    <w:rsid w:val="19CF7D4E"/>
    <w:rsid w:val="19D68E6B"/>
    <w:rsid w:val="19D705FB"/>
    <w:rsid w:val="19F9490A"/>
    <w:rsid w:val="1A07D987"/>
    <w:rsid w:val="1A0F54BF"/>
    <w:rsid w:val="1A33C2BD"/>
    <w:rsid w:val="1A3B17D0"/>
    <w:rsid w:val="1A5D8E79"/>
    <w:rsid w:val="1A5E7295"/>
    <w:rsid w:val="1A6B3D7B"/>
    <w:rsid w:val="1A7E3E32"/>
    <w:rsid w:val="1AA5E9FF"/>
    <w:rsid w:val="1AB4B061"/>
    <w:rsid w:val="1AB51E3A"/>
    <w:rsid w:val="1ADAA89B"/>
    <w:rsid w:val="1ADB2CB3"/>
    <w:rsid w:val="1AFB6871"/>
    <w:rsid w:val="1AFFE503"/>
    <w:rsid w:val="1B1479D9"/>
    <w:rsid w:val="1B17DE70"/>
    <w:rsid w:val="1B1EFAE9"/>
    <w:rsid w:val="1B40869D"/>
    <w:rsid w:val="1B6B7F85"/>
    <w:rsid w:val="1B781BD0"/>
    <w:rsid w:val="1B85CD38"/>
    <w:rsid w:val="1B9127F4"/>
    <w:rsid w:val="1B9B3F8E"/>
    <w:rsid w:val="1BB0DCDF"/>
    <w:rsid w:val="1BB4AD52"/>
    <w:rsid w:val="1BCFD150"/>
    <w:rsid w:val="1BF5B68C"/>
    <w:rsid w:val="1BF6342B"/>
    <w:rsid w:val="1C0419DD"/>
    <w:rsid w:val="1C16EB31"/>
    <w:rsid w:val="1C2E54BC"/>
    <w:rsid w:val="1C3A9723"/>
    <w:rsid w:val="1C4006B8"/>
    <w:rsid w:val="1C44E18E"/>
    <w:rsid w:val="1C4F9B38"/>
    <w:rsid w:val="1C4FCED2"/>
    <w:rsid w:val="1C6B2803"/>
    <w:rsid w:val="1CAB0806"/>
    <w:rsid w:val="1CBB0F45"/>
    <w:rsid w:val="1CE6189C"/>
    <w:rsid w:val="1D130F83"/>
    <w:rsid w:val="1D4C35E6"/>
    <w:rsid w:val="1D50B139"/>
    <w:rsid w:val="1D52D29A"/>
    <w:rsid w:val="1D6F6662"/>
    <w:rsid w:val="1D77865E"/>
    <w:rsid w:val="1D9CC018"/>
    <w:rsid w:val="1DA682CE"/>
    <w:rsid w:val="1DB1D675"/>
    <w:rsid w:val="1DC52D76"/>
    <w:rsid w:val="1DC597B9"/>
    <w:rsid w:val="1DD8D0C5"/>
    <w:rsid w:val="1DE025D8"/>
    <w:rsid w:val="1DE4639D"/>
    <w:rsid w:val="1DE94BA2"/>
    <w:rsid w:val="1E09F0CB"/>
    <w:rsid w:val="1E0F6AB2"/>
    <w:rsid w:val="1E2091D1"/>
    <w:rsid w:val="1E5E8E31"/>
    <w:rsid w:val="1E63E9D1"/>
    <w:rsid w:val="1E669791"/>
    <w:rsid w:val="1E833A4F"/>
    <w:rsid w:val="1E98395E"/>
    <w:rsid w:val="1EB577CD"/>
    <w:rsid w:val="1EBAE3B5"/>
    <w:rsid w:val="1EC1E3AB"/>
    <w:rsid w:val="1EFCEA3E"/>
    <w:rsid w:val="1EFFABFC"/>
    <w:rsid w:val="1F07010F"/>
    <w:rsid w:val="1F1681DA"/>
    <w:rsid w:val="1F19886F"/>
    <w:rsid w:val="1F2664F5"/>
    <w:rsid w:val="1F2C6F91"/>
    <w:rsid w:val="1F33FE91"/>
    <w:rsid w:val="1F4DF4BC"/>
    <w:rsid w:val="1F52D31E"/>
    <w:rsid w:val="1F6EAB15"/>
    <w:rsid w:val="1F82E44F"/>
    <w:rsid w:val="1F9121BE"/>
    <w:rsid w:val="1F994782"/>
    <w:rsid w:val="1FDC7807"/>
    <w:rsid w:val="1FE714B3"/>
    <w:rsid w:val="1FEBA58C"/>
    <w:rsid w:val="200040D8"/>
    <w:rsid w:val="200A6B42"/>
    <w:rsid w:val="2013F7C0"/>
    <w:rsid w:val="201DDF98"/>
    <w:rsid w:val="203768C4"/>
    <w:rsid w:val="20396D5E"/>
    <w:rsid w:val="20509D91"/>
    <w:rsid w:val="206EBD0D"/>
    <w:rsid w:val="206FD3A1"/>
    <w:rsid w:val="2089F62C"/>
    <w:rsid w:val="20AAF9D7"/>
    <w:rsid w:val="20BD8164"/>
    <w:rsid w:val="20CAE320"/>
    <w:rsid w:val="20CB8804"/>
    <w:rsid w:val="21068062"/>
    <w:rsid w:val="210CCD56"/>
    <w:rsid w:val="2115A7B8"/>
    <w:rsid w:val="2144B777"/>
    <w:rsid w:val="21476F42"/>
    <w:rsid w:val="2148096C"/>
    <w:rsid w:val="215C6E32"/>
    <w:rsid w:val="217EC2F5"/>
    <w:rsid w:val="219BA6E0"/>
    <w:rsid w:val="21A8BF5C"/>
    <w:rsid w:val="21AEB785"/>
    <w:rsid w:val="21AECC02"/>
    <w:rsid w:val="21AEF18F"/>
    <w:rsid w:val="21B39A94"/>
    <w:rsid w:val="21F3975E"/>
    <w:rsid w:val="21FC08C2"/>
    <w:rsid w:val="22094993"/>
    <w:rsid w:val="222F9D6A"/>
    <w:rsid w:val="2235DCB5"/>
    <w:rsid w:val="22513269"/>
    <w:rsid w:val="22627EDE"/>
    <w:rsid w:val="2272694A"/>
    <w:rsid w:val="2290E31B"/>
    <w:rsid w:val="22B0319B"/>
    <w:rsid w:val="22B65B9F"/>
    <w:rsid w:val="22BAAED7"/>
    <w:rsid w:val="22BDBA75"/>
    <w:rsid w:val="22DBFC44"/>
    <w:rsid w:val="22FC0DD8"/>
    <w:rsid w:val="234469E4"/>
    <w:rsid w:val="23587D3B"/>
    <w:rsid w:val="236443DC"/>
    <w:rsid w:val="23B39BCE"/>
    <w:rsid w:val="23FFE7D0"/>
    <w:rsid w:val="2403A87A"/>
    <w:rsid w:val="240D96D2"/>
    <w:rsid w:val="24249B9D"/>
    <w:rsid w:val="24291051"/>
    <w:rsid w:val="242FBFFE"/>
    <w:rsid w:val="243A9454"/>
    <w:rsid w:val="2440EF0C"/>
    <w:rsid w:val="2445A634"/>
    <w:rsid w:val="244948C7"/>
    <w:rsid w:val="245135A8"/>
    <w:rsid w:val="24615420"/>
    <w:rsid w:val="246A4080"/>
    <w:rsid w:val="246DEC8E"/>
    <w:rsid w:val="24788ED7"/>
    <w:rsid w:val="247C26AC"/>
    <w:rsid w:val="2494AB91"/>
    <w:rsid w:val="2497B781"/>
    <w:rsid w:val="249ED9C3"/>
    <w:rsid w:val="249F8D74"/>
    <w:rsid w:val="24B2BCF5"/>
    <w:rsid w:val="24B76F0B"/>
    <w:rsid w:val="24BF9674"/>
    <w:rsid w:val="24D26CDE"/>
    <w:rsid w:val="24F930BF"/>
    <w:rsid w:val="24FBFCF0"/>
    <w:rsid w:val="25035203"/>
    <w:rsid w:val="2525813E"/>
    <w:rsid w:val="2528FA72"/>
    <w:rsid w:val="252EA556"/>
    <w:rsid w:val="2531425F"/>
    <w:rsid w:val="25409EE6"/>
    <w:rsid w:val="2541DEC2"/>
    <w:rsid w:val="2567CA43"/>
    <w:rsid w:val="257FC3B0"/>
    <w:rsid w:val="25905B12"/>
    <w:rsid w:val="25CE21EF"/>
    <w:rsid w:val="25ED3B0B"/>
    <w:rsid w:val="25FF6723"/>
    <w:rsid w:val="2600CFE3"/>
    <w:rsid w:val="26146B38"/>
    <w:rsid w:val="26149ED2"/>
    <w:rsid w:val="26153BE6"/>
    <w:rsid w:val="264EF2DC"/>
    <w:rsid w:val="26522B01"/>
    <w:rsid w:val="2655FD90"/>
    <w:rsid w:val="266527C9"/>
    <w:rsid w:val="2666C33A"/>
    <w:rsid w:val="26757B24"/>
    <w:rsid w:val="2675EEE9"/>
    <w:rsid w:val="26774FE1"/>
    <w:rsid w:val="2682FB12"/>
    <w:rsid w:val="26865FA9"/>
    <w:rsid w:val="269A3692"/>
    <w:rsid w:val="269BF74A"/>
    <w:rsid w:val="26A0D211"/>
    <w:rsid w:val="26B382F6"/>
    <w:rsid w:val="26C8D1C0"/>
    <w:rsid w:val="26E69D09"/>
    <w:rsid w:val="26E7E35A"/>
    <w:rsid w:val="26EDAA1E"/>
    <w:rsid w:val="26FFA92D"/>
    <w:rsid w:val="271783EE"/>
    <w:rsid w:val="27188833"/>
    <w:rsid w:val="274708F0"/>
    <w:rsid w:val="274DF9C9"/>
    <w:rsid w:val="27645507"/>
    <w:rsid w:val="2768E928"/>
    <w:rsid w:val="2773FC8E"/>
    <w:rsid w:val="277C1ADA"/>
    <w:rsid w:val="27836FED"/>
    <w:rsid w:val="27AD65C7"/>
    <w:rsid w:val="27B1DF56"/>
    <w:rsid w:val="27BF6877"/>
    <w:rsid w:val="27CB5C34"/>
    <w:rsid w:val="27E8AAF1"/>
    <w:rsid w:val="27EE0F4B"/>
    <w:rsid w:val="27EE421C"/>
    <w:rsid w:val="27FEF0DC"/>
    <w:rsid w:val="280AA043"/>
    <w:rsid w:val="281B0CCD"/>
    <w:rsid w:val="28436658"/>
    <w:rsid w:val="284FC5CD"/>
    <w:rsid w:val="285CD1F6"/>
    <w:rsid w:val="2861138F"/>
    <w:rsid w:val="2871D60B"/>
    <w:rsid w:val="2872EACF"/>
    <w:rsid w:val="287B6289"/>
    <w:rsid w:val="287F850D"/>
    <w:rsid w:val="289041AB"/>
    <w:rsid w:val="28A6162B"/>
    <w:rsid w:val="28CBD10F"/>
    <w:rsid w:val="28CFCAB2"/>
    <w:rsid w:val="28DB404B"/>
    <w:rsid w:val="28E0B6CA"/>
    <w:rsid w:val="28F1797E"/>
    <w:rsid w:val="28FAD32B"/>
    <w:rsid w:val="29067D93"/>
    <w:rsid w:val="29201998"/>
    <w:rsid w:val="2923F00E"/>
    <w:rsid w:val="2925CC13"/>
    <w:rsid w:val="2927D0AD"/>
    <w:rsid w:val="292F28D6"/>
    <w:rsid w:val="2932FF0A"/>
    <w:rsid w:val="298639BC"/>
    <w:rsid w:val="298A1DDE"/>
    <w:rsid w:val="2996A579"/>
    <w:rsid w:val="29DF070B"/>
    <w:rsid w:val="29E01CD3"/>
    <w:rsid w:val="29E08EA2"/>
    <w:rsid w:val="29E0CFBB"/>
    <w:rsid w:val="29E3B610"/>
    <w:rsid w:val="29E5043F"/>
    <w:rsid w:val="2A01746C"/>
    <w:rsid w:val="2A06832F"/>
    <w:rsid w:val="2A09E7C6"/>
    <w:rsid w:val="2A117073"/>
    <w:rsid w:val="2A1D808E"/>
    <w:rsid w:val="2A33B382"/>
    <w:rsid w:val="2A44CCF8"/>
    <w:rsid w:val="2A474C4D"/>
    <w:rsid w:val="2A57D808"/>
    <w:rsid w:val="2A580476"/>
    <w:rsid w:val="2A66A6DC"/>
    <w:rsid w:val="2A9B2AB7"/>
    <w:rsid w:val="2AA57522"/>
    <w:rsid w:val="2AEBDA42"/>
    <w:rsid w:val="2B01A791"/>
    <w:rsid w:val="2B071828"/>
    <w:rsid w:val="2B2128E2"/>
    <w:rsid w:val="2B43744E"/>
    <w:rsid w:val="2B4C489B"/>
    <w:rsid w:val="2B5248E8"/>
    <w:rsid w:val="2B5E807D"/>
    <w:rsid w:val="2B63E866"/>
    <w:rsid w:val="2B9AC80B"/>
    <w:rsid w:val="2BA7EE97"/>
    <w:rsid w:val="2BA8BAB8"/>
    <w:rsid w:val="2BA91226"/>
    <w:rsid w:val="2BB6C128"/>
    <w:rsid w:val="2BC0D8C2"/>
    <w:rsid w:val="2BCFBE18"/>
    <w:rsid w:val="2BDD3E46"/>
    <w:rsid w:val="2C0CA5D5"/>
    <w:rsid w:val="2C255102"/>
    <w:rsid w:val="2C36D97F"/>
    <w:rsid w:val="2C47E51F"/>
    <w:rsid w:val="2CCC9914"/>
    <w:rsid w:val="2CF50FC1"/>
    <w:rsid w:val="2D0254D9"/>
    <w:rsid w:val="2D0BE27D"/>
    <w:rsid w:val="2D0E6331"/>
    <w:rsid w:val="2D1E99FD"/>
    <w:rsid w:val="2D1FEAC9"/>
    <w:rsid w:val="2D276151"/>
    <w:rsid w:val="2D39152E"/>
    <w:rsid w:val="2D5C4FDD"/>
    <w:rsid w:val="2D603F90"/>
    <w:rsid w:val="2D7E3A65"/>
    <w:rsid w:val="2D93D148"/>
    <w:rsid w:val="2DAE6E66"/>
    <w:rsid w:val="2DE3996F"/>
    <w:rsid w:val="2DED489C"/>
    <w:rsid w:val="2DF1B552"/>
    <w:rsid w:val="2DF3B9EC"/>
    <w:rsid w:val="2DF518A3"/>
    <w:rsid w:val="2E0C5EBB"/>
    <w:rsid w:val="2E1F193F"/>
    <w:rsid w:val="2E3CC319"/>
    <w:rsid w:val="2E40EED8"/>
    <w:rsid w:val="2E41297D"/>
    <w:rsid w:val="2E4CEEA4"/>
    <w:rsid w:val="2E4DC89C"/>
    <w:rsid w:val="2E4ED87F"/>
    <w:rsid w:val="2E55FAC1"/>
    <w:rsid w:val="2E7A9B11"/>
    <w:rsid w:val="2E910DB0"/>
    <w:rsid w:val="2EA016F0"/>
    <w:rsid w:val="2EABC853"/>
    <w:rsid w:val="2EAD3439"/>
    <w:rsid w:val="2EE77CDF"/>
    <w:rsid w:val="2EF7241F"/>
    <w:rsid w:val="2EFA8739"/>
    <w:rsid w:val="2F078F2C"/>
    <w:rsid w:val="2F3EFE3A"/>
    <w:rsid w:val="2F6BA639"/>
    <w:rsid w:val="2F72CC92"/>
    <w:rsid w:val="2F78AA22"/>
    <w:rsid w:val="2F7E34D2"/>
    <w:rsid w:val="2F941178"/>
    <w:rsid w:val="2F9E8EB4"/>
    <w:rsid w:val="2FA802D6"/>
    <w:rsid w:val="2FB24D41"/>
    <w:rsid w:val="2FD93B38"/>
    <w:rsid w:val="2FE6BD81"/>
    <w:rsid w:val="2FEAC931"/>
    <w:rsid w:val="2FF70152"/>
    <w:rsid w:val="300306F4"/>
    <w:rsid w:val="306ADDAD"/>
    <w:rsid w:val="3078DFE4"/>
    <w:rsid w:val="3081D1D6"/>
    <w:rsid w:val="30838C19"/>
    <w:rsid w:val="30977BAB"/>
    <w:rsid w:val="309EF431"/>
    <w:rsid w:val="30C5CD8C"/>
    <w:rsid w:val="30E41C2A"/>
    <w:rsid w:val="30F441AD"/>
    <w:rsid w:val="312B3C8C"/>
    <w:rsid w:val="3135FDEC"/>
    <w:rsid w:val="314B3545"/>
    <w:rsid w:val="31571410"/>
    <w:rsid w:val="315BE89F"/>
    <w:rsid w:val="315DEC23"/>
    <w:rsid w:val="315FA942"/>
    <w:rsid w:val="31753D6F"/>
    <w:rsid w:val="3182EC71"/>
    <w:rsid w:val="3183BD1F"/>
    <w:rsid w:val="318772F7"/>
    <w:rsid w:val="31894729"/>
    <w:rsid w:val="319F6F90"/>
    <w:rsid w:val="31AA07DA"/>
    <w:rsid w:val="31BE8F66"/>
    <w:rsid w:val="31CBFB4E"/>
    <w:rsid w:val="31D62607"/>
    <w:rsid w:val="31F17C4B"/>
    <w:rsid w:val="3208B7CB"/>
    <w:rsid w:val="320C8651"/>
    <w:rsid w:val="321F21EE"/>
    <w:rsid w:val="3252BAC7"/>
    <w:rsid w:val="32560472"/>
    <w:rsid w:val="326770A6"/>
    <w:rsid w:val="327F8481"/>
    <w:rsid w:val="328543ED"/>
    <w:rsid w:val="328C6F27"/>
    <w:rsid w:val="329A2D8D"/>
    <w:rsid w:val="329D0C51"/>
    <w:rsid w:val="32B7EA5C"/>
    <w:rsid w:val="32BF393E"/>
    <w:rsid w:val="32C275F3"/>
    <w:rsid w:val="32C4CD2F"/>
    <w:rsid w:val="32D6CE32"/>
    <w:rsid w:val="32EB027E"/>
    <w:rsid w:val="33088265"/>
    <w:rsid w:val="330D12BC"/>
    <w:rsid w:val="331C9DDB"/>
    <w:rsid w:val="331E96DF"/>
    <w:rsid w:val="3321E400"/>
    <w:rsid w:val="3349A8F1"/>
    <w:rsid w:val="335C9084"/>
    <w:rsid w:val="337004BB"/>
    <w:rsid w:val="337B01F0"/>
    <w:rsid w:val="33851C98"/>
    <w:rsid w:val="33898E06"/>
    <w:rsid w:val="338E7CB2"/>
    <w:rsid w:val="3391B5F4"/>
    <w:rsid w:val="3394A158"/>
    <w:rsid w:val="33A5F61A"/>
    <w:rsid w:val="33B15584"/>
    <w:rsid w:val="33CDE30D"/>
    <w:rsid w:val="33EE0646"/>
    <w:rsid w:val="3428D80B"/>
    <w:rsid w:val="343C5D1D"/>
    <w:rsid w:val="345106FE"/>
    <w:rsid w:val="345FFAB7"/>
    <w:rsid w:val="34695464"/>
    <w:rsid w:val="349C5613"/>
    <w:rsid w:val="34A29F9F"/>
    <w:rsid w:val="34D7D324"/>
    <w:rsid w:val="3506A828"/>
    <w:rsid w:val="3513B451"/>
    <w:rsid w:val="352F46AA"/>
    <w:rsid w:val="35376AE7"/>
    <w:rsid w:val="353DBC7B"/>
    <w:rsid w:val="35493F34"/>
    <w:rsid w:val="3556C2B0"/>
    <w:rsid w:val="357868FF"/>
    <w:rsid w:val="357BC24E"/>
    <w:rsid w:val="358FB2F5"/>
    <w:rsid w:val="35BE309C"/>
    <w:rsid w:val="35E39A9C"/>
    <w:rsid w:val="35E7469C"/>
    <w:rsid w:val="360BE3B5"/>
    <w:rsid w:val="3614292C"/>
    <w:rsid w:val="362B9281"/>
    <w:rsid w:val="36362C5A"/>
    <w:rsid w:val="364126AE"/>
    <w:rsid w:val="364ED5B0"/>
    <w:rsid w:val="36A57879"/>
    <w:rsid w:val="36AC96BA"/>
    <w:rsid w:val="36E07F0C"/>
    <w:rsid w:val="36F29B3E"/>
    <w:rsid w:val="36F6B148"/>
    <w:rsid w:val="36F6C516"/>
    <w:rsid w:val="36FD9204"/>
    <w:rsid w:val="374490E1"/>
    <w:rsid w:val="3756EEA8"/>
    <w:rsid w:val="3759458F"/>
    <w:rsid w:val="376E9A06"/>
    <w:rsid w:val="37E382D4"/>
    <w:rsid w:val="37EE72E4"/>
    <w:rsid w:val="37F663D9"/>
    <w:rsid w:val="38004840"/>
    <w:rsid w:val="38297D42"/>
    <w:rsid w:val="386980FF"/>
    <w:rsid w:val="389420A1"/>
    <w:rsid w:val="389AA105"/>
    <w:rsid w:val="38A76F26"/>
    <w:rsid w:val="38B2B2FE"/>
    <w:rsid w:val="38B9EF85"/>
    <w:rsid w:val="38E5A35B"/>
    <w:rsid w:val="38EBC175"/>
    <w:rsid w:val="38EE1BA5"/>
    <w:rsid w:val="3905B3F3"/>
    <w:rsid w:val="39129A6C"/>
    <w:rsid w:val="3912C56D"/>
    <w:rsid w:val="392BE3F6"/>
    <w:rsid w:val="394427B1"/>
    <w:rsid w:val="395093FC"/>
    <w:rsid w:val="3953C26C"/>
    <w:rsid w:val="39623B25"/>
    <w:rsid w:val="396302AB"/>
    <w:rsid w:val="3963CBB9"/>
    <w:rsid w:val="3997B149"/>
    <w:rsid w:val="399EA915"/>
    <w:rsid w:val="39BCDC88"/>
    <w:rsid w:val="39C0A3B5"/>
    <w:rsid w:val="39C3D1D8"/>
    <w:rsid w:val="3A0122D3"/>
    <w:rsid w:val="3A0FAAB0"/>
    <w:rsid w:val="3A107246"/>
    <w:rsid w:val="3A197183"/>
    <w:rsid w:val="3A1FC22A"/>
    <w:rsid w:val="3A2F4E29"/>
    <w:rsid w:val="3A57A36F"/>
    <w:rsid w:val="3A72CCBF"/>
    <w:rsid w:val="3A7846B7"/>
    <w:rsid w:val="3A8A4C28"/>
    <w:rsid w:val="3AA7E5E8"/>
    <w:rsid w:val="3AB23058"/>
    <w:rsid w:val="3AB314E9"/>
    <w:rsid w:val="3ABC5F71"/>
    <w:rsid w:val="3AC8F3F0"/>
    <w:rsid w:val="3ACB0E56"/>
    <w:rsid w:val="3AFC98E6"/>
    <w:rsid w:val="3B3A0D6F"/>
    <w:rsid w:val="3B3CBA61"/>
    <w:rsid w:val="3B4783F6"/>
    <w:rsid w:val="3B570E92"/>
    <w:rsid w:val="3B74B9F3"/>
    <w:rsid w:val="3B97309C"/>
    <w:rsid w:val="3B9E52DE"/>
    <w:rsid w:val="3BB42DD3"/>
    <w:rsid w:val="3BBC114C"/>
    <w:rsid w:val="3BC60434"/>
    <w:rsid w:val="3BCCCD62"/>
    <w:rsid w:val="3BD08BF8"/>
    <w:rsid w:val="3BED091C"/>
    <w:rsid w:val="3BFB433A"/>
    <w:rsid w:val="3C1EF9D0"/>
    <w:rsid w:val="3C2F0078"/>
    <w:rsid w:val="3C3BA1CF"/>
    <w:rsid w:val="3C6A60AE"/>
    <w:rsid w:val="3C6A7524"/>
    <w:rsid w:val="3C6CC713"/>
    <w:rsid w:val="3C7F6FA6"/>
    <w:rsid w:val="3C8CB8FC"/>
    <w:rsid w:val="3C93D56A"/>
    <w:rsid w:val="3C95AB18"/>
    <w:rsid w:val="3C9829B8"/>
    <w:rsid w:val="3CA3F47C"/>
    <w:rsid w:val="3CB9722E"/>
    <w:rsid w:val="3CD49906"/>
    <w:rsid w:val="3CD92958"/>
    <w:rsid w:val="3CE16FB4"/>
    <w:rsid w:val="3CE6E6D1"/>
    <w:rsid w:val="3CE706CB"/>
    <w:rsid w:val="3D001B9E"/>
    <w:rsid w:val="3D052D32"/>
    <w:rsid w:val="3D15E8ED"/>
    <w:rsid w:val="3D219355"/>
    <w:rsid w:val="3D333F2F"/>
    <w:rsid w:val="3D4B5F11"/>
    <w:rsid w:val="3D545253"/>
    <w:rsid w:val="3D573113"/>
    <w:rsid w:val="3D5A21C0"/>
    <w:rsid w:val="3D6009E0"/>
    <w:rsid w:val="3D6AC3BB"/>
    <w:rsid w:val="3D6B3381"/>
    <w:rsid w:val="3D85D8C4"/>
    <w:rsid w:val="3D8A4A30"/>
    <w:rsid w:val="3D99FCF3"/>
    <w:rsid w:val="3DA24E25"/>
    <w:rsid w:val="3DC642D9"/>
    <w:rsid w:val="3DD51A1E"/>
    <w:rsid w:val="3DDA485F"/>
    <w:rsid w:val="3E084DFC"/>
    <w:rsid w:val="3E259B65"/>
    <w:rsid w:val="3E314FB6"/>
    <w:rsid w:val="3E39CECC"/>
    <w:rsid w:val="3E3D5DAF"/>
    <w:rsid w:val="3E51FB0A"/>
    <w:rsid w:val="3E54269C"/>
    <w:rsid w:val="3E668FE0"/>
    <w:rsid w:val="3E673E9B"/>
    <w:rsid w:val="3E69F477"/>
    <w:rsid w:val="3E700A68"/>
    <w:rsid w:val="3E71705B"/>
    <w:rsid w:val="3E72DA16"/>
    <w:rsid w:val="3E79C438"/>
    <w:rsid w:val="3EAB7F73"/>
    <w:rsid w:val="3EC2056A"/>
    <w:rsid w:val="3ECA5C21"/>
    <w:rsid w:val="3ED88451"/>
    <w:rsid w:val="3EED5595"/>
    <w:rsid w:val="3EF4D826"/>
    <w:rsid w:val="3F0DAE25"/>
    <w:rsid w:val="3F2F89FD"/>
    <w:rsid w:val="3F4393B7"/>
    <w:rsid w:val="3F5FAFA8"/>
    <w:rsid w:val="3F6704BB"/>
    <w:rsid w:val="3FB56C4B"/>
    <w:rsid w:val="3FB7EA32"/>
    <w:rsid w:val="3FF13CF8"/>
    <w:rsid w:val="3FF559B4"/>
    <w:rsid w:val="400D254C"/>
    <w:rsid w:val="40335A9B"/>
    <w:rsid w:val="40521C3B"/>
    <w:rsid w:val="40971D31"/>
    <w:rsid w:val="40A162DD"/>
    <w:rsid w:val="40A4E8A1"/>
    <w:rsid w:val="40B1795C"/>
    <w:rsid w:val="40C00970"/>
    <w:rsid w:val="40FF8637"/>
    <w:rsid w:val="41108F7F"/>
    <w:rsid w:val="4117437D"/>
    <w:rsid w:val="412AE6CC"/>
    <w:rsid w:val="4133C673"/>
    <w:rsid w:val="414CF70A"/>
    <w:rsid w:val="41503979"/>
    <w:rsid w:val="415C06D2"/>
    <w:rsid w:val="4183CD55"/>
    <w:rsid w:val="41D55056"/>
    <w:rsid w:val="41E6FC30"/>
    <w:rsid w:val="4204800F"/>
    <w:rsid w:val="4209087A"/>
    <w:rsid w:val="42432243"/>
    <w:rsid w:val="42591716"/>
    <w:rsid w:val="4266740A"/>
    <w:rsid w:val="426DCF9A"/>
    <w:rsid w:val="4293C39A"/>
    <w:rsid w:val="4295E061"/>
    <w:rsid w:val="42B516B4"/>
    <w:rsid w:val="42FA45E3"/>
    <w:rsid w:val="430C12C3"/>
    <w:rsid w:val="431CC2AE"/>
    <w:rsid w:val="432F5D52"/>
    <w:rsid w:val="433C89CC"/>
    <w:rsid w:val="435C8149"/>
    <w:rsid w:val="4363EB4F"/>
    <w:rsid w:val="43976167"/>
    <w:rsid w:val="4397FE7B"/>
    <w:rsid w:val="43A2B398"/>
    <w:rsid w:val="43D9039F"/>
    <w:rsid w:val="43F3ED80"/>
    <w:rsid w:val="43F84F4F"/>
    <w:rsid w:val="44063AD7"/>
    <w:rsid w:val="44086E7B"/>
    <w:rsid w:val="4417DED5"/>
    <w:rsid w:val="4428D729"/>
    <w:rsid w:val="4429DE62"/>
    <w:rsid w:val="4432EDFA"/>
    <w:rsid w:val="443785EB"/>
    <w:rsid w:val="44432B56"/>
    <w:rsid w:val="44484BB1"/>
    <w:rsid w:val="44589669"/>
    <w:rsid w:val="44598E98"/>
    <w:rsid w:val="4463921F"/>
    <w:rsid w:val="449022C3"/>
    <w:rsid w:val="449A652F"/>
    <w:rsid w:val="449A9800"/>
    <w:rsid w:val="44A9DB78"/>
    <w:rsid w:val="44B0DE96"/>
    <w:rsid w:val="44B6F223"/>
    <w:rsid w:val="4500E209"/>
    <w:rsid w:val="4503A270"/>
    <w:rsid w:val="4508A10B"/>
    <w:rsid w:val="450B79BA"/>
    <w:rsid w:val="450D2A4E"/>
    <w:rsid w:val="4517807B"/>
    <w:rsid w:val="453581E4"/>
    <w:rsid w:val="4536582D"/>
    <w:rsid w:val="45614323"/>
    <w:rsid w:val="458612BD"/>
    <w:rsid w:val="4587F2BC"/>
    <w:rsid w:val="459DCF62"/>
    <w:rsid w:val="45A7ED6F"/>
    <w:rsid w:val="45B1D91C"/>
    <w:rsid w:val="45C0BE23"/>
    <w:rsid w:val="45D01321"/>
    <w:rsid w:val="45E2F922"/>
    <w:rsid w:val="45EA81CF"/>
    <w:rsid w:val="45EC2528"/>
    <w:rsid w:val="45F305C4"/>
    <w:rsid w:val="45F4A4FC"/>
    <w:rsid w:val="46044C3C"/>
    <w:rsid w:val="460CC4DE"/>
    <w:rsid w:val="4631231A"/>
    <w:rsid w:val="46398F8F"/>
    <w:rsid w:val="463AC9A1"/>
    <w:rsid w:val="464F64CA"/>
    <w:rsid w:val="46894028"/>
    <w:rsid w:val="46964C9F"/>
    <w:rsid w:val="46B928AC"/>
    <w:rsid w:val="46BA3681"/>
    <w:rsid w:val="46C71179"/>
    <w:rsid w:val="46CA1493"/>
    <w:rsid w:val="46D8B453"/>
    <w:rsid w:val="46FB3499"/>
    <w:rsid w:val="471CD2B1"/>
    <w:rsid w:val="4751FDD7"/>
    <w:rsid w:val="4754F32F"/>
    <w:rsid w:val="475BA4CA"/>
    <w:rsid w:val="478CAA5B"/>
    <w:rsid w:val="478D7B09"/>
    <w:rsid w:val="478DF5A9"/>
    <w:rsid w:val="47930513"/>
    <w:rsid w:val="47B36A27"/>
    <w:rsid w:val="47CE3CB3"/>
    <w:rsid w:val="47F0EFCA"/>
    <w:rsid w:val="47FB6D06"/>
    <w:rsid w:val="481275B5"/>
    <w:rsid w:val="4814D3B1"/>
    <w:rsid w:val="488E6A5F"/>
    <w:rsid w:val="48C0D816"/>
    <w:rsid w:val="48C23970"/>
    <w:rsid w:val="48F95CFB"/>
    <w:rsid w:val="490CDEE2"/>
    <w:rsid w:val="491BC67A"/>
    <w:rsid w:val="491C8051"/>
    <w:rsid w:val="491DD4D0"/>
    <w:rsid w:val="492194D2"/>
    <w:rsid w:val="493874EB"/>
    <w:rsid w:val="49422301"/>
    <w:rsid w:val="494F77F1"/>
    <w:rsid w:val="494FE993"/>
    <w:rsid w:val="49616A30"/>
    <w:rsid w:val="4966813F"/>
    <w:rsid w:val="496F39D4"/>
    <w:rsid w:val="498B0B3D"/>
    <w:rsid w:val="49A81397"/>
    <w:rsid w:val="49B74C1B"/>
    <w:rsid w:val="49BC0B0F"/>
    <w:rsid w:val="49D875B0"/>
    <w:rsid w:val="49E4AC59"/>
    <w:rsid w:val="49EB8571"/>
    <w:rsid w:val="49EC4C99"/>
    <w:rsid w:val="49FA4F47"/>
    <w:rsid w:val="4A0DEB35"/>
    <w:rsid w:val="4A1640B6"/>
    <w:rsid w:val="4A1FE922"/>
    <w:rsid w:val="4A3A8472"/>
    <w:rsid w:val="4A5E410A"/>
    <w:rsid w:val="4A75C73E"/>
    <w:rsid w:val="4A909665"/>
    <w:rsid w:val="4AA00FD0"/>
    <w:rsid w:val="4AAA4276"/>
    <w:rsid w:val="4AC09189"/>
    <w:rsid w:val="4ACE30E1"/>
    <w:rsid w:val="4AD585F4"/>
    <w:rsid w:val="4AF1B559"/>
    <w:rsid w:val="4B0850EA"/>
    <w:rsid w:val="4B1D723B"/>
    <w:rsid w:val="4B29764B"/>
    <w:rsid w:val="4B2DEE5C"/>
    <w:rsid w:val="4B31C5D2"/>
    <w:rsid w:val="4B3CF38C"/>
    <w:rsid w:val="4B58CDC5"/>
    <w:rsid w:val="4B60AF32"/>
    <w:rsid w:val="4B6D22D4"/>
    <w:rsid w:val="4B7E3E7B"/>
    <w:rsid w:val="4BA739CD"/>
    <w:rsid w:val="4BAEE7FD"/>
    <w:rsid w:val="4BD19B14"/>
    <w:rsid w:val="4BE41584"/>
    <w:rsid w:val="4C1CF731"/>
    <w:rsid w:val="4C35ADB2"/>
    <w:rsid w:val="4C438F85"/>
    <w:rsid w:val="4C4CB59A"/>
    <w:rsid w:val="4C4CE932"/>
    <w:rsid w:val="4C58939A"/>
    <w:rsid w:val="4C67851D"/>
    <w:rsid w:val="4C79E6B4"/>
    <w:rsid w:val="4C90C18C"/>
    <w:rsid w:val="4C973948"/>
    <w:rsid w:val="4CAE670A"/>
    <w:rsid w:val="4CB17BEA"/>
    <w:rsid w:val="4CB93D8C"/>
    <w:rsid w:val="4CC72374"/>
    <w:rsid w:val="4CDD3404"/>
    <w:rsid w:val="4CDD95BA"/>
    <w:rsid w:val="4CE7303D"/>
    <w:rsid w:val="4CF2F560"/>
    <w:rsid w:val="4D1C3F72"/>
    <w:rsid w:val="4D311D12"/>
    <w:rsid w:val="4D4E4ECB"/>
    <w:rsid w:val="4D589936"/>
    <w:rsid w:val="4D85C989"/>
    <w:rsid w:val="4D9A0F46"/>
    <w:rsid w:val="4DA4274B"/>
    <w:rsid w:val="4DAA8587"/>
    <w:rsid w:val="4DC0433C"/>
    <w:rsid w:val="4DE64452"/>
    <w:rsid w:val="4DED40BE"/>
    <w:rsid w:val="4E0840C4"/>
    <w:rsid w:val="4E12084C"/>
    <w:rsid w:val="4E2AC742"/>
    <w:rsid w:val="4E2C2851"/>
    <w:rsid w:val="4E3E1460"/>
    <w:rsid w:val="4E3ED193"/>
    <w:rsid w:val="4E4CB35A"/>
    <w:rsid w:val="4E51B8FE"/>
    <w:rsid w:val="4E6EB071"/>
    <w:rsid w:val="4E733EE9"/>
    <w:rsid w:val="4EB5FE6D"/>
    <w:rsid w:val="4EB60AC9"/>
    <w:rsid w:val="4EC3AD6F"/>
    <w:rsid w:val="4EE26BD7"/>
    <w:rsid w:val="4EEC2341"/>
    <w:rsid w:val="4EEF1CA4"/>
    <w:rsid w:val="4EFA049E"/>
    <w:rsid w:val="4EFB282D"/>
    <w:rsid w:val="4F08D72F"/>
    <w:rsid w:val="4F3B7BDA"/>
    <w:rsid w:val="4F49CCCD"/>
    <w:rsid w:val="4F596252"/>
    <w:rsid w:val="4F5C51CF"/>
    <w:rsid w:val="4F6DD9EC"/>
    <w:rsid w:val="4F776709"/>
    <w:rsid w:val="4F77D711"/>
    <w:rsid w:val="4FA16F33"/>
    <w:rsid w:val="4FF41524"/>
    <w:rsid w:val="5007F95D"/>
    <w:rsid w:val="500B6B19"/>
    <w:rsid w:val="5011DD82"/>
    <w:rsid w:val="501658FC"/>
    <w:rsid w:val="502529F3"/>
    <w:rsid w:val="502CD660"/>
    <w:rsid w:val="50546AE0"/>
    <w:rsid w:val="50611B90"/>
    <w:rsid w:val="50680D99"/>
    <w:rsid w:val="5082782E"/>
    <w:rsid w:val="508E1335"/>
    <w:rsid w:val="50A4D966"/>
    <w:rsid w:val="50ADBAD6"/>
    <w:rsid w:val="50B25597"/>
    <w:rsid w:val="50BB884C"/>
    <w:rsid w:val="50D268CB"/>
    <w:rsid w:val="50D3DB82"/>
    <w:rsid w:val="50D4CC40"/>
    <w:rsid w:val="50DF85EA"/>
    <w:rsid w:val="50EAAF1C"/>
    <w:rsid w:val="50F22A56"/>
    <w:rsid w:val="50F77F57"/>
    <w:rsid w:val="510497E4"/>
    <w:rsid w:val="5108C488"/>
    <w:rsid w:val="51356748"/>
    <w:rsid w:val="514202CD"/>
    <w:rsid w:val="5143CB59"/>
    <w:rsid w:val="515402BC"/>
    <w:rsid w:val="5172CD75"/>
    <w:rsid w:val="517C6060"/>
    <w:rsid w:val="518252BC"/>
    <w:rsid w:val="51933F84"/>
    <w:rsid w:val="51A76ECC"/>
    <w:rsid w:val="51C38B05"/>
    <w:rsid w:val="51E323B7"/>
    <w:rsid w:val="52045D24"/>
    <w:rsid w:val="52050124"/>
    <w:rsid w:val="5223A1AE"/>
    <w:rsid w:val="523992E6"/>
    <w:rsid w:val="52493A26"/>
    <w:rsid w:val="52621806"/>
    <w:rsid w:val="526B5B0D"/>
    <w:rsid w:val="527EB04A"/>
    <w:rsid w:val="5285E430"/>
    <w:rsid w:val="528CAD5E"/>
    <w:rsid w:val="5291BB95"/>
    <w:rsid w:val="5296A9B7"/>
    <w:rsid w:val="52E6277F"/>
    <w:rsid w:val="53287820"/>
    <w:rsid w:val="535D72E9"/>
    <w:rsid w:val="538CB18C"/>
    <w:rsid w:val="538F96AE"/>
    <w:rsid w:val="5399FC52"/>
    <w:rsid w:val="53AE42DC"/>
    <w:rsid w:val="53C3C2CE"/>
    <w:rsid w:val="53C797F5"/>
    <w:rsid w:val="53DB564E"/>
    <w:rsid w:val="53DF200D"/>
    <w:rsid w:val="53E991B2"/>
    <w:rsid w:val="53F9F39C"/>
    <w:rsid w:val="541260D1"/>
    <w:rsid w:val="5419C70B"/>
    <w:rsid w:val="542033DF"/>
    <w:rsid w:val="5444E530"/>
    <w:rsid w:val="5447DF2E"/>
    <w:rsid w:val="54652ACE"/>
    <w:rsid w:val="5466FD64"/>
    <w:rsid w:val="5470BDD2"/>
    <w:rsid w:val="547EF4A2"/>
    <w:rsid w:val="5485A7FC"/>
    <w:rsid w:val="548F4CF0"/>
    <w:rsid w:val="5490CC4B"/>
    <w:rsid w:val="54A856B2"/>
    <w:rsid w:val="54BE6ACC"/>
    <w:rsid w:val="54C310D4"/>
    <w:rsid w:val="54C75376"/>
    <w:rsid w:val="54DAB1D6"/>
    <w:rsid w:val="54DF5B6D"/>
    <w:rsid w:val="551457A2"/>
    <w:rsid w:val="551694D0"/>
    <w:rsid w:val="55311A43"/>
    <w:rsid w:val="553225A5"/>
    <w:rsid w:val="5537E721"/>
    <w:rsid w:val="553947E7"/>
    <w:rsid w:val="556222E5"/>
    <w:rsid w:val="5576AD1F"/>
    <w:rsid w:val="5581A152"/>
    <w:rsid w:val="55A0B57F"/>
    <w:rsid w:val="55CEF5FF"/>
    <w:rsid w:val="55E5A0D7"/>
    <w:rsid w:val="55FE3E37"/>
    <w:rsid w:val="560A18F2"/>
    <w:rsid w:val="5614C8FF"/>
    <w:rsid w:val="5622C2F2"/>
    <w:rsid w:val="564D8F78"/>
    <w:rsid w:val="5658CC39"/>
    <w:rsid w:val="567C638B"/>
    <w:rsid w:val="567D4ED7"/>
    <w:rsid w:val="568D4D8E"/>
    <w:rsid w:val="568E5422"/>
    <w:rsid w:val="56AB74C5"/>
    <w:rsid w:val="56AEA68B"/>
    <w:rsid w:val="56CBE194"/>
    <w:rsid w:val="56E5283A"/>
    <w:rsid w:val="571F9E27"/>
    <w:rsid w:val="5729F042"/>
    <w:rsid w:val="57401C4D"/>
    <w:rsid w:val="576E48CD"/>
    <w:rsid w:val="5777970B"/>
    <w:rsid w:val="578F5DA7"/>
    <w:rsid w:val="579019DF"/>
    <w:rsid w:val="57965E00"/>
    <w:rsid w:val="579E20F5"/>
    <w:rsid w:val="57A3D1A4"/>
    <w:rsid w:val="57A56273"/>
    <w:rsid w:val="57B9C4F5"/>
    <w:rsid w:val="57BB6A6B"/>
    <w:rsid w:val="57EDF1C4"/>
    <w:rsid w:val="57EF2BD9"/>
    <w:rsid w:val="57F0BA1A"/>
    <w:rsid w:val="57F80B2C"/>
    <w:rsid w:val="5847E51F"/>
    <w:rsid w:val="58588A95"/>
    <w:rsid w:val="5858BE2F"/>
    <w:rsid w:val="585F1790"/>
    <w:rsid w:val="58680A64"/>
    <w:rsid w:val="586C715E"/>
    <w:rsid w:val="587B013E"/>
    <w:rsid w:val="5888B040"/>
    <w:rsid w:val="588FD282"/>
    <w:rsid w:val="58B0395D"/>
    <w:rsid w:val="58B990F7"/>
    <w:rsid w:val="58BAAEC9"/>
    <w:rsid w:val="58DF7D6B"/>
    <w:rsid w:val="59022D5E"/>
    <w:rsid w:val="59155922"/>
    <w:rsid w:val="5934032F"/>
    <w:rsid w:val="595BF4C8"/>
    <w:rsid w:val="595EEA20"/>
    <w:rsid w:val="59663F33"/>
    <w:rsid w:val="597DA888"/>
    <w:rsid w:val="59933CB5"/>
    <w:rsid w:val="59941F31"/>
    <w:rsid w:val="59A1BC65"/>
    <w:rsid w:val="59AC7182"/>
    <w:rsid w:val="59C23ED1"/>
    <w:rsid w:val="59CF7573"/>
    <w:rsid w:val="59D33DD9"/>
    <w:rsid w:val="59E7BA0C"/>
    <w:rsid w:val="59F78E80"/>
    <w:rsid w:val="59FECD4A"/>
    <w:rsid w:val="5A0116B2"/>
    <w:rsid w:val="5A2E0C24"/>
    <w:rsid w:val="5A322EA8"/>
    <w:rsid w:val="5A37650A"/>
    <w:rsid w:val="5A3CABE4"/>
    <w:rsid w:val="5A41F2E3"/>
    <w:rsid w:val="5A5B7943"/>
    <w:rsid w:val="5A625453"/>
    <w:rsid w:val="5A69A966"/>
    <w:rsid w:val="5A6E5C97"/>
    <w:rsid w:val="5A775868"/>
    <w:rsid w:val="5A96A6E8"/>
    <w:rsid w:val="5A97DAAA"/>
    <w:rsid w:val="5AA42319"/>
    <w:rsid w:val="5AB601C4"/>
    <w:rsid w:val="5AE5E842"/>
    <w:rsid w:val="5AEA1D87"/>
    <w:rsid w:val="5AF751C4"/>
    <w:rsid w:val="5B131895"/>
    <w:rsid w:val="5B2D1AC1"/>
    <w:rsid w:val="5B309D69"/>
    <w:rsid w:val="5B3111A2"/>
    <w:rsid w:val="5B3598DB"/>
    <w:rsid w:val="5B57DCB3"/>
    <w:rsid w:val="5B5D40A7"/>
    <w:rsid w:val="5B633102"/>
    <w:rsid w:val="5B824B48"/>
    <w:rsid w:val="5B84DA35"/>
    <w:rsid w:val="5BA073CF"/>
    <w:rsid w:val="5BAA02BA"/>
    <w:rsid w:val="5BC26451"/>
    <w:rsid w:val="5BE1F533"/>
    <w:rsid w:val="5BE636A8"/>
    <w:rsid w:val="5BF5DDE8"/>
    <w:rsid w:val="5C0C058C"/>
    <w:rsid w:val="5C1682C8"/>
    <w:rsid w:val="5C5BFEAD"/>
    <w:rsid w:val="5C5F5F03"/>
    <w:rsid w:val="5C83FEE1"/>
    <w:rsid w:val="5CCCE65E"/>
    <w:rsid w:val="5CE96229"/>
    <w:rsid w:val="5CE9A0DB"/>
    <w:rsid w:val="5CE9C750"/>
    <w:rsid w:val="5CF0BF1C"/>
    <w:rsid w:val="5D0F6FBF"/>
    <w:rsid w:val="5D17C673"/>
    <w:rsid w:val="5D226403"/>
    <w:rsid w:val="5D23939C"/>
    <w:rsid w:val="5D26909B"/>
    <w:rsid w:val="5D34AA7C"/>
    <w:rsid w:val="5D3F930B"/>
    <w:rsid w:val="5D411544"/>
    <w:rsid w:val="5D5BBBC1"/>
    <w:rsid w:val="5D5EB119"/>
    <w:rsid w:val="5D696AC3"/>
    <w:rsid w:val="5D9D1102"/>
    <w:rsid w:val="5DC39961"/>
    <w:rsid w:val="5DC4A595"/>
    <w:rsid w:val="5DD7FA9D"/>
    <w:rsid w:val="5DD82D6E"/>
    <w:rsid w:val="5DDC2FE2"/>
    <w:rsid w:val="5DE00A19"/>
    <w:rsid w:val="5DE7DED6"/>
    <w:rsid w:val="5DFA0A80"/>
    <w:rsid w:val="5DFAADB4"/>
    <w:rsid w:val="5DFC9C8F"/>
    <w:rsid w:val="5E052AF0"/>
    <w:rsid w:val="5E08E78A"/>
    <w:rsid w:val="5E260C6B"/>
    <w:rsid w:val="5E38AE8C"/>
    <w:rsid w:val="5E4DD5B1"/>
    <w:rsid w:val="5E597CB7"/>
    <w:rsid w:val="5E68B6BF"/>
    <w:rsid w:val="5E8E2810"/>
    <w:rsid w:val="5EA4171D"/>
    <w:rsid w:val="5EB98763"/>
    <w:rsid w:val="5EBB31F1"/>
    <w:rsid w:val="5EC56201"/>
    <w:rsid w:val="5EDC291D"/>
    <w:rsid w:val="5EE946A3"/>
    <w:rsid w:val="5F0776DC"/>
    <w:rsid w:val="5F14041D"/>
    <w:rsid w:val="5F3F0E4C"/>
    <w:rsid w:val="5F3F1F23"/>
    <w:rsid w:val="5F5B3B14"/>
    <w:rsid w:val="5F8F1F67"/>
    <w:rsid w:val="5F96BC47"/>
    <w:rsid w:val="5FA93897"/>
    <w:rsid w:val="5FC6714D"/>
    <w:rsid w:val="5FE5A08A"/>
    <w:rsid w:val="600BCC85"/>
    <w:rsid w:val="6038FCD8"/>
    <w:rsid w:val="604616DF"/>
    <w:rsid w:val="6054D63F"/>
    <w:rsid w:val="606685D2"/>
    <w:rsid w:val="6067FEF4"/>
    <w:rsid w:val="6073A95C"/>
    <w:rsid w:val="607AF26F"/>
    <w:rsid w:val="607AF838"/>
    <w:rsid w:val="60833C0C"/>
    <w:rsid w:val="608B5C06"/>
    <w:rsid w:val="6098930D"/>
    <w:rsid w:val="609A267A"/>
    <w:rsid w:val="609C5189"/>
    <w:rsid w:val="609D7518"/>
    <w:rsid w:val="609EFE6B"/>
    <w:rsid w:val="60A0A6DE"/>
    <w:rsid w:val="60A555A3"/>
    <w:rsid w:val="60A9CDBA"/>
    <w:rsid w:val="60B970F9"/>
    <w:rsid w:val="60D7EECB"/>
    <w:rsid w:val="60DF43DE"/>
    <w:rsid w:val="60DF9845"/>
    <w:rsid w:val="60E97C1A"/>
    <w:rsid w:val="610061A9"/>
    <w:rsid w:val="61044234"/>
    <w:rsid w:val="610C1AEB"/>
    <w:rsid w:val="610F6989"/>
    <w:rsid w:val="611905AD"/>
    <w:rsid w:val="612E1A9D"/>
    <w:rsid w:val="6143CBBE"/>
    <w:rsid w:val="61462297"/>
    <w:rsid w:val="614C351C"/>
    <w:rsid w:val="6169648D"/>
    <w:rsid w:val="616BC7D6"/>
    <w:rsid w:val="619E756B"/>
    <w:rsid w:val="61A05781"/>
    <w:rsid w:val="61A41111"/>
    <w:rsid w:val="61A62DD8"/>
    <w:rsid w:val="61AB99BE"/>
    <w:rsid w:val="61AE730A"/>
    <w:rsid w:val="61BB6D67"/>
    <w:rsid w:val="61BF3FA9"/>
    <w:rsid w:val="61C4F01D"/>
    <w:rsid w:val="61CDA9FC"/>
    <w:rsid w:val="61DCB8AE"/>
    <w:rsid w:val="61EE1B6C"/>
    <w:rsid w:val="61F6AFD5"/>
    <w:rsid w:val="620FAB93"/>
    <w:rsid w:val="6223B54D"/>
    <w:rsid w:val="6227A500"/>
    <w:rsid w:val="622A9A58"/>
    <w:rsid w:val="623F6B9C"/>
    <w:rsid w:val="626E3236"/>
    <w:rsid w:val="6271C117"/>
    <w:rsid w:val="62742B33"/>
    <w:rsid w:val="6281A004"/>
    <w:rsid w:val="62903198"/>
    <w:rsid w:val="62955352"/>
    <w:rsid w:val="62965792"/>
    <w:rsid w:val="62A7CD2A"/>
    <w:rsid w:val="62B76034"/>
    <w:rsid w:val="62F6F91C"/>
    <w:rsid w:val="6348DAC7"/>
    <w:rsid w:val="634D4154"/>
    <w:rsid w:val="6354712D"/>
    <w:rsid w:val="635F3B53"/>
    <w:rsid w:val="63749611"/>
    <w:rsid w:val="63865AAE"/>
    <w:rsid w:val="63894235"/>
    <w:rsid w:val="638F60FE"/>
    <w:rsid w:val="63F402ED"/>
    <w:rsid w:val="63F6FEA8"/>
    <w:rsid w:val="6423F91D"/>
    <w:rsid w:val="6423FC2A"/>
    <w:rsid w:val="64277874"/>
    <w:rsid w:val="643933D9"/>
    <w:rsid w:val="643DD38D"/>
    <w:rsid w:val="64440848"/>
    <w:rsid w:val="6455BA2F"/>
    <w:rsid w:val="645D7B82"/>
    <w:rsid w:val="645DB568"/>
    <w:rsid w:val="64637FFA"/>
    <w:rsid w:val="64685213"/>
    <w:rsid w:val="647CFCD3"/>
    <w:rsid w:val="64850224"/>
    <w:rsid w:val="64AE1CD9"/>
    <w:rsid w:val="64D22452"/>
    <w:rsid w:val="64E697CE"/>
    <w:rsid w:val="6500762E"/>
    <w:rsid w:val="651CACB3"/>
    <w:rsid w:val="6527665D"/>
    <w:rsid w:val="65391237"/>
    <w:rsid w:val="65660FB9"/>
    <w:rsid w:val="65704A67"/>
    <w:rsid w:val="6596C655"/>
    <w:rsid w:val="6596DFF2"/>
    <w:rsid w:val="65AB2D1D"/>
    <w:rsid w:val="65C4DEB6"/>
    <w:rsid w:val="65C97DF3"/>
    <w:rsid w:val="65CAD93E"/>
    <w:rsid w:val="65D82A9F"/>
    <w:rsid w:val="65E0AA39"/>
    <w:rsid w:val="65F31964"/>
    <w:rsid w:val="66072CBB"/>
    <w:rsid w:val="6608504A"/>
    <w:rsid w:val="662B0361"/>
    <w:rsid w:val="6633B59B"/>
    <w:rsid w:val="664E441D"/>
    <w:rsid w:val="665E28CA"/>
    <w:rsid w:val="665F7EB5"/>
    <w:rsid w:val="6673C8A4"/>
    <w:rsid w:val="66789808"/>
    <w:rsid w:val="6683B5B5"/>
    <w:rsid w:val="66AB5ABF"/>
    <w:rsid w:val="66AE9750"/>
    <w:rsid w:val="66B17260"/>
    <w:rsid w:val="66C70EED"/>
    <w:rsid w:val="66C7376E"/>
    <w:rsid w:val="66EA1482"/>
    <w:rsid w:val="66EAC0D3"/>
    <w:rsid w:val="66EAF3A4"/>
    <w:rsid w:val="66F90891"/>
    <w:rsid w:val="66FA5AF0"/>
    <w:rsid w:val="671BA3A2"/>
    <w:rsid w:val="6736B2C6"/>
    <w:rsid w:val="67401472"/>
    <w:rsid w:val="6748CF17"/>
    <w:rsid w:val="675C1253"/>
    <w:rsid w:val="675DBBFB"/>
    <w:rsid w:val="676C671C"/>
    <w:rsid w:val="677AED30"/>
    <w:rsid w:val="67890D9B"/>
    <w:rsid w:val="679108A6"/>
    <w:rsid w:val="679CFD6E"/>
    <w:rsid w:val="67AAAC70"/>
    <w:rsid w:val="67AE26AA"/>
    <w:rsid w:val="67C1CD4C"/>
    <w:rsid w:val="67EC7B36"/>
    <w:rsid w:val="67ECE1A1"/>
    <w:rsid w:val="67F32334"/>
    <w:rsid w:val="680174F6"/>
    <w:rsid w:val="680C0E72"/>
    <w:rsid w:val="680F9905"/>
    <w:rsid w:val="6824FA58"/>
    <w:rsid w:val="682EDDDA"/>
    <w:rsid w:val="6852F810"/>
    <w:rsid w:val="68765D14"/>
    <w:rsid w:val="68886E34"/>
    <w:rsid w:val="688AC098"/>
    <w:rsid w:val="68A95AE3"/>
    <w:rsid w:val="68C73BA7"/>
    <w:rsid w:val="68CD3252"/>
    <w:rsid w:val="68DF8584"/>
    <w:rsid w:val="68EEB387"/>
    <w:rsid w:val="6903EF23"/>
    <w:rsid w:val="693424E2"/>
    <w:rsid w:val="69350F29"/>
    <w:rsid w:val="693C97D6"/>
    <w:rsid w:val="69545DA9"/>
    <w:rsid w:val="695EDAE5"/>
    <w:rsid w:val="69649E88"/>
    <w:rsid w:val="697A437B"/>
    <w:rsid w:val="69B57411"/>
    <w:rsid w:val="69D2F015"/>
    <w:rsid w:val="69FCA949"/>
    <w:rsid w:val="6A094A8B"/>
    <w:rsid w:val="6A1134A8"/>
    <w:rsid w:val="6A1262CD"/>
    <w:rsid w:val="6A16A6EE"/>
    <w:rsid w:val="6A207FEF"/>
    <w:rsid w:val="6A2D4AC4"/>
    <w:rsid w:val="6A36BB54"/>
    <w:rsid w:val="6A4F825E"/>
    <w:rsid w:val="6A603044"/>
    <w:rsid w:val="6A6DF2A5"/>
    <w:rsid w:val="6A74C7A4"/>
    <w:rsid w:val="6A7959F4"/>
    <w:rsid w:val="6A92C471"/>
    <w:rsid w:val="6AA413DE"/>
    <w:rsid w:val="6AA70936"/>
    <w:rsid w:val="6AAB4ADA"/>
    <w:rsid w:val="6AADA05C"/>
    <w:rsid w:val="6AADBAD1"/>
    <w:rsid w:val="6AB3DFA7"/>
    <w:rsid w:val="6AD11160"/>
    <w:rsid w:val="6ADEC062"/>
    <w:rsid w:val="6AE51B1A"/>
    <w:rsid w:val="6B1183C5"/>
    <w:rsid w:val="6B166EBA"/>
    <w:rsid w:val="6B197F8D"/>
    <w:rsid w:val="6B2CAF4F"/>
    <w:rsid w:val="6B4305D1"/>
    <w:rsid w:val="6B648BBC"/>
    <w:rsid w:val="6B9AB671"/>
    <w:rsid w:val="6BC0B2DE"/>
    <w:rsid w:val="6BCD2680"/>
    <w:rsid w:val="6BCED1A5"/>
    <w:rsid w:val="6BF41884"/>
    <w:rsid w:val="6C060F96"/>
    <w:rsid w:val="6C305DF9"/>
    <w:rsid w:val="6C41BFCA"/>
    <w:rsid w:val="6C51996E"/>
    <w:rsid w:val="6C879C22"/>
    <w:rsid w:val="6CAAE844"/>
    <w:rsid w:val="6CB22341"/>
    <w:rsid w:val="6CB532AF"/>
    <w:rsid w:val="6CD5D1E2"/>
    <w:rsid w:val="6CD8D5FF"/>
    <w:rsid w:val="6CF6816F"/>
    <w:rsid w:val="6CFA299E"/>
    <w:rsid w:val="6D072064"/>
    <w:rsid w:val="6D1A09B3"/>
    <w:rsid w:val="6D1A1AF7"/>
    <w:rsid w:val="6D3C2B35"/>
    <w:rsid w:val="6D5397B0"/>
    <w:rsid w:val="6D7D7FB7"/>
    <w:rsid w:val="6D991B91"/>
    <w:rsid w:val="6D9A8733"/>
    <w:rsid w:val="6DB05711"/>
    <w:rsid w:val="6DBBCEA8"/>
    <w:rsid w:val="6DBC0179"/>
    <w:rsid w:val="6DBE7FD7"/>
    <w:rsid w:val="6DE7C995"/>
    <w:rsid w:val="6DF225D7"/>
    <w:rsid w:val="6E03B94E"/>
    <w:rsid w:val="6E06701E"/>
    <w:rsid w:val="6E203B07"/>
    <w:rsid w:val="6E2046E8"/>
    <w:rsid w:val="6E221EEC"/>
    <w:rsid w:val="6E27F59D"/>
    <w:rsid w:val="6E282117"/>
    <w:rsid w:val="6E5CA7A0"/>
    <w:rsid w:val="6E6F8842"/>
    <w:rsid w:val="6E86D47D"/>
    <w:rsid w:val="6E99906C"/>
    <w:rsid w:val="6EA36921"/>
    <w:rsid w:val="6EBF38DB"/>
    <w:rsid w:val="6EC00989"/>
    <w:rsid w:val="6EC1BCDD"/>
    <w:rsid w:val="6EEC194F"/>
    <w:rsid w:val="6EEC692E"/>
    <w:rsid w:val="6F050078"/>
    <w:rsid w:val="6F085CF8"/>
    <w:rsid w:val="6F12E6AB"/>
    <w:rsid w:val="6F38E3FB"/>
    <w:rsid w:val="6F486A2A"/>
    <w:rsid w:val="6F4EC708"/>
    <w:rsid w:val="6F54F8BB"/>
    <w:rsid w:val="6F5AE522"/>
    <w:rsid w:val="6F6624C6"/>
    <w:rsid w:val="6F68F174"/>
    <w:rsid w:val="6F72F275"/>
    <w:rsid w:val="6F83D7C8"/>
    <w:rsid w:val="6F87C3B9"/>
    <w:rsid w:val="6F8CB134"/>
    <w:rsid w:val="6F9EFF39"/>
    <w:rsid w:val="6FAAA9A1"/>
    <w:rsid w:val="6FC04EC1"/>
    <w:rsid w:val="6FCBFCBB"/>
    <w:rsid w:val="6FFD296D"/>
    <w:rsid w:val="70014C6A"/>
    <w:rsid w:val="7004A4A5"/>
    <w:rsid w:val="703A7534"/>
    <w:rsid w:val="703C52FD"/>
    <w:rsid w:val="704F54A3"/>
    <w:rsid w:val="70770791"/>
    <w:rsid w:val="70A064D2"/>
    <w:rsid w:val="70A4C8BF"/>
    <w:rsid w:val="713676DC"/>
    <w:rsid w:val="713F56C5"/>
    <w:rsid w:val="713F8996"/>
    <w:rsid w:val="714B654B"/>
    <w:rsid w:val="715FC958"/>
    <w:rsid w:val="71619A9D"/>
    <w:rsid w:val="716FC6BF"/>
    <w:rsid w:val="71940E4D"/>
    <w:rsid w:val="71D33D42"/>
    <w:rsid w:val="7215C376"/>
    <w:rsid w:val="7249EF96"/>
    <w:rsid w:val="72553A18"/>
    <w:rsid w:val="726504D0"/>
    <w:rsid w:val="727DB4BC"/>
    <w:rsid w:val="728A7F20"/>
    <w:rsid w:val="72B9EB46"/>
    <w:rsid w:val="72C9ED18"/>
    <w:rsid w:val="72F3853A"/>
    <w:rsid w:val="730EEEA1"/>
    <w:rsid w:val="73232459"/>
    <w:rsid w:val="732A2D15"/>
    <w:rsid w:val="732AC127"/>
    <w:rsid w:val="733B7181"/>
    <w:rsid w:val="73686F03"/>
    <w:rsid w:val="736E44AB"/>
    <w:rsid w:val="736F0629"/>
    <w:rsid w:val="737B024D"/>
    <w:rsid w:val="73A8F144"/>
    <w:rsid w:val="73B67A2B"/>
    <w:rsid w:val="73C385CC"/>
    <w:rsid w:val="73EF9A5A"/>
    <w:rsid w:val="73F6EF6D"/>
    <w:rsid w:val="7402E5E7"/>
    <w:rsid w:val="74046B9E"/>
    <w:rsid w:val="740D8518"/>
    <w:rsid w:val="741FBF77"/>
    <w:rsid w:val="7457FC10"/>
    <w:rsid w:val="745E62CB"/>
    <w:rsid w:val="7468E3DE"/>
    <w:rsid w:val="746B6797"/>
    <w:rsid w:val="74783CF8"/>
    <w:rsid w:val="74939780"/>
    <w:rsid w:val="7497E5FA"/>
    <w:rsid w:val="749FE265"/>
    <w:rsid w:val="74AA2F15"/>
    <w:rsid w:val="74AB9FC0"/>
    <w:rsid w:val="74C4E37C"/>
    <w:rsid w:val="74D4FDC2"/>
    <w:rsid w:val="74D6E89C"/>
    <w:rsid w:val="74E5558B"/>
    <w:rsid w:val="74F3048D"/>
    <w:rsid w:val="750376B9"/>
    <w:rsid w:val="7509D03C"/>
    <w:rsid w:val="750B3B31"/>
    <w:rsid w:val="75350624"/>
    <w:rsid w:val="754CFF91"/>
    <w:rsid w:val="75536212"/>
    <w:rsid w:val="756A5530"/>
    <w:rsid w:val="7586436E"/>
    <w:rsid w:val="759BAA47"/>
    <w:rsid w:val="75A3E837"/>
    <w:rsid w:val="75CFA2C2"/>
    <w:rsid w:val="75E6D76D"/>
    <w:rsid w:val="75EFD6FB"/>
    <w:rsid w:val="76158A6F"/>
    <w:rsid w:val="761C9F29"/>
    <w:rsid w:val="7634366C"/>
    <w:rsid w:val="76383D86"/>
    <w:rsid w:val="7642BAC2"/>
    <w:rsid w:val="764D90A5"/>
    <w:rsid w:val="766296C5"/>
    <w:rsid w:val="767D6746"/>
    <w:rsid w:val="767F5940"/>
    <w:rsid w:val="767F92A5"/>
    <w:rsid w:val="768B7657"/>
    <w:rsid w:val="76A73302"/>
    <w:rsid w:val="76ACDB0B"/>
    <w:rsid w:val="76E1ACB5"/>
    <w:rsid w:val="76E484DA"/>
    <w:rsid w:val="76E901C8"/>
    <w:rsid w:val="76EFCD2A"/>
    <w:rsid w:val="76F2EDE1"/>
    <w:rsid w:val="7702EC73"/>
    <w:rsid w:val="7704C271"/>
    <w:rsid w:val="770B7871"/>
    <w:rsid w:val="771C5DE2"/>
    <w:rsid w:val="772F3417"/>
    <w:rsid w:val="77335480"/>
    <w:rsid w:val="7751EB67"/>
    <w:rsid w:val="775409EC"/>
    <w:rsid w:val="7754A4A5"/>
    <w:rsid w:val="77955D21"/>
    <w:rsid w:val="77A1214A"/>
    <w:rsid w:val="77C263D1"/>
    <w:rsid w:val="77CA854E"/>
    <w:rsid w:val="77E28884"/>
    <w:rsid w:val="77E79A9E"/>
    <w:rsid w:val="7812E518"/>
    <w:rsid w:val="7819697D"/>
    <w:rsid w:val="783F11EC"/>
    <w:rsid w:val="784440A7"/>
    <w:rsid w:val="78492986"/>
    <w:rsid w:val="785EC6D7"/>
    <w:rsid w:val="7873061F"/>
    <w:rsid w:val="788B5DEE"/>
    <w:rsid w:val="78A9F3C9"/>
    <w:rsid w:val="78B438EC"/>
    <w:rsid w:val="78B5BF83"/>
    <w:rsid w:val="78CEE9B4"/>
    <w:rsid w:val="78D8123E"/>
    <w:rsid w:val="78EFAFB9"/>
    <w:rsid w:val="78F0490A"/>
    <w:rsid w:val="78F2CB86"/>
    <w:rsid w:val="78FD8530"/>
    <w:rsid w:val="79087C47"/>
    <w:rsid w:val="791C10C7"/>
    <w:rsid w:val="791EE028"/>
    <w:rsid w:val="792270EF"/>
    <w:rsid w:val="7930F7DF"/>
    <w:rsid w:val="794A108A"/>
    <w:rsid w:val="795B463A"/>
    <w:rsid w:val="795C283C"/>
    <w:rsid w:val="79682DBF"/>
    <w:rsid w:val="79AA98A3"/>
    <w:rsid w:val="79B13ECA"/>
    <w:rsid w:val="79B58BA5"/>
    <w:rsid w:val="79C97AB6"/>
    <w:rsid w:val="79EF1DDD"/>
    <w:rsid w:val="7A0BA35D"/>
    <w:rsid w:val="7A11B32D"/>
    <w:rsid w:val="7A2B395B"/>
    <w:rsid w:val="7A523410"/>
    <w:rsid w:val="7A582C1E"/>
    <w:rsid w:val="7A73176E"/>
    <w:rsid w:val="7A86BABD"/>
    <w:rsid w:val="7AA21801"/>
    <w:rsid w:val="7AA4EEA3"/>
    <w:rsid w:val="7AA8CAFB"/>
    <w:rsid w:val="7AB7DAC3"/>
    <w:rsid w:val="7ABC2F40"/>
    <w:rsid w:val="7AD75C14"/>
    <w:rsid w:val="7ADE82FB"/>
    <w:rsid w:val="7AF5121A"/>
    <w:rsid w:val="7B229B89"/>
    <w:rsid w:val="7B23BCB0"/>
    <w:rsid w:val="7B312447"/>
    <w:rsid w:val="7B41A02E"/>
    <w:rsid w:val="7B42D021"/>
    <w:rsid w:val="7B4A2133"/>
    <w:rsid w:val="7B50D932"/>
    <w:rsid w:val="7B6C1445"/>
    <w:rsid w:val="7BA8F66D"/>
    <w:rsid w:val="7BAAD436"/>
    <w:rsid w:val="7BAB5F6A"/>
    <w:rsid w:val="7BB29773"/>
    <w:rsid w:val="7BDA5AE1"/>
    <w:rsid w:val="7BDAC647"/>
    <w:rsid w:val="7BDC3621"/>
    <w:rsid w:val="7BE1E889"/>
    <w:rsid w:val="7BE4DDE1"/>
    <w:rsid w:val="7BEFCA5C"/>
    <w:rsid w:val="7BFE7088"/>
    <w:rsid w:val="7C2EAAD6"/>
    <w:rsid w:val="7C344276"/>
    <w:rsid w:val="7C5C212C"/>
    <w:rsid w:val="7CB6EBF0"/>
    <w:rsid w:val="7CC1306C"/>
    <w:rsid w:val="7CC4C858"/>
    <w:rsid w:val="7CC5FB01"/>
    <w:rsid w:val="7CE552BC"/>
    <w:rsid w:val="7D307E9D"/>
    <w:rsid w:val="7D50C2C8"/>
    <w:rsid w:val="7D54C8FC"/>
    <w:rsid w:val="7D619DF4"/>
    <w:rsid w:val="7D6F090E"/>
    <w:rsid w:val="7D726136"/>
    <w:rsid w:val="7DB46A5A"/>
    <w:rsid w:val="7DBB32FF"/>
    <w:rsid w:val="7DC33E5A"/>
    <w:rsid w:val="7DEF3E01"/>
    <w:rsid w:val="7DF63920"/>
    <w:rsid w:val="7E152DBC"/>
    <w:rsid w:val="7E1D16E4"/>
    <w:rsid w:val="7E208223"/>
    <w:rsid w:val="7E20F095"/>
    <w:rsid w:val="7E3C338E"/>
    <w:rsid w:val="7E6E2D00"/>
    <w:rsid w:val="7E72069E"/>
    <w:rsid w:val="7E7A32B1"/>
    <w:rsid w:val="7E7EEB16"/>
    <w:rsid w:val="7E8B8D5C"/>
    <w:rsid w:val="7E9CE691"/>
    <w:rsid w:val="7EA9F2BA"/>
    <w:rsid w:val="7EC60E0C"/>
    <w:rsid w:val="7ED6F03C"/>
    <w:rsid w:val="7ED92208"/>
    <w:rsid w:val="7EDD8762"/>
    <w:rsid w:val="7EE3C6AD"/>
    <w:rsid w:val="7F0DAD0D"/>
    <w:rsid w:val="7F1CAF6E"/>
    <w:rsid w:val="7F2F4BA9"/>
    <w:rsid w:val="7F310B74"/>
    <w:rsid w:val="7F384CAF"/>
    <w:rsid w:val="7F3ECD13"/>
    <w:rsid w:val="7F5E1B93"/>
    <w:rsid w:val="7F6297AF"/>
    <w:rsid w:val="7F931977"/>
    <w:rsid w:val="7F956380"/>
    <w:rsid w:val="7FA17778"/>
    <w:rsid w:val="7FADB12C"/>
    <w:rsid w:val="7FCCDE3E"/>
    <w:rsid w:val="7FFE87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DC284E"/>
  <w15:chartTrackingRefBased/>
  <w15:docId w15:val="{F86C912D-56BF-4061-ACC1-D2C9A6220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35880"/>
    <w:pPr>
      <w:tabs>
        <w:tab w:val="left" w:pos="284"/>
      </w:tabs>
      <w:spacing w:after="80" w:line="240" w:lineRule="auto"/>
      <w:jc w:val="both"/>
    </w:pPr>
    <w:rPr>
      <w:rFonts w:ascii="Verdana" w:eastAsia="Times New Roman" w:hAnsi="Verdana" w:cs="Times New Roman"/>
      <w:sz w:val="18"/>
      <w:szCs w:val="20"/>
      <w:lang w:val="en-GB"/>
    </w:rPr>
  </w:style>
  <w:style w:type="paragraph" w:styleId="1">
    <w:name w:val="heading 1"/>
    <w:basedOn w:val="a0"/>
    <w:next w:val="a0"/>
    <w:link w:val="10"/>
    <w:uiPriority w:val="9"/>
    <w:qFormat/>
    <w:rsid w:val="008E79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semiHidden/>
    <w:unhideWhenUsed/>
    <w:qFormat/>
    <w:rsid w:val="002358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0C29EB"/>
    <w:pPr>
      <w:keepNext/>
      <w:keepLines/>
      <w:spacing w:before="300" w:after="100"/>
      <w:outlineLvl w:val="2"/>
    </w:pPr>
    <w:rPr>
      <w:color w:val="007FAC"/>
      <w:sz w:val="38"/>
      <w:szCs w:val="38"/>
    </w:rPr>
  </w:style>
  <w:style w:type="paragraph" w:styleId="4">
    <w:name w:val="heading 4"/>
    <w:basedOn w:val="a0"/>
    <w:next w:val="a0"/>
    <w:link w:val="40"/>
    <w:uiPriority w:val="9"/>
    <w:unhideWhenUsed/>
    <w:qFormat/>
    <w:rsid w:val="000C29EB"/>
    <w:pPr>
      <w:keepNext/>
      <w:keepLines/>
      <w:spacing w:before="300" w:after="100"/>
      <w:outlineLvl w:val="3"/>
    </w:pPr>
    <w:rPr>
      <w:color w:val="007FAC"/>
      <w:sz w:val="36"/>
      <w:szCs w:val="36"/>
    </w:rPr>
  </w:style>
  <w:style w:type="paragraph" w:styleId="5">
    <w:name w:val="heading 5"/>
    <w:basedOn w:val="a0"/>
    <w:next w:val="a0"/>
    <w:link w:val="50"/>
    <w:uiPriority w:val="9"/>
    <w:unhideWhenUsed/>
    <w:qFormat/>
    <w:rsid w:val="000C29EB"/>
    <w:pPr>
      <w:keepNext/>
      <w:keepLines/>
      <w:spacing w:before="300" w:after="100"/>
      <w:outlineLvl w:val="4"/>
    </w:pPr>
    <w:rPr>
      <w:color w:val="007FAC"/>
      <w:sz w:val="35"/>
      <w:szCs w:val="35"/>
    </w:rPr>
  </w:style>
  <w:style w:type="paragraph" w:styleId="6">
    <w:name w:val="heading 6"/>
    <w:basedOn w:val="a0"/>
    <w:next w:val="a0"/>
    <w:link w:val="60"/>
    <w:uiPriority w:val="9"/>
    <w:unhideWhenUsed/>
    <w:qFormat/>
    <w:rsid w:val="000C29EB"/>
    <w:pPr>
      <w:keepNext/>
      <w:keepLines/>
      <w:spacing w:before="300" w:after="100"/>
      <w:outlineLvl w:val="5"/>
    </w:pPr>
    <w:rPr>
      <w:color w:val="007FAC"/>
      <w:sz w:val="34"/>
      <w:szCs w:val="34"/>
    </w:rPr>
  </w:style>
  <w:style w:type="paragraph" w:styleId="7">
    <w:name w:val="heading 7"/>
    <w:basedOn w:val="a0"/>
    <w:next w:val="a0"/>
    <w:link w:val="70"/>
    <w:uiPriority w:val="9"/>
    <w:unhideWhenUsed/>
    <w:qFormat/>
    <w:rsid w:val="000C29EB"/>
    <w:pPr>
      <w:keepNext/>
      <w:keepLines/>
      <w:spacing w:before="300" w:after="100"/>
      <w:outlineLvl w:val="6"/>
    </w:pPr>
    <w:rPr>
      <w:color w:val="007FAC"/>
      <w:sz w:val="33"/>
      <w:szCs w:val="33"/>
    </w:rPr>
  </w:style>
  <w:style w:type="paragraph" w:styleId="8">
    <w:name w:val="heading 8"/>
    <w:basedOn w:val="a0"/>
    <w:next w:val="a0"/>
    <w:link w:val="80"/>
    <w:uiPriority w:val="9"/>
    <w:unhideWhenUsed/>
    <w:qFormat/>
    <w:rsid w:val="000C29EB"/>
    <w:pPr>
      <w:keepNext/>
      <w:keepLines/>
      <w:spacing w:before="300" w:after="100"/>
      <w:outlineLvl w:val="7"/>
    </w:pPr>
    <w:rPr>
      <w:color w:val="007FAC"/>
      <w:sz w:val="31"/>
      <w:szCs w:val="31"/>
    </w:rPr>
  </w:style>
  <w:style w:type="paragraph" w:styleId="9">
    <w:name w:val="heading 9"/>
    <w:basedOn w:val="a0"/>
    <w:next w:val="a0"/>
    <w:link w:val="90"/>
    <w:uiPriority w:val="9"/>
    <w:unhideWhenUsed/>
    <w:qFormat/>
    <w:rsid w:val="000C29EB"/>
    <w:pPr>
      <w:keepNext/>
      <w:keepLines/>
      <w:spacing w:before="300" w:after="100"/>
      <w:outlineLvl w:val="8"/>
    </w:pPr>
    <w:rPr>
      <w:color w:val="007FAC"/>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35880"/>
    <w:pPr>
      <w:tabs>
        <w:tab w:val="left" w:pos="851"/>
        <w:tab w:val="center" w:pos="3969"/>
        <w:tab w:val="right" w:pos="8504"/>
      </w:tabs>
      <w:ind w:hanging="1"/>
    </w:pPr>
    <w:rPr>
      <w:sz w:val="16"/>
    </w:rPr>
  </w:style>
  <w:style w:type="character" w:customStyle="1" w:styleId="a5">
    <w:name w:val="Верхній колонтитул Знак"/>
    <w:basedOn w:val="a1"/>
    <w:link w:val="a4"/>
    <w:rsid w:val="00235880"/>
    <w:rPr>
      <w:rFonts w:ascii="Verdana" w:eastAsia="Times New Roman" w:hAnsi="Verdana" w:cs="Times New Roman"/>
      <w:sz w:val="16"/>
      <w:szCs w:val="20"/>
      <w:lang w:val="en-GB"/>
    </w:rPr>
  </w:style>
  <w:style w:type="paragraph" w:styleId="a6">
    <w:name w:val="footer"/>
    <w:basedOn w:val="a0"/>
    <w:link w:val="a7"/>
    <w:uiPriority w:val="99"/>
    <w:rsid w:val="00235880"/>
    <w:pPr>
      <w:tabs>
        <w:tab w:val="right" w:pos="9072"/>
      </w:tabs>
      <w:spacing w:after="120" w:line="360" w:lineRule="atLeast"/>
    </w:pPr>
  </w:style>
  <w:style w:type="character" w:customStyle="1" w:styleId="a7">
    <w:name w:val="Нижній колонтитул Знак"/>
    <w:basedOn w:val="a1"/>
    <w:link w:val="a6"/>
    <w:uiPriority w:val="99"/>
    <w:rsid w:val="00235880"/>
    <w:rPr>
      <w:rFonts w:ascii="Verdana" w:eastAsia="Times New Roman" w:hAnsi="Verdana" w:cs="Times New Roman"/>
      <w:sz w:val="18"/>
      <w:szCs w:val="20"/>
      <w:lang w:val="en-GB"/>
    </w:rPr>
  </w:style>
  <w:style w:type="character" w:styleId="a8">
    <w:name w:val="Hyperlink"/>
    <w:uiPriority w:val="99"/>
    <w:rsid w:val="00235880"/>
    <w:rPr>
      <w:color w:val="0000FF"/>
      <w:u w:val="single"/>
    </w:rPr>
  </w:style>
  <w:style w:type="character" w:styleId="a9">
    <w:name w:val="page number"/>
    <w:basedOn w:val="a1"/>
    <w:rsid w:val="00235880"/>
  </w:style>
  <w:style w:type="paragraph" w:customStyle="1" w:styleId="MEFUsubsection">
    <w:name w:val="MEFU subsection"/>
    <w:basedOn w:val="2"/>
    <w:rsid w:val="00235880"/>
    <w:pPr>
      <w:keepLines w:val="0"/>
      <w:spacing w:before="80"/>
    </w:pPr>
    <w:rPr>
      <w:rFonts w:ascii="Verdana" w:eastAsia="Times New Roman" w:hAnsi="Verdana" w:cs="Times New Roman"/>
      <w:b/>
      <w:bCs/>
      <w:color w:val="auto"/>
      <w:sz w:val="20"/>
      <w:szCs w:val="20"/>
      <w:lang w:val="de-DE"/>
    </w:rPr>
  </w:style>
  <w:style w:type="paragraph" w:customStyle="1" w:styleId="MEFUtext">
    <w:name w:val="MEFU text"/>
    <w:basedOn w:val="a0"/>
    <w:rsid w:val="00235880"/>
    <w:pPr>
      <w:spacing w:before="80" w:after="0"/>
      <w:ind w:right="1"/>
    </w:pPr>
  </w:style>
  <w:style w:type="character" w:customStyle="1" w:styleId="goog-gtc-translatablegoog-gtc-from-mtgoog-gtc-unit-highlight">
    <w:name w:val="goog-gtc-translatable goog-gtc-from-mt goog-gtc-unit-highlight"/>
    <w:basedOn w:val="a1"/>
    <w:rsid w:val="00235880"/>
  </w:style>
  <w:style w:type="character" w:customStyle="1" w:styleId="hps">
    <w:name w:val="hps"/>
    <w:rsid w:val="00235880"/>
  </w:style>
  <w:style w:type="paragraph" w:customStyle="1" w:styleId="MEFUtitle">
    <w:name w:val="MEFU title"/>
    <w:basedOn w:val="a0"/>
    <w:rsid w:val="00235880"/>
    <w:pPr>
      <w:tabs>
        <w:tab w:val="right" w:pos="9072"/>
      </w:tabs>
      <w:spacing w:before="240" w:after="360"/>
      <w:ind w:left="1871"/>
      <w:jc w:val="left"/>
    </w:pPr>
    <w:rPr>
      <w:b/>
      <w:bCs/>
      <w:color w:val="000000"/>
      <w:sz w:val="44"/>
    </w:rPr>
  </w:style>
  <w:style w:type="paragraph" w:customStyle="1" w:styleId="MEFUauthors">
    <w:name w:val="MEFU authors"/>
    <w:basedOn w:val="a0"/>
    <w:rsid w:val="00235880"/>
    <w:pPr>
      <w:spacing w:after="0"/>
      <w:ind w:left="1871"/>
      <w:jc w:val="left"/>
    </w:pPr>
    <w:rPr>
      <w:sz w:val="22"/>
    </w:rPr>
  </w:style>
  <w:style w:type="character" w:customStyle="1" w:styleId="MEFUIER">
    <w:name w:val="MEFU IER"/>
    <w:rsid w:val="00235880"/>
    <w:rPr>
      <w:smallCaps/>
      <w:sz w:val="28"/>
    </w:rPr>
  </w:style>
  <w:style w:type="paragraph" w:styleId="aa">
    <w:name w:val="List Paragraph"/>
    <w:basedOn w:val="a0"/>
    <w:uiPriority w:val="34"/>
    <w:qFormat/>
    <w:rsid w:val="00235880"/>
    <w:pPr>
      <w:tabs>
        <w:tab w:val="clear" w:pos="284"/>
      </w:tabs>
      <w:spacing w:after="200" w:line="276" w:lineRule="auto"/>
      <w:ind w:left="720"/>
      <w:contextualSpacing/>
      <w:jc w:val="left"/>
    </w:pPr>
    <w:rPr>
      <w:rFonts w:ascii="Calibri" w:eastAsia="Calibri" w:hAnsi="Calibri"/>
      <w:sz w:val="22"/>
      <w:szCs w:val="22"/>
      <w:lang w:val="uk-UA"/>
    </w:rPr>
  </w:style>
  <w:style w:type="character" w:customStyle="1" w:styleId="20">
    <w:name w:val="Заголовок 2 Знак"/>
    <w:basedOn w:val="a1"/>
    <w:link w:val="2"/>
    <w:uiPriority w:val="9"/>
    <w:semiHidden/>
    <w:rsid w:val="00235880"/>
    <w:rPr>
      <w:rFonts w:asciiTheme="majorHAnsi" w:eastAsiaTheme="majorEastAsia" w:hAnsiTheme="majorHAnsi" w:cstheme="majorBidi"/>
      <w:color w:val="2F5496" w:themeColor="accent1" w:themeShade="BF"/>
      <w:sz w:val="26"/>
      <w:szCs w:val="26"/>
      <w:lang w:val="en-GB"/>
    </w:rPr>
  </w:style>
  <w:style w:type="character" w:styleId="ab">
    <w:name w:val="Unresolved Mention"/>
    <w:basedOn w:val="a1"/>
    <w:uiPriority w:val="99"/>
    <w:semiHidden/>
    <w:unhideWhenUsed/>
    <w:rsid w:val="00620EDA"/>
    <w:rPr>
      <w:color w:val="605E5C"/>
      <w:shd w:val="clear" w:color="auto" w:fill="E1DFDD"/>
    </w:rPr>
  </w:style>
  <w:style w:type="paragraph" w:styleId="ac">
    <w:name w:val="Normal (Web)"/>
    <w:basedOn w:val="a0"/>
    <w:uiPriority w:val="99"/>
    <w:unhideWhenUsed/>
    <w:rsid w:val="00E700A8"/>
    <w:pPr>
      <w:tabs>
        <w:tab w:val="clear" w:pos="284"/>
      </w:tabs>
      <w:spacing w:before="100" w:beforeAutospacing="1" w:after="100" w:afterAutospacing="1"/>
      <w:jc w:val="left"/>
    </w:pPr>
    <w:rPr>
      <w:rFonts w:ascii="Times New Roman" w:hAnsi="Times New Roman"/>
      <w:sz w:val="24"/>
      <w:szCs w:val="24"/>
      <w:lang w:val="en-US"/>
    </w:rPr>
  </w:style>
  <w:style w:type="character" w:styleId="ad">
    <w:name w:val="Strong"/>
    <w:basedOn w:val="a1"/>
    <w:uiPriority w:val="22"/>
    <w:qFormat/>
    <w:rsid w:val="003062F1"/>
    <w:rPr>
      <w:b/>
      <w:bCs/>
    </w:rPr>
  </w:style>
  <w:style w:type="character" w:customStyle="1" w:styleId="ui-provider">
    <w:name w:val="ui-provider"/>
    <w:basedOn w:val="a1"/>
    <w:rsid w:val="00711CA2"/>
  </w:style>
  <w:style w:type="character" w:styleId="ae">
    <w:name w:val="FollowedHyperlink"/>
    <w:basedOn w:val="a1"/>
    <w:uiPriority w:val="99"/>
    <w:semiHidden/>
    <w:unhideWhenUsed/>
    <w:rsid w:val="002B6287"/>
    <w:rPr>
      <w:color w:val="954F72" w:themeColor="followedHyperlink"/>
      <w:u w:val="single"/>
    </w:rPr>
  </w:style>
  <w:style w:type="character" w:styleId="af">
    <w:name w:val="annotation reference"/>
    <w:basedOn w:val="a1"/>
    <w:uiPriority w:val="99"/>
    <w:semiHidden/>
    <w:unhideWhenUsed/>
    <w:rsid w:val="000A359F"/>
    <w:rPr>
      <w:sz w:val="16"/>
      <w:szCs w:val="16"/>
    </w:rPr>
  </w:style>
  <w:style w:type="paragraph" w:styleId="af0">
    <w:name w:val="annotation text"/>
    <w:basedOn w:val="a0"/>
    <w:link w:val="af1"/>
    <w:uiPriority w:val="99"/>
    <w:unhideWhenUsed/>
    <w:rsid w:val="000A359F"/>
    <w:rPr>
      <w:sz w:val="20"/>
    </w:rPr>
  </w:style>
  <w:style w:type="character" w:customStyle="1" w:styleId="af1">
    <w:name w:val="Текст примітки Знак"/>
    <w:basedOn w:val="a1"/>
    <w:link w:val="af0"/>
    <w:uiPriority w:val="99"/>
    <w:rsid w:val="000A359F"/>
    <w:rPr>
      <w:rFonts w:ascii="Verdana" w:eastAsia="Times New Roman" w:hAnsi="Verdana" w:cs="Times New Roman"/>
      <w:sz w:val="20"/>
      <w:szCs w:val="20"/>
      <w:lang w:val="en-GB"/>
    </w:rPr>
  </w:style>
  <w:style w:type="paragraph" w:styleId="af2">
    <w:name w:val="annotation subject"/>
    <w:basedOn w:val="af0"/>
    <w:next w:val="af0"/>
    <w:link w:val="af3"/>
    <w:uiPriority w:val="99"/>
    <w:semiHidden/>
    <w:unhideWhenUsed/>
    <w:rsid w:val="000A359F"/>
    <w:rPr>
      <w:b/>
      <w:bCs/>
    </w:rPr>
  </w:style>
  <w:style w:type="character" w:customStyle="1" w:styleId="af3">
    <w:name w:val="Тема примітки Знак"/>
    <w:basedOn w:val="af1"/>
    <w:link w:val="af2"/>
    <w:uiPriority w:val="99"/>
    <w:semiHidden/>
    <w:rsid w:val="000A359F"/>
    <w:rPr>
      <w:rFonts w:ascii="Verdana" w:eastAsia="Times New Roman" w:hAnsi="Verdana" w:cs="Times New Roman"/>
      <w:b/>
      <w:bCs/>
      <w:sz w:val="20"/>
      <w:szCs w:val="20"/>
      <w:lang w:val="en-GB"/>
    </w:rPr>
  </w:style>
  <w:style w:type="paragraph" w:styleId="af4">
    <w:name w:val="Revision"/>
    <w:hidden/>
    <w:uiPriority w:val="99"/>
    <w:semiHidden/>
    <w:rsid w:val="000353A2"/>
    <w:pPr>
      <w:spacing w:after="0" w:line="240" w:lineRule="auto"/>
    </w:pPr>
    <w:rPr>
      <w:rFonts w:ascii="Verdana" w:eastAsia="Times New Roman" w:hAnsi="Verdana" w:cs="Times New Roman"/>
      <w:sz w:val="18"/>
      <w:szCs w:val="20"/>
      <w:lang w:val="en-GB"/>
    </w:rPr>
  </w:style>
  <w:style w:type="paragraph" w:styleId="af5">
    <w:name w:val="endnote text"/>
    <w:basedOn w:val="a0"/>
    <w:link w:val="af6"/>
    <w:uiPriority w:val="99"/>
    <w:semiHidden/>
    <w:unhideWhenUsed/>
    <w:rsid w:val="00284362"/>
    <w:pPr>
      <w:spacing w:after="0"/>
    </w:pPr>
    <w:rPr>
      <w:sz w:val="20"/>
    </w:rPr>
  </w:style>
  <w:style w:type="character" w:customStyle="1" w:styleId="af6">
    <w:name w:val="Текст кінцевої виноски Знак"/>
    <w:basedOn w:val="a1"/>
    <w:link w:val="af5"/>
    <w:uiPriority w:val="99"/>
    <w:semiHidden/>
    <w:rsid w:val="00284362"/>
    <w:rPr>
      <w:rFonts w:ascii="Verdana" w:eastAsia="Times New Roman" w:hAnsi="Verdana" w:cs="Times New Roman"/>
      <w:sz w:val="20"/>
      <w:szCs w:val="20"/>
      <w:lang w:val="en-GB"/>
    </w:rPr>
  </w:style>
  <w:style w:type="character" w:styleId="af7">
    <w:name w:val="endnote reference"/>
    <w:basedOn w:val="a1"/>
    <w:uiPriority w:val="99"/>
    <w:semiHidden/>
    <w:unhideWhenUsed/>
    <w:rsid w:val="00284362"/>
    <w:rPr>
      <w:vertAlign w:val="superscript"/>
    </w:rPr>
  </w:style>
  <w:style w:type="paragraph" w:styleId="af8">
    <w:name w:val="footnote text"/>
    <w:basedOn w:val="a0"/>
    <w:link w:val="af9"/>
    <w:uiPriority w:val="99"/>
    <w:semiHidden/>
    <w:unhideWhenUsed/>
    <w:rsid w:val="00284362"/>
    <w:pPr>
      <w:spacing w:after="0"/>
    </w:pPr>
    <w:rPr>
      <w:sz w:val="20"/>
    </w:rPr>
  </w:style>
  <w:style w:type="character" w:customStyle="1" w:styleId="af9">
    <w:name w:val="Текст виноски Знак"/>
    <w:basedOn w:val="a1"/>
    <w:link w:val="af8"/>
    <w:uiPriority w:val="99"/>
    <w:semiHidden/>
    <w:rsid w:val="00284362"/>
    <w:rPr>
      <w:rFonts w:ascii="Verdana" w:eastAsia="Times New Roman" w:hAnsi="Verdana" w:cs="Times New Roman"/>
      <w:sz w:val="20"/>
      <w:szCs w:val="20"/>
      <w:lang w:val="en-GB"/>
    </w:rPr>
  </w:style>
  <w:style w:type="character" w:styleId="afa">
    <w:name w:val="footnote reference"/>
    <w:basedOn w:val="a1"/>
    <w:uiPriority w:val="99"/>
    <w:semiHidden/>
    <w:unhideWhenUsed/>
    <w:rsid w:val="00284362"/>
    <w:rPr>
      <w:vertAlign w:val="superscript"/>
    </w:rPr>
  </w:style>
  <w:style w:type="character" w:styleId="afb">
    <w:name w:val="Mention"/>
    <w:basedOn w:val="a1"/>
    <w:uiPriority w:val="99"/>
    <w:unhideWhenUsed/>
    <w:rsid w:val="00570562"/>
    <w:rPr>
      <w:color w:val="2B579A"/>
      <w:shd w:val="clear" w:color="auto" w:fill="E1DFDD"/>
    </w:rPr>
  </w:style>
  <w:style w:type="table" w:styleId="afc">
    <w:name w:val="Table Grid"/>
    <w:basedOn w:val="a2"/>
    <w:uiPriority w:val="59"/>
    <w:rsid w:val="001D06A1"/>
    <w:pPr>
      <w:spacing w:after="0" w:line="240" w:lineRule="auto"/>
    </w:pPr>
    <w:tblPr/>
  </w:style>
  <w:style w:type="character" w:customStyle="1" w:styleId="10">
    <w:name w:val="Заголовок 1 Знак"/>
    <w:basedOn w:val="a1"/>
    <w:link w:val="1"/>
    <w:uiPriority w:val="9"/>
    <w:rsid w:val="008E79B8"/>
    <w:rPr>
      <w:rFonts w:asciiTheme="majorHAnsi" w:eastAsiaTheme="majorEastAsia" w:hAnsiTheme="majorHAnsi" w:cstheme="majorBidi"/>
      <w:color w:val="2F5496" w:themeColor="accent1" w:themeShade="BF"/>
      <w:sz w:val="32"/>
      <w:szCs w:val="32"/>
      <w:lang w:val="en-GB"/>
    </w:rPr>
  </w:style>
  <w:style w:type="character" w:customStyle="1" w:styleId="rynqvb">
    <w:name w:val="rynqvb"/>
    <w:basedOn w:val="a1"/>
    <w:rsid w:val="00A65034"/>
  </w:style>
  <w:style w:type="character" w:customStyle="1" w:styleId="30">
    <w:name w:val="Заголовок 3 Знак"/>
    <w:basedOn w:val="a1"/>
    <w:link w:val="3"/>
    <w:uiPriority w:val="9"/>
    <w:rsid w:val="000C29EB"/>
    <w:rPr>
      <w:rFonts w:ascii="Verdana" w:eastAsia="Times New Roman" w:hAnsi="Verdana" w:cs="Times New Roman"/>
      <w:color w:val="007FAC"/>
      <w:sz w:val="38"/>
      <w:szCs w:val="38"/>
      <w:lang w:val="en-GB"/>
    </w:rPr>
  </w:style>
  <w:style w:type="character" w:customStyle="1" w:styleId="40">
    <w:name w:val="Заголовок 4 Знак"/>
    <w:basedOn w:val="a1"/>
    <w:link w:val="4"/>
    <w:uiPriority w:val="9"/>
    <w:rsid w:val="000C29EB"/>
    <w:rPr>
      <w:rFonts w:ascii="Verdana" w:eastAsia="Times New Roman" w:hAnsi="Verdana" w:cs="Times New Roman"/>
      <w:color w:val="007FAC"/>
      <w:sz w:val="36"/>
      <w:szCs w:val="36"/>
      <w:lang w:val="en-GB"/>
    </w:rPr>
  </w:style>
  <w:style w:type="character" w:customStyle="1" w:styleId="50">
    <w:name w:val="Заголовок 5 Знак"/>
    <w:basedOn w:val="a1"/>
    <w:link w:val="5"/>
    <w:uiPriority w:val="9"/>
    <w:rsid w:val="000C29EB"/>
    <w:rPr>
      <w:rFonts w:ascii="Verdana" w:eastAsia="Times New Roman" w:hAnsi="Verdana" w:cs="Times New Roman"/>
      <w:color w:val="007FAC"/>
      <w:sz w:val="35"/>
      <w:szCs w:val="35"/>
      <w:lang w:val="en-GB"/>
    </w:rPr>
  </w:style>
  <w:style w:type="character" w:customStyle="1" w:styleId="60">
    <w:name w:val="Заголовок 6 Знак"/>
    <w:basedOn w:val="a1"/>
    <w:link w:val="6"/>
    <w:uiPriority w:val="9"/>
    <w:rsid w:val="000C29EB"/>
    <w:rPr>
      <w:rFonts w:ascii="Verdana" w:eastAsia="Times New Roman" w:hAnsi="Verdana" w:cs="Times New Roman"/>
      <w:color w:val="007FAC"/>
      <w:sz w:val="34"/>
      <w:szCs w:val="34"/>
      <w:lang w:val="en-GB"/>
    </w:rPr>
  </w:style>
  <w:style w:type="character" w:customStyle="1" w:styleId="70">
    <w:name w:val="Заголовок 7 Знак"/>
    <w:basedOn w:val="a1"/>
    <w:link w:val="7"/>
    <w:uiPriority w:val="9"/>
    <w:rsid w:val="000C29EB"/>
    <w:rPr>
      <w:rFonts w:ascii="Verdana" w:eastAsia="Times New Roman" w:hAnsi="Verdana" w:cs="Times New Roman"/>
      <w:color w:val="007FAC"/>
      <w:sz w:val="33"/>
      <w:szCs w:val="33"/>
      <w:lang w:val="en-GB"/>
    </w:rPr>
  </w:style>
  <w:style w:type="character" w:customStyle="1" w:styleId="80">
    <w:name w:val="Заголовок 8 Знак"/>
    <w:basedOn w:val="a1"/>
    <w:link w:val="8"/>
    <w:uiPriority w:val="9"/>
    <w:rsid w:val="000C29EB"/>
    <w:rPr>
      <w:rFonts w:ascii="Verdana" w:eastAsia="Times New Roman" w:hAnsi="Verdana" w:cs="Times New Roman"/>
      <w:color w:val="007FAC"/>
      <w:sz w:val="31"/>
      <w:szCs w:val="31"/>
      <w:lang w:val="en-GB"/>
    </w:rPr>
  </w:style>
  <w:style w:type="character" w:customStyle="1" w:styleId="90">
    <w:name w:val="Заголовок 9 Знак"/>
    <w:basedOn w:val="a1"/>
    <w:link w:val="9"/>
    <w:uiPriority w:val="9"/>
    <w:rsid w:val="000C29EB"/>
    <w:rPr>
      <w:rFonts w:ascii="Verdana" w:eastAsia="Times New Roman" w:hAnsi="Verdana" w:cs="Times New Roman"/>
      <w:color w:val="007FAC"/>
      <w:sz w:val="18"/>
      <w:szCs w:val="20"/>
      <w:lang w:val="en-GB"/>
    </w:rPr>
  </w:style>
  <w:style w:type="table" w:styleId="-51">
    <w:name w:val="Grid Table 5 Dark Accent 1"/>
    <w:basedOn w:val="a2"/>
    <w:uiPriority w:val="50"/>
    <w:rsid w:val="000C29EB"/>
    <w:pPr>
      <w:spacing w:after="0" w:line="240" w:lineRule="auto"/>
    </w:p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StylePr>
    <w:tblStylePr w:type="lastCol">
      <w:rPr>
        <w:b/>
        <w:bCs/>
        <w:color w:val="FFFFFF" w:themeColor="background1"/>
      </w:rPr>
    </w:tblStylePr>
  </w:style>
  <w:style w:type="character" w:styleId="afd">
    <w:name w:val="Placeholder Text"/>
    <w:basedOn w:val="a1"/>
    <w:uiPriority w:val="99"/>
    <w:semiHidden/>
    <w:rsid w:val="00465E50"/>
    <w:rPr>
      <w:color w:val="666666"/>
    </w:rPr>
  </w:style>
  <w:style w:type="paragraph" w:styleId="a">
    <w:name w:val="List Bullet"/>
    <w:basedOn w:val="a0"/>
    <w:uiPriority w:val="99"/>
    <w:unhideWhenUsed/>
    <w:rsid w:val="00122279"/>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9011">
      <w:bodyDiv w:val="1"/>
      <w:marLeft w:val="0"/>
      <w:marRight w:val="0"/>
      <w:marTop w:val="0"/>
      <w:marBottom w:val="0"/>
      <w:divBdr>
        <w:top w:val="none" w:sz="0" w:space="0" w:color="auto"/>
        <w:left w:val="none" w:sz="0" w:space="0" w:color="auto"/>
        <w:bottom w:val="none" w:sz="0" w:space="0" w:color="auto"/>
        <w:right w:val="none" w:sz="0" w:space="0" w:color="auto"/>
      </w:divBdr>
    </w:div>
    <w:div w:id="15694871">
      <w:bodyDiv w:val="1"/>
      <w:marLeft w:val="0"/>
      <w:marRight w:val="0"/>
      <w:marTop w:val="0"/>
      <w:marBottom w:val="0"/>
      <w:divBdr>
        <w:top w:val="none" w:sz="0" w:space="0" w:color="auto"/>
        <w:left w:val="none" w:sz="0" w:space="0" w:color="auto"/>
        <w:bottom w:val="none" w:sz="0" w:space="0" w:color="auto"/>
        <w:right w:val="none" w:sz="0" w:space="0" w:color="auto"/>
      </w:divBdr>
    </w:div>
    <w:div w:id="73355182">
      <w:bodyDiv w:val="1"/>
      <w:marLeft w:val="0"/>
      <w:marRight w:val="0"/>
      <w:marTop w:val="0"/>
      <w:marBottom w:val="0"/>
      <w:divBdr>
        <w:top w:val="none" w:sz="0" w:space="0" w:color="auto"/>
        <w:left w:val="none" w:sz="0" w:space="0" w:color="auto"/>
        <w:bottom w:val="none" w:sz="0" w:space="0" w:color="auto"/>
        <w:right w:val="none" w:sz="0" w:space="0" w:color="auto"/>
      </w:divBdr>
    </w:div>
    <w:div w:id="89088958">
      <w:bodyDiv w:val="1"/>
      <w:marLeft w:val="0"/>
      <w:marRight w:val="0"/>
      <w:marTop w:val="0"/>
      <w:marBottom w:val="0"/>
      <w:divBdr>
        <w:top w:val="none" w:sz="0" w:space="0" w:color="auto"/>
        <w:left w:val="none" w:sz="0" w:space="0" w:color="auto"/>
        <w:bottom w:val="none" w:sz="0" w:space="0" w:color="auto"/>
        <w:right w:val="none" w:sz="0" w:space="0" w:color="auto"/>
      </w:divBdr>
    </w:div>
    <w:div w:id="94058213">
      <w:bodyDiv w:val="1"/>
      <w:marLeft w:val="0"/>
      <w:marRight w:val="0"/>
      <w:marTop w:val="0"/>
      <w:marBottom w:val="0"/>
      <w:divBdr>
        <w:top w:val="none" w:sz="0" w:space="0" w:color="auto"/>
        <w:left w:val="none" w:sz="0" w:space="0" w:color="auto"/>
        <w:bottom w:val="none" w:sz="0" w:space="0" w:color="auto"/>
        <w:right w:val="none" w:sz="0" w:space="0" w:color="auto"/>
      </w:divBdr>
    </w:div>
    <w:div w:id="97145251">
      <w:bodyDiv w:val="1"/>
      <w:marLeft w:val="0"/>
      <w:marRight w:val="0"/>
      <w:marTop w:val="0"/>
      <w:marBottom w:val="0"/>
      <w:divBdr>
        <w:top w:val="none" w:sz="0" w:space="0" w:color="auto"/>
        <w:left w:val="none" w:sz="0" w:space="0" w:color="auto"/>
        <w:bottom w:val="none" w:sz="0" w:space="0" w:color="auto"/>
        <w:right w:val="none" w:sz="0" w:space="0" w:color="auto"/>
      </w:divBdr>
    </w:div>
    <w:div w:id="97793462">
      <w:bodyDiv w:val="1"/>
      <w:marLeft w:val="0"/>
      <w:marRight w:val="0"/>
      <w:marTop w:val="0"/>
      <w:marBottom w:val="0"/>
      <w:divBdr>
        <w:top w:val="none" w:sz="0" w:space="0" w:color="auto"/>
        <w:left w:val="none" w:sz="0" w:space="0" w:color="auto"/>
        <w:bottom w:val="none" w:sz="0" w:space="0" w:color="auto"/>
        <w:right w:val="none" w:sz="0" w:space="0" w:color="auto"/>
      </w:divBdr>
    </w:div>
    <w:div w:id="141240824">
      <w:bodyDiv w:val="1"/>
      <w:marLeft w:val="0"/>
      <w:marRight w:val="0"/>
      <w:marTop w:val="0"/>
      <w:marBottom w:val="0"/>
      <w:divBdr>
        <w:top w:val="none" w:sz="0" w:space="0" w:color="auto"/>
        <w:left w:val="none" w:sz="0" w:space="0" w:color="auto"/>
        <w:bottom w:val="none" w:sz="0" w:space="0" w:color="auto"/>
        <w:right w:val="none" w:sz="0" w:space="0" w:color="auto"/>
      </w:divBdr>
    </w:div>
    <w:div w:id="201988076">
      <w:bodyDiv w:val="1"/>
      <w:marLeft w:val="0"/>
      <w:marRight w:val="0"/>
      <w:marTop w:val="0"/>
      <w:marBottom w:val="0"/>
      <w:divBdr>
        <w:top w:val="none" w:sz="0" w:space="0" w:color="auto"/>
        <w:left w:val="none" w:sz="0" w:space="0" w:color="auto"/>
        <w:bottom w:val="none" w:sz="0" w:space="0" w:color="auto"/>
        <w:right w:val="none" w:sz="0" w:space="0" w:color="auto"/>
      </w:divBdr>
    </w:div>
    <w:div w:id="293367636">
      <w:bodyDiv w:val="1"/>
      <w:marLeft w:val="0"/>
      <w:marRight w:val="0"/>
      <w:marTop w:val="0"/>
      <w:marBottom w:val="0"/>
      <w:divBdr>
        <w:top w:val="none" w:sz="0" w:space="0" w:color="auto"/>
        <w:left w:val="none" w:sz="0" w:space="0" w:color="auto"/>
        <w:bottom w:val="none" w:sz="0" w:space="0" w:color="auto"/>
        <w:right w:val="none" w:sz="0" w:space="0" w:color="auto"/>
      </w:divBdr>
    </w:div>
    <w:div w:id="343628070">
      <w:bodyDiv w:val="1"/>
      <w:marLeft w:val="0"/>
      <w:marRight w:val="0"/>
      <w:marTop w:val="0"/>
      <w:marBottom w:val="0"/>
      <w:divBdr>
        <w:top w:val="none" w:sz="0" w:space="0" w:color="auto"/>
        <w:left w:val="none" w:sz="0" w:space="0" w:color="auto"/>
        <w:bottom w:val="none" w:sz="0" w:space="0" w:color="auto"/>
        <w:right w:val="none" w:sz="0" w:space="0" w:color="auto"/>
      </w:divBdr>
    </w:div>
    <w:div w:id="351154486">
      <w:bodyDiv w:val="1"/>
      <w:marLeft w:val="0"/>
      <w:marRight w:val="0"/>
      <w:marTop w:val="0"/>
      <w:marBottom w:val="0"/>
      <w:divBdr>
        <w:top w:val="none" w:sz="0" w:space="0" w:color="auto"/>
        <w:left w:val="none" w:sz="0" w:space="0" w:color="auto"/>
        <w:bottom w:val="none" w:sz="0" w:space="0" w:color="auto"/>
        <w:right w:val="none" w:sz="0" w:space="0" w:color="auto"/>
      </w:divBdr>
    </w:div>
    <w:div w:id="377095067">
      <w:bodyDiv w:val="1"/>
      <w:marLeft w:val="0"/>
      <w:marRight w:val="0"/>
      <w:marTop w:val="0"/>
      <w:marBottom w:val="0"/>
      <w:divBdr>
        <w:top w:val="none" w:sz="0" w:space="0" w:color="auto"/>
        <w:left w:val="none" w:sz="0" w:space="0" w:color="auto"/>
        <w:bottom w:val="none" w:sz="0" w:space="0" w:color="auto"/>
        <w:right w:val="none" w:sz="0" w:space="0" w:color="auto"/>
      </w:divBdr>
    </w:div>
    <w:div w:id="433137757">
      <w:bodyDiv w:val="1"/>
      <w:marLeft w:val="0"/>
      <w:marRight w:val="0"/>
      <w:marTop w:val="0"/>
      <w:marBottom w:val="0"/>
      <w:divBdr>
        <w:top w:val="none" w:sz="0" w:space="0" w:color="auto"/>
        <w:left w:val="none" w:sz="0" w:space="0" w:color="auto"/>
        <w:bottom w:val="none" w:sz="0" w:space="0" w:color="auto"/>
        <w:right w:val="none" w:sz="0" w:space="0" w:color="auto"/>
      </w:divBdr>
    </w:div>
    <w:div w:id="517425106">
      <w:bodyDiv w:val="1"/>
      <w:marLeft w:val="0"/>
      <w:marRight w:val="0"/>
      <w:marTop w:val="0"/>
      <w:marBottom w:val="0"/>
      <w:divBdr>
        <w:top w:val="none" w:sz="0" w:space="0" w:color="auto"/>
        <w:left w:val="none" w:sz="0" w:space="0" w:color="auto"/>
        <w:bottom w:val="none" w:sz="0" w:space="0" w:color="auto"/>
        <w:right w:val="none" w:sz="0" w:space="0" w:color="auto"/>
      </w:divBdr>
    </w:div>
    <w:div w:id="660696626">
      <w:bodyDiv w:val="1"/>
      <w:marLeft w:val="0"/>
      <w:marRight w:val="0"/>
      <w:marTop w:val="0"/>
      <w:marBottom w:val="0"/>
      <w:divBdr>
        <w:top w:val="none" w:sz="0" w:space="0" w:color="auto"/>
        <w:left w:val="none" w:sz="0" w:space="0" w:color="auto"/>
        <w:bottom w:val="none" w:sz="0" w:space="0" w:color="auto"/>
        <w:right w:val="none" w:sz="0" w:space="0" w:color="auto"/>
      </w:divBdr>
    </w:div>
    <w:div w:id="674917926">
      <w:bodyDiv w:val="1"/>
      <w:marLeft w:val="0"/>
      <w:marRight w:val="0"/>
      <w:marTop w:val="0"/>
      <w:marBottom w:val="0"/>
      <w:divBdr>
        <w:top w:val="none" w:sz="0" w:space="0" w:color="auto"/>
        <w:left w:val="none" w:sz="0" w:space="0" w:color="auto"/>
        <w:bottom w:val="none" w:sz="0" w:space="0" w:color="auto"/>
        <w:right w:val="none" w:sz="0" w:space="0" w:color="auto"/>
      </w:divBdr>
    </w:div>
    <w:div w:id="797993124">
      <w:bodyDiv w:val="1"/>
      <w:marLeft w:val="0"/>
      <w:marRight w:val="0"/>
      <w:marTop w:val="0"/>
      <w:marBottom w:val="0"/>
      <w:divBdr>
        <w:top w:val="none" w:sz="0" w:space="0" w:color="auto"/>
        <w:left w:val="none" w:sz="0" w:space="0" w:color="auto"/>
        <w:bottom w:val="none" w:sz="0" w:space="0" w:color="auto"/>
        <w:right w:val="none" w:sz="0" w:space="0" w:color="auto"/>
      </w:divBdr>
    </w:div>
    <w:div w:id="812798132">
      <w:bodyDiv w:val="1"/>
      <w:marLeft w:val="0"/>
      <w:marRight w:val="0"/>
      <w:marTop w:val="0"/>
      <w:marBottom w:val="0"/>
      <w:divBdr>
        <w:top w:val="none" w:sz="0" w:space="0" w:color="auto"/>
        <w:left w:val="none" w:sz="0" w:space="0" w:color="auto"/>
        <w:bottom w:val="none" w:sz="0" w:space="0" w:color="auto"/>
        <w:right w:val="none" w:sz="0" w:space="0" w:color="auto"/>
      </w:divBdr>
    </w:div>
    <w:div w:id="848643800">
      <w:bodyDiv w:val="1"/>
      <w:marLeft w:val="0"/>
      <w:marRight w:val="0"/>
      <w:marTop w:val="0"/>
      <w:marBottom w:val="0"/>
      <w:divBdr>
        <w:top w:val="none" w:sz="0" w:space="0" w:color="auto"/>
        <w:left w:val="none" w:sz="0" w:space="0" w:color="auto"/>
        <w:bottom w:val="none" w:sz="0" w:space="0" w:color="auto"/>
        <w:right w:val="none" w:sz="0" w:space="0" w:color="auto"/>
      </w:divBdr>
    </w:div>
    <w:div w:id="907423303">
      <w:bodyDiv w:val="1"/>
      <w:marLeft w:val="0"/>
      <w:marRight w:val="0"/>
      <w:marTop w:val="0"/>
      <w:marBottom w:val="0"/>
      <w:divBdr>
        <w:top w:val="none" w:sz="0" w:space="0" w:color="auto"/>
        <w:left w:val="none" w:sz="0" w:space="0" w:color="auto"/>
        <w:bottom w:val="none" w:sz="0" w:space="0" w:color="auto"/>
        <w:right w:val="none" w:sz="0" w:space="0" w:color="auto"/>
      </w:divBdr>
    </w:div>
    <w:div w:id="968362368">
      <w:bodyDiv w:val="1"/>
      <w:marLeft w:val="0"/>
      <w:marRight w:val="0"/>
      <w:marTop w:val="0"/>
      <w:marBottom w:val="0"/>
      <w:divBdr>
        <w:top w:val="none" w:sz="0" w:space="0" w:color="auto"/>
        <w:left w:val="none" w:sz="0" w:space="0" w:color="auto"/>
        <w:bottom w:val="none" w:sz="0" w:space="0" w:color="auto"/>
        <w:right w:val="none" w:sz="0" w:space="0" w:color="auto"/>
      </w:divBdr>
      <w:divsChild>
        <w:div w:id="1745029185">
          <w:marLeft w:val="0"/>
          <w:marRight w:val="0"/>
          <w:marTop w:val="0"/>
          <w:marBottom w:val="0"/>
          <w:divBdr>
            <w:top w:val="none" w:sz="0" w:space="0" w:color="auto"/>
            <w:left w:val="none" w:sz="0" w:space="0" w:color="auto"/>
            <w:bottom w:val="none" w:sz="0" w:space="0" w:color="auto"/>
            <w:right w:val="none" w:sz="0" w:space="0" w:color="auto"/>
          </w:divBdr>
        </w:div>
      </w:divsChild>
    </w:div>
    <w:div w:id="1002513799">
      <w:bodyDiv w:val="1"/>
      <w:marLeft w:val="0"/>
      <w:marRight w:val="0"/>
      <w:marTop w:val="0"/>
      <w:marBottom w:val="0"/>
      <w:divBdr>
        <w:top w:val="none" w:sz="0" w:space="0" w:color="auto"/>
        <w:left w:val="none" w:sz="0" w:space="0" w:color="auto"/>
        <w:bottom w:val="none" w:sz="0" w:space="0" w:color="auto"/>
        <w:right w:val="none" w:sz="0" w:space="0" w:color="auto"/>
      </w:divBdr>
    </w:div>
    <w:div w:id="1021082009">
      <w:bodyDiv w:val="1"/>
      <w:marLeft w:val="0"/>
      <w:marRight w:val="0"/>
      <w:marTop w:val="0"/>
      <w:marBottom w:val="0"/>
      <w:divBdr>
        <w:top w:val="none" w:sz="0" w:space="0" w:color="auto"/>
        <w:left w:val="none" w:sz="0" w:space="0" w:color="auto"/>
        <w:bottom w:val="none" w:sz="0" w:space="0" w:color="auto"/>
        <w:right w:val="none" w:sz="0" w:space="0" w:color="auto"/>
      </w:divBdr>
    </w:div>
    <w:div w:id="1104761102">
      <w:bodyDiv w:val="1"/>
      <w:marLeft w:val="0"/>
      <w:marRight w:val="0"/>
      <w:marTop w:val="0"/>
      <w:marBottom w:val="0"/>
      <w:divBdr>
        <w:top w:val="none" w:sz="0" w:space="0" w:color="auto"/>
        <w:left w:val="none" w:sz="0" w:space="0" w:color="auto"/>
        <w:bottom w:val="none" w:sz="0" w:space="0" w:color="auto"/>
        <w:right w:val="none" w:sz="0" w:space="0" w:color="auto"/>
      </w:divBdr>
    </w:div>
    <w:div w:id="1117523081">
      <w:bodyDiv w:val="1"/>
      <w:marLeft w:val="0"/>
      <w:marRight w:val="0"/>
      <w:marTop w:val="0"/>
      <w:marBottom w:val="0"/>
      <w:divBdr>
        <w:top w:val="none" w:sz="0" w:space="0" w:color="auto"/>
        <w:left w:val="none" w:sz="0" w:space="0" w:color="auto"/>
        <w:bottom w:val="none" w:sz="0" w:space="0" w:color="auto"/>
        <w:right w:val="none" w:sz="0" w:space="0" w:color="auto"/>
      </w:divBdr>
    </w:div>
    <w:div w:id="1194461751">
      <w:bodyDiv w:val="1"/>
      <w:marLeft w:val="0"/>
      <w:marRight w:val="0"/>
      <w:marTop w:val="0"/>
      <w:marBottom w:val="0"/>
      <w:divBdr>
        <w:top w:val="none" w:sz="0" w:space="0" w:color="auto"/>
        <w:left w:val="none" w:sz="0" w:space="0" w:color="auto"/>
        <w:bottom w:val="none" w:sz="0" w:space="0" w:color="auto"/>
        <w:right w:val="none" w:sz="0" w:space="0" w:color="auto"/>
      </w:divBdr>
    </w:div>
    <w:div w:id="1276794028">
      <w:bodyDiv w:val="1"/>
      <w:marLeft w:val="0"/>
      <w:marRight w:val="0"/>
      <w:marTop w:val="0"/>
      <w:marBottom w:val="0"/>
      <w:divBdr>
        <w:top w:val="none" w:sz="0" w:space="0" w:color="auto"/>
        <w:left w:val="none" w:sz="0" w:space="0" w:color="auto"/>
        <w:bottom w:val="none" w:sz="0" w:space="0" w:color="auto"/>
        <w:right w:val="none" w:sz="0" w:space="0" w:color="auto"/>
      </w:divBdr>
    </w:div>
    <w:div w:id="1418215320">
      <w:bodyDiv w:val="1"/>
      <w:marLeft w:val="0"/>
      <w:marRight w:val="0"/>
      <w:marTop w:val="0"/>
      <w:marBottom w:val="0"/>
      <w:divBdr>
        <w:top w:val="none" w:sz="0" w:space="0" w:color="auto"/>
        <w:left w:val="none" w:sz="0" w:space="0" w:color="auto"/>
        <w:bottom w:val="none" w:sz="0" w:space="0" w:color="auto"/>
        <w:right w:val="none" w:sz="0" w:space="0" w:color="auto"/>
      </w:divBdr>
    </w:div>
    <w:div w:id="1422481355">
      <w:bodyDiv w:val="1"/>
      <w:marLeft w:val="0"/>
      <w:marRight w:val="0"/>
      <w:marTop w:val="0"/>
      <w:marBottom w:val="0"/>
      <w:divBdr>
        <w:top w:val="none" w:sz="0" w:space="0" w:color="auto"/>
        <w:left w:val="none" w:sz="0" w:space="0" w:color="auto"/>
        <w:bottom w:val="none" w:sz="0" w:space="0" w:color="auto"/>
        <w:right w:val="none" w:sz="0" w:space="0" w:color="auto"/>
      </w:divBdr>
    </w:div>
    <w:div w:id="1425764132">
      <w:bodyDiv w:val="1"/>
      <w:marLeft w:val="0"/>
      <w:marRight w:val="0"/>
      <w:marTop w:val="0"/>
      <w:marBottom w:val="0"/>
      <w:divBdr>
        <w:top w:val="none" w:sz="0" w:space="0" w:color="auto"/>
        <w:left w:val="none" w:sz="0" w:space="0" w:color="auto"/>
        <w:bottom w:val="none" w:sz="0" w:space="0" w:color="auto"/>
        <w:right w:val="none" w:sz="0" w:space="0" w:color="auto"/>
      </w:divBdr>
    </w:div>
    <w:div w:id="1428430404">
      <w:bodyDiv w:val="1"/>
      <w:marLeft w:val="0"/>
      <w:marRight w:val="0"/>
      <w:marTop w:val="0"/>
      <w:marBottom w:val="0"/>
      <w:divBdr>
        <w:top w:val="none" w:sz="0" w:space="0" w:color="auto"/>
        <w:left w:val="none" w:sz="0" w:space="0" w:color="auto"/>
        <w:bottom w:val="none" w:sz="0" w:space="0" w:color="auto"/>
        <w:right w:val="none" w:sz="0" w:space="0" w:color="auto"/>
      </w:divBdr>
    </w:div>
    <w:div w:id="1438989722">
      <w:bodyDiv w:val="1"/>
      <w:marLeft w:val="0"/>
      <w:marRight w:val="0"/>
      <w:marTop w:val="0"/>
      <w:marBottom w:val="0"/>
      <w:divBdr>
        <w:top w:val="none" w:sz="0" w:space="0" w:color="auto"/>
        <w:left w:val="none" w:sz="0" w:space="0" w:color="auto"/>
        <w:bottom w:val="none" w:sz="0" w:space="0" w:color="auto"/>
        <w:right w:val="none" w:sz="0" w:space="0" w:color="auto"/>
      </w:divBdr>
    </w:div>
    <w:div w:id="1439255646">
      <w:bodyDiv w:val="1"/>
      <w:marLeft w:val="0"/>
      <w:marRight w:val="0"/>
      <w:marTop w:val="0"/>
      <w:marBottom w:val="0"/>
      <w:divBdr>
        <w:top w:val="none" w:sz="0" w:space="0" w:color="auto"/>
        <w:left w:val="none" w:sz="0" w:space="0" w:color="auto"/>
        <w:bottom w:val="none" w:sz="0" w:space="0" w:color="auto"/>
        <w:right w:val="none" w:sz="0" w:space="0" w:color="auto"/>
      </w:divBdr>
    </w:div>
    <w:div w:id="1443498024">
      <w:bodyDiv w:val="1"/>
      <w:marLeft w:val="0"/>
      <w:marRight w:val="0"/>
      <w:marTop w:val="0"/>
      <w:marBottom w:val="0"/>
      <w:divBdr>
        <w:top w:val="none" w:sz="0" w:space="0" w:color="auto"/>
        <w:left w:val="none" w:sz="0" w:space="0" w:color="auto"/>
        <w:bottom w:val="none" w:sz="0" w:space="0" w:color="auto"/>
        <w:right w:val="none" w:sz="0" w:space="0" w:color="auto"/>
      </w:divBdr>
    </w:div>
    <w:div w:id="1489397172">
      <w:bodyDiv w:val="1"/>
      <w:marLeft w:val="0"/>
      <w:marRight w:val="0"/>
      <w:marTop w:val="0"/>
      <w:marBottom w:val="0"/>
      <w:divBdr>
        <w:top w:val="none" w:sz="0" w:space="0" w:color="auto"/>
        <w:left w:val="none" w:sz="0" w:space="0" w:color="auto"/>
        <w:bottom w:val="none" w:sz="0" w:space="0" w:color="auto"/>
        <w:right w:val="none" w:sz="0" w:space="0" w:color="auto"/>
      </w:divBdr>
    </w:div>
    <w:div w:id="1512641090">
      <w:bodyDiv w:val="1"/>
      <w:marLeft w:val="0"/>
      <w:marRight w:val="0"/>
      <w:marTop w:val="0"/>
      <w:marBottom w:val="0"/>
      <w:divBdr>
        <w:top w:val="none" w:sz="0" w:space="0" w:color="auto"/>
        <w:left w:val="none" w:sz="0" w:space="0" w:color="auto"/>
        <w:bottom w:val="none" w:sz="0" w:space="0" w:color="auto"/>
        <w:right w:val="none" w:sz="0" w:space="0" w:color="auto"/>
      </w:divBdr>
    </w:div>
    <w:div w:id="1599171339">
      <w:bodyDiv w:val="1"/>
      <w:marLeft w:val="0"/>
      <w:marRight w:val="0"/>
      <w:marTop w:val="0"/>
      <w:marBottom w:val="0"/>
      <w:divBdr>
        <w:top w:val="none" w:sz="0" w:space="0" w:color="auto"/>
        <w:left w:val="none" w:sz="0" w:space="0" w:color="auto"/>
        <w:bottom w:val="none" w:sz="0" w:space="0" w:color="auto"/>
        <w:right w:val="none" w:sz="0" w:space="0" w:color="auto"/>
      </w:divBdr>
    </w:div>
    <w:div w:id="1664552681">
      <w:bodyDiv w:val="1"/>
      <w:marLeft w:val="0"/>
      <w:marRight w:val="0"/>
      <w:marTop w:val="0"/>
      <w:marBottom w:val="0"/>
      <w:divBdr>
        <w:top w:val="none" w:sz="0" w:space="0" w:color="auto"/>
        <w:left w:val="none" w:sz="0" w:space="0" w:color="auto"/>
        <w:bottom w:val="none" w:sz="0" w:space="0" w:color="auto"/>
        <w:right w:val="none" w:sz="0" w:space="0" w:color="auto"/>
      </w:divBdr>
    </w:div>
    <w:div w:id="1777670711">
      <w:bodyDiv w:val="1"/>
      <w:marLeft w:val="0"/>
      <w:marRight w:val="0"/>
      <w:marTop w:val="0"/>
      <w:marBottom w:val="0"/>
      <w:divBdr>
        <w:top w:val="none" w:sz="0" w:space="0" w:color="auto"/>
        <w:left w:val="none" w:sz="0" w:space="0" w:color="auto"/>
        <w:bottom w:val="none" w:sz="0" w:space="0" w:color="auto"/>
        <w:right w:val="none" w:sz="0" w:space="0" w:color="auto"/>
      </w:divBdr>
    </w:div>
    <w:div w:id="1799757632">
      <w:bodyDiv w:val="1"/>
      <w:marLeft w:val="0"/>
      <w:marRight w:val="0"/>
      <w:marTop w:val="0"/>
      <w:marBottom w:val="0"/>
      <w:divBdr>
        <w:top w:val="none" w:sz="0" w:space="0" w:color="auto"/>
        <w:left w:val="none" w:sz="0" w:space="0" w:color="auto"/>
        <w:bottom w:val="none" w:sz="0" w:space="0" w:color="auto"/>
        <w:right w:val="none" w:sz="0" w:space="0" w:color="auto"/>
      </w:divBdr>
    </w:div>
    <w:div w:id="1834419039">
      <w:bodyDiv w:val="1"/>
      <w:marLeft w:val="0"/>
      <w:marRight w:val="0"/>
      <w:marTop w:val="0"/>
      <w:marBottom w:val="0"/>
      <w:divBdr>
        <w:top w:val="none" w:sz="0" w:space="0" w:color="auto"/>
        <w:left w:val="none" w:sz="0" w:space="0" w:color="auto"/>
        <w:bottom w:val="none" w:sz="0" w:space="0" w:color="auto"/>
        <w:right w:val="none" w:sz="0" w:space="0" w:color="auto"/>
      </w:divBdr>
    </w:div>
    <w:div w:id="1881286899">
      <w:bodyDiv w:val="1"/>
      <w:marLeft w:val="0"/>
      <w:marRight w:val="0"/>
      <w:marTop w:val="0"/>
      <w:marBottom w:val="0"/>
      <w:divBdr>
        <w:top w:val="none" w:sz="0" w:space="0" w:color="auto"/>
        <w:left w:val="none" w:sz="0" w:space="0" w:color="auto"/>
        <w:bottom w:val="none" w:sz="0" w:space="0" w:color="auto"/>
        <w:right w:val="none" w:sz="0" w:space="0" w:color="auto"/>
      </w:divBdr>
    </w:div>
    <w:div w:id="210660639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chart" Target="charts/chart6.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institute@ier.kiev.ua"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chart" Target="charts/chart5.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chart" Target="charts/chart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yperlink" Target="http://www.ier.com.ua"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8.png"/><Relationship Id="rId7" Type="http://schemas.openxmlformats.org/officeDocument/2006/relationships/hyperlink" Target="https://twitter.com/IER_Kyiv" TargetMode="External"/><Relationship Id="rId12" Type="http://schemas.openxmlformats.org/officeDocument/2006/relationships/image" Target="media/image10.png"/><Relationship Id="rId2" Type="http://schemas.openxmlformats.org/officeDocument/2006/relationships/hyperlink" Target="https://www.facebook.com/IER.Kyiv" TargetMode="External"/><Relationship Id="rId1" Type="http://schemas.openxmlformats.org/officeDocument/2006/relationships/hyperlink" Target="https://www.facebook.com/IER.Kyiv" TargetMode="External"/><Relationship Id="rId6" Type="http://schemas.openxmlformats.org/officeDocument/2006/relationships/hyperlink" Target="https://twitter.com/IER_Kyiv" TargetMode="External"/><Relationship Id="rId11" Type="http://schemas.openxmlformats.org/officeDocument/2006/relationships/image" Target="media/image5.jpeg"/><Relationship Id="rId5" Type="http://schemas.openxmlformats.org/officeDocument/2006/relationships/hyperlink" Target="https://twitter.com/IER_Kyiv" TargetMode="External"/><Relationship Id="rId10" Type="http://schemas.openxmlformats.org/officeDocument/2006/relationships/hyperlink" Target="https://t.me/world_w_ukr" TargetMode="External"/><Relationship Id="rId4" Type="http://schemas.openxmlformats.org/officeDocument/2006/relationships/hyperlink" Target="https://twitter.com/IER_Kyiv" TargetMode="External"/><Relationship Id="rId9" Type="http://schemas.openxmlformats.org/officeDocument/2006/relationships/hyperlink" Target="https://t.me/world_w_uk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7.jpeg"/><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https://ierpcons.sharepoint.com/sites/GDPwarestimate/Shared%20Documents/Enterprises_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ierpcons-my.sharepoint.com/personal/kravchuk_ier_kyiv_ua/Documents/trade_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ierpcons-my.sharepoint.com/personal/kravchuk_ier_kyiv_ua/Documents/trade_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files\MinFin%20computer\MEMU\&#1073;&#1102;&#1076;&#1078;&#1077;&#1090;&#1085;&#1077;_1_.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files\MinFin%20computer\forecast\boost_findebt_12.01.20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https://ierpcons-my.sharepoint.com/personal/kravchuk_ier_kyiv_ua/Documents/ISC_2010_ue2026.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https://ierpcons-my.sharepoint.com/personal/kravchuk_ier_kyiv_ua/Documents/&#1054;&#1092;&#1110;&#1094;&#1110;&#1081;&#1085;&#1080;&#1081;%20&#1082;&#1091;&#1088;&#1089;%20&#1075;&#1088;&#1080;&#1074;&#1085;&#1110;%20&#1097;&#1086;&#1076;&#1086;%20&#1110;&#1085;&#1086;&#1079;&#1077;&#1084;&#1085;&#1080;&#1093;%20&#1074;&#1072;&#1083;&#1102;&#1090;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estimates_24!$ET$17</c:f>
              <c:strCache>
                <c:ptCount val="1"/>
                <c:pt idx="0">
                  <c:v>С/г</c:v>
                </c:pt>
              </c:strCache>
            </c:strRef>
          </c:tx>
          <c:spPr>
            <a:solidFill>
              <a:srgbClr val="00B0F0"/>
            </a:solidFill>
            <a:ln>
              <a:noFill/>
            </a:ln>
            <a:effectLst/>
          </c:spPr>
          <c:invertIfNegative val="0"/>
          <c:cat>
            <c:numRef>
              <c:f>estimates_24!$FQ$16:$GQ$16</c:f>
              <c:numCache>
                <c:formatCode>[$-FC22]mmm\-yyyy;@</c:formatCode>
                <c:ptCount val="27"/>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numCache>
              <c:extLst/>
            </c:numRef>
          </c:cat>
          <c:val>
            <c:numRef>
              <c:f>estimates_24!$FQ$17:$GQ$17</c:f>
              <c:numCache>
                <c:formatCode>0.00</c:formatCode>
                <c:ptCount val="27"/>
                <c:pt idx="0">
                  <c:v>0.457276261946711</c:v>
                </c:pt>
                <c:pt idx="1">
                  <c:v>0.97394911435750431</c:v>
                </c:pt>
                <c:pt idx="2">
                  <c:v>1.0686953710169771</c:v>
                </c:pt>
                <c:pt idx="3">
                  <c:v>1.0888716991863638</c:v>
                </c:pt>
                <c:pt idx="4">
                  <c:v>1.1905385712992425</c:v>
                </c:pt>
                <c:pt idx="5">
                  <c:v>1.852105736995646</c:v>
                </c:pt>
                <c:pt idx="6">
                  <c:v>1.9042104066065675</c:v>
                </c:pt>
                <c:pt idx="7">
                  <c:v>-7.8850587538295196</c:v>
                </c:pt>
                <c:pt idx="8">
                  <c:v>1.570481477416487</c:v>
                </c:pt>
                <c:pt idx="9">
                  <c:v>-1.7684375372541046</c:v>
                </c:pt>
                <c:pt idx="10">
                  <c:v>1.3032618642687595</c:v>
                </c:pt>
                <c:pt idx="11">
                  <c:v>-6.0611103199811369</c:v>
                </c:pt>
                <c:pt idx="12">
                  <c:v>-6.1663434098005544E-2</c:v>
                </c:pt>
                <c:pt idx="13">
                  <c:v>-8.8403735582021456E-2</c:v>
                </c:pt>
                <c:pt idx="14">
                  <c:v>-6.60624172065261E-2</c:v>
                </c:pt>
                <c:pt idx="15">
                  <c:v>-9.9947283778538731E-2</c:v>
                </c:pt>
                <c:pt idx="16">
                  <c:v>-0.14553616866173624</c:v>
                </c:pt>
                <c:pt idx="17">
                  <c:v>-0.58596246422650444</c:v>
                </c:pt>
                <c:pt idx="18">
                  <c:v>-7.6001032098681867</c:v>
                </c:pt>
                <c:pt idx="19">
                  <c:v>2.4807348601535222</c:v>
                </c:pt>
                <c:pt idx="20">
                  <c:v>-1.7622546738838811</c:v>
                </c:pt>
                <c:pt idx="21">
                  <c:v>-0.26393959911488241</c:v>
                </c:pt>
                <c:pt idx="22">
                  <c:v>4.5434734156482568</c:v>
                </c:pt>
                <c:pt idx="23">
                  <c:v>-0.63643091844150279</c:v>
                </c:pt>
                <c:pt idx="24">
                  <c:v>0.71089024218275476</c:v>
                </c:pt>
                <c:pt idx="25">
                  <c:v>-0.81063530526598937</c:v>
                </c:pt>
                <c:pt idx="26">
                  <c:v>-0.12314730995609896</c:v>
                </c:pt>
              </c:numCache>
              <c:extLst/>
            </c:numRef>
          </c:val>
          <c:extLst>
            <c:ext xmlns:c16="http://schemas.microsoft.com/office/drawing/2014/chart" uri="{C3380CC4-5D6E-409C-BE32-E72D297353CC}">
              <c16:uniqueId val="{00000000-C1AC-4F8B-99E4-C2D52AB6E6A9}"/>
            </c:ext>
          </c:extLst>
        </c:ser>
        <c:ser>
          <c:idx val="1"/>
          <c:order val="1"/>
          <c:tx>
            <c:strRef>
              <c:f>estimates_24!$ET$18</c:f>
              <c:strCache>
                <c:ptCount val="1"/>
                <c:pt idx="0">
                  <c:v>Промисловість</c:v>
                </c:pt>
              </c:strCache>
            </c:strRef>
          </c:tx>
          <c:spPr>
            <a:solidFill>
              <a:schemeClr val="accent3"/>
            </a:solidFill>
            <a:ln>
              <a:noFill/>
            </a:ln>
            <a:effectLst/>
          </c:spPr>
          <c:invertIfNegative val="0"/>
          <c:cat>
            <c:numRef>
              <c:f>estimates_24!$FQ$16:$GQ$16</c:f>
              <c:numCache>
                <c:formatCode>[$-FC22]mmm\-yyyy;@</c:formatCode>
                <c:ptCount val="27"/>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numCache>
              <c:extLst/>
            </c:numRef>
          </c:cat>
          <c:val>
            <c:numRef>
              <c:f>estimates_24!$FQ$18:$GQ$18</c:f>
              <c:numCache>
                <c:formatCode>0.00</c:formatCode>
                <c:ptCount val="27"/>
                <c:pt idx="0">
                  <c:v>2.1027833370128772</c:v>
                </c:pt>
                <c:pt idx="1">
                  <c:v>1.4784878955477874</c:v>
                </c:pt>
                <c:pt idx="2">
                  <c:v>0.96938436272985673</c:v>
                </c:pt>
                <c:pt idx="3">
                  <c:v>2.174266725205813</c:v>
                </c:pt>
                <c:pt idx="4">
                  <c:v>0.62665827837170851</c:v>
                </c:pt>
                <c:pt idx="5">
                  <c:v>-0.41623725823091062</c:v>
                </c:pt>
                <c:pt idx="6">
                  <c:v>-0.17904404618212577</c:v>
                </c:pt>
                <c:pt idx="7">
                  <c:v>-1.7149051594007207</c:v>
                </c:pt>
                <c:pt idx="8">
                  <c:v>0.11297834213352065</c:v>
                </c:pt>
                <c:pt idx="9">
                  <c:v>0.22191435827623374</c:v>
                </c:pt>
                <c:pt idx="10">
                  <c:v>-9.846357529933264E-2</c:v>
                </c:pt>
                <c:pt idx="11">
                  <c:v>-0.59001063978353752</c:v>
                </c:pt>
                <c:pt idx="12">
                  <c:v>-0.91222302105250519</c:v>
                </c:pt>
                <c:pt idx="13">
                  <c:v>-1.0002911981059841</c:v>
                </c:pt>
                <c:pt idx="14">
                  <c:v>-0.9660672760639899</c:v>
                </c:pt>
                <c:pt idx="15">
                  <c:v>-0.43445877839137753</c:v>
                </c:pt>
                <c:pt idx="16">
                  <c:v>-0.2144891027363737</c:v>
                </c:pt>
                <c:pt idx="17">
                  <c:v>0.54995847329385494</c:v>
                </c:pt>
                <c:pt idx="18">
                  <c:v>1.2329215802876812</c:v>
                </c:pt>
                <c:pt idx="19">
                  <c:v>0.15166721320137436</c:v>
                </c:pt>
                <c:pt idx="20">
                  <c:v>6.9929182338784202E-2</c:v>
                </c:pt>
                <c:pt idx="21">
                  <c:v>-0.72739356131399424</c:v>
                </c:pt>
                <c:pt idx="22">
                  <c:v>-1.4380518481040223</c:v>
                </c:pt>
                <c:pt idx="23">
                  <c:v>-0.95781274166561337</c:v>
                </c:pt>
                <c:pt idx="24">
                  <c:v>-4.7484397951733008</c:v>
                </c:pt>
                <c:pt idx="25">
                  <c:v>4.7227062674273892</c:v>
                </c:pt>
                <c:pt idx="26">
                  <c:v>0.58016152721381298</c:v>
                </c:pt>
              </c:numCache>
              <c:extLst/>
            </c:numRef>
          </c:val>
          <c:extLst>
            <c:ext xmlns:c16="http://schemas.microsoft.com/office/drawing/2014/chart" uri="{C3380CC4-5D6E-409C-BE32-E72D297353CC}">
              <c16:uniqueId val="{00000001-C1AC-4F8B-99E4-C2D52AB6E6A9}"/>
            </c:ext>
          </c:extLst>
        </c:ser>
        <c:ser>
          <c:idx val="2"/>
          <c:order val="2"/>
          <c:tx>
            <c:strRef>
              <c:f>estimates_24!$ET$19</c:f>
              <c:strCache>
                <c:ptCount val="1"/>
                <c:pt idx="0">
                  <c:v>Будівництво</c:v>
                </c:pt>
              </c:strCache>
            </c:strRef>
          </c:tx>
          <c:spPr>
            <a:solidFill>
              <a:schemeClr val="accent5"/>
            </a:solidFill>
            <a:ln>
              <a:noFill/>
            </a:ln>
            <a:effectLst/>
          </c:spPr>
          <c:invertIfNegative val="0"/>
          <c:cat>
            <c:numRef>
              <c:f>estimates_24!$FQ$16:$GQ$16</c:f>
              <c:numCache>
                <c:formatCode>[$-FC22]mmm\-yyyy;@</c:formatCode>
                <c:ptCount val="27"/>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numCache>
              <c:extLst/>
            </c:numRef>
          </c:cat>
          <c:val>
            <c:numRef>
              <c:f>estimates_24!$FQ$19:$GQ$19</c:f>
              <c:numCache>
                <c:formatCode>0.00</c:formatCode>
                <c:ptCount val="27"/>
                <c:pt idx="0">
                  <c:v>0.1712229772814671</c:v>
                </c:pt>
                <c:pt idx="1">
                  <c:v>0.24590605057578005</c:v>
                </c:pt>
                <c:pt idx="2">
                  <c:v>0.32033411962162966</c:v>
                </c:pt>
                <c:pt idx="3">
                  <c:v>1.053753536623941</c:v>
                </c:pt>
                <c:pt idx="4">
                  <c:v>0.83597559830283896</c:v>
                </c:pt>
                <c:pt idx="5">
                  <c:v>0.39478912462095772</c:v>
                </c:pt>
                <c:pt idx="6">
                  <c:v>0.1476494012840307</c:v>
                </c:pt>
                <c:pt idx="7">
                  <c:v>-0.17692670477565053</c:v>
                </c:pt>
                <c:pt idx="8">
                  <c:v>3.466709257842026E-2</c:v>
                </c:pt>
                <c:pt idx="9">
                  <c:v>0.34076440395692881</c:v>
                </c:pt>
                <c:pt idx="10">
                  <c:v>4.0516514575319046E-2</c:v>
                </c:pt>
                <c:pt idx="11">
                  <c:v>-0.49908114402410791</c:v>
                </c:pt>
                <c:pt idx="12">
                  <c:v>1.2268715871001595E-2</c:v>
                </c:pt>
                <c:pt idx="13">
                  <c:v>-2.2785411845750888E-2</c:v>
                </c:pt>
                <c:pt idx="14">
                  <c:v>-0.28432900851108345</c:v>
                </c:pt>
                <c:pt idx="15">
                  <c:v>-0.17013114880076777</c:v>
                </c:pt>
                <c:pt idx="16">
                  <c:v>8.5221000619425155E-2</c:v>
                </c:pt>
                <c:pt idx="17">
                  <c:v>0.68027515776336633</c:v>
                </c:pt>
                <c:pt idx="18">
                  <c:v>1.3010250056947481</c:v>
                </c:pt>
                <c:pt idx="19">
                  <c:v>0.36804302918571247</c:v>
                </c:pt>
                <c:pt idx="20">
                  <c:v>0.14781566623738093</c:v>
                </c:pt>
                <c:pt idx="21">
                  <c:v>-0.20984717834490019</c:v>
                </c:pt>
                <c:pt idx="22">
                  <c:v>0.13469730431585464</c:v>
                </c:pt>
                <c:pt idx="23">
                  <c:v>0.18514512755134901</c:v>
                </c:pt>
                <c:pt idx="24">
                  <c:v>0.13280390314261595</c:v>
                </c:pt>
                <c:pt idx="25">
                  <c:v>1.3590313033194406</c:v>
                </c:pt>
                <c:pt idx="26">
                  <c:v>3.7306376668360113E-2</c:v>
                </c:pt>
              </c:numCache>
              <c:extLst/>
            </c:numRef>
          </c:val>
          <c:extLst>
            <c:ext xmlns:c16="http://schemas.microsoft.com/office/drawing/2014/chart" uri="{C3380CC4-5D6E-409C-BE32-E72D297353CC}">
              <c16:uniqueId val="{00000002-C1AC-4F8B-99E4-C2D52AB6E6A9}"/>
            </c:ext>
          </c:extLst>
        </c:ser>
        <c:ser>
          <c:idx val="3"/>
          <c:order val="3"/>
          <c:tx>
            <c:strRef>
              <c:f>estimates_24!$ET$20</c:f>
              <c:strCache>
                <c:ptCount val="1"/>
                <c:pt idx="0">
                  <c:v>Торгівля</c:v>
                </c:pt>
              </c:strCache>
            </c:strRef>
          </c:tx>
          <c:spPr>
            <a:solidFill>
              <a:schemeClr val="accent1">
                <a:lumMod val="60000"/>
              </a:schemeClr>
            </a:solidFill>
            <a:ln>
              <a:noFill/>
            </a:ln>
            <a:effectLst/>
          </c:spPr>
          <c:invertIfNegative val="0"/>
          <c:cat>
            <c:numRef>
              <c:f>estimates_24!$FQ$16:$GQ$16</c:f>
              <c:numCache>
                <c:formatCode>[$-FC22]mmm\-yyyy;@</c:formatCode>
                <c:ptCount val="27"/>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numCache>
              <c:extLst/>
            </c:numRef>
          </c:cat>
          <c:val>
            <c:numRef>
              <c:f>estimates_24!$FQ$20:$GQ$20</c:f>
              <c:numCache>
                <c:formatCode>0.00</c:formatCode>
                <c:ptCount val="27"/>
                <c:pt idx="0">
                  <c:v>0.86441438418605598</c:v>
                </c:pt>
                <c:pt idx="1">
                  <c:v>0.6371988066635742</c:v>
                </c:pt>
                <c:pt idx="2">
                  <c:v>0.66346474439451919</c:v>
                </c:pt>
                <c:pt idx="3">
                  <c:v>-0.79099740740391544</c:v>
                </c:pt>
                <c:pt idx="4">
                  <c:v>-1.038185533102399</c:v>
                </c:pt>
                <c:pt idx="5">
                  <c:v>-1.368452158970471</c:v>
                </c:pt>
                <c:pt idx="6">
                  <c:v>-0.39123234150972447</c:v>
                </c:pt>
                <c:pt idx="7">
                  <c:v>-1.0120560997110162</c:v>
                </c:pt>
                <c:pt idx="8">
                  <c:v>-0.43372683933753059</c:v>
                </c:pt>
                <c:pt idx="9">
                  <c:v>-0.53328048270636108</c:v>
                </c:pt>
                <c:pt idx="10">
                  <c:v>0.40562469338179785</c:v>
                </c:pt>
                <c:pt idx="11">
                  <c:v>-1.3791169582151168</c:v>
                </c:pt>
                <c:pt idx="12">
                  <c:v>0.37837812719150432</c:v>
                </c:pt>
                <c:pt idx="13">
                  <c:v>0.32147211522282371</c:v>
                </c:pt>
                <c:pt idx="14">
                  <c:v>0.27317057358391333</c:v>
                </c:pt>
                <c:pt idx="15">
                  <c:v>0.19234397704029105</c:v>
                </c:pt>
                <c:pt idx="16">
                  <c:v>0.24803514915937247</c:v>
                </c:pt>
                <c:pt idx="17">
                  <c:v>0.26746134714743353</c:v>
                </c:pt>
                <c:pt idx="18">
                  <c:v>0.51806754918746489</c:v>
                </c:pt>
                <c:pt idx="19">
                  <c:v>0.27440115693482586</c:v>
                </c:pt>
                <c:pt idx="20">
                  <c:v>0.14734571777691294</c:v>
                </c:pt>
                <c:pt idx="21">
                  <c:v>0.72791847703280221</c:v>
                </c:pt>
                <c:pt idx="22">
                  <c:v>0.76943718113942539</c:v>
                </c:pt>
                <c:pt idx="23">
                  <c:v>0.90681386539372477</c:v>
                </c:pt>
                <c:pt idx="24">
                  <c:v>1.0419242849223991</c:v>
                </c:pt>
                <c:pt idx="25">
                  <c:v>-1.478858181471266</c:v>
                </c:pt>
                <c:pt idx="26">
                  <c:v>-0.15674144459006095</c:v>
                </c:pt>
              </c:numCache>
              <c:extLst/>
            </c:numRef>
          </c:val>
          <c:extLst>
            <c:ext xmlns:c16="http://schemas.microsoft.com/office/drawing/2014/chart" uri="{C3380CC4-5D6E-409C-BE32-E72D297353CC}">
              <c16:uniqueId val="{00000003-C1AC-4F8B-99E4-C2D52AB6E6A9}"/>
            </c:ext>
          </c:extLst>
        </c:ser>
        <c:ser>
          <c:idx val="4"/>
          <c:order val="4"/>
          <c:tx>
            <c:strRef>
              <c:f>estimates_24!$ET$21</c:f>
              <c:strCache>
                <c:ptCount val="1"/>
                <c:pt idx="0">
                  <c:v>Транспорт</c:v>
                </c:pt>
              </c:strCache>
            </c:strRef>
          </c:tx>
          <c:spPr>
            <a:solidFill>
              <a:schemeClr val="accent3">
                <a:lumMod val="60000"/>
              </a:schemeClr>
            </a:solidFill>
            <a:ln>
              <a:noFill/>
            </a:ln>
            <a:effectLst/>
          </c:spPr>
          <c:invertIfNegative val="0"/>
          <c:cat>
            <c:numRef>
              <c:f>estimates_24!$FQ$16:$GQ$16</c:f>
              <c:numCache>
                <c:formatCode>[$-FC22]mmm\-yyyy;@</c:formatCode>
                <c:ptCount val="27"/>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numCache>
              <c:extLst/>
            </c:numRef>
          </c:cat>
          <c:val>
            <c:numRef>
              <c:f>estimates_24!$FQ$21:$GQ$21</c:f>
              <c:numCache>
                <c:formatCode>0.00</c:formatCode>
                <c:ptCount val="27"/>
                <c:pt idx="0">
                  <c:v>1.0650298034551038</c:v>
                </c:pt>
                <c:pt idx="1">
                  <c:v>0.8182534739469679</c:v>
                </c:pt>
                <c:pt idx="2">
                  <c:v>0.93769386973942492</c:v>
                </c:pt>
                <c:pt idx="3">
                  <c:v>0.75574211102155509</c:v>
                </c:pt>
                <c:pt idx="4">
                  <c:v>1.0751000599206832</c:v>
                </c:pt>
                <c:pt idx="5">
                  <c:v>0.84277181668328915</c:v>
                </c:pt>
                <c:pt idx="6">
                  <c:v>0.21871523090601405</c:v>
                </c:pt>
                <c:pt idx="7">
                  <c:v>0.74580158470318192</c:v>
                </c:pt>
                <c:pt idx="8">
                  <c:v>0.26328296704150367</c:v>
                </c:pt>
                <c:pt idx="9">
                  <c:v>0.2270843659475813</c:v>
                </c:pt>
                <c:pt idx="10">
                  <c:v>-9.0535695231539828E-2</c:v>
                </c:pt>
                <c:pt idx="11">
                  <c:v>0.39813741438189515</c:v>
                </c:pt>
                <c:pt idx="12">
                  <c:v>-0.41302878006704752</c:v>
                </c:pt>
                <c:pt idx="13">
                  <c:v>-0.47266270263119448</c:v>
                </c:pt>
                <c:pt idx="14">
                  <c:v>-0.38278128062856653</c:v>
                </c:pt>
                <c:pt idx="15">
                  <c:v>-0.27069157325363002</c:v>
                </c:pt>
                <c:pt idx="16">
                  <c:v>-0.30637285925452978</c:v>
                </c:pt>
                <c:pt idx="17">
                  <c:v>-0.4651483098655711</c:v>
                </c:pt>
                <c:pt idx="18">
                  <c:v>-0.81345127023760511</c:v>
                </c:pt>
                <c:pt idx="19">
                  <c:v>-0.39289135366232042</c:v>
                </c:pt>
                <c:pt idx="20">
                  <c:v>-0.1808964763121092</c:v>
                </c:pt>
                <c:pt idx="21">
                  <c:v>-0.50533611957920432</c:v>
                </c:pt>
                <c:pt idx="22">
                  <c:v>-0.45687026262456543</c:v>
                </c:pt>
                <c:pt idx="23">
                  <c:v>-0.44266435849072705</c:v>
                </c:pt>
                <c:pt idx="24">
                  <c:v>-2.2888862561893184</c:v>
                </c:pt>
                <c:pt idx="25">
                  <c:v>3.8829137430667413</c:v>
                </c:pt>
                <c:pt idx="26">
                  <c:v>0.32872383202632632</c:v>
                </c:pt>
              </c:numCache>
              <c:extLst/>
            </c:numRef>
          </c:val>
          <c:extLst>
            <c:ext xmlns:c16="http://schemas.microsoft.com/office/drawing/2014/chart" uri="{C3380CC4-5D6E-409C-BE32-E72D297353CC}">
              <c16:uniqueId val="{00000004-C1AC-4F8B-99E4-C2D52AB6E6A9}"/>
            </c:ext>
          </c:extLst>
        </c:ser>
        <c:ser>
          <c:idx val="5"/>
          <c:order val="5"/>
          <c:tx>
            <c:strRef>
              <c:f>estimates_24!$ET$22</c:f>
              <c:strCache>
                <c:ptCount val="1"/>
                <c:pt idx="0">
                  <c:v>Чисті податки</c:v>
                </c:pt>
              </c:strCache>
            </c:strRef>
          </c:tx>
          <c:spPr>
            <a:solidFill>
              <a:schemeClr val="accent5">
                <a:lumMod val="60000"/>
              </a:schemeClr>
            </a:solidFill>
            <a:ln>
              <a:noFill/>
            </a:ln>
            <a:effectLst/>
          </c:spPr>
          <c:invertIfNegative val="0"/>
          <c:cat>
            <c:numRef>
              <c:f>estimates_24!$FQ$16:$GQ$16</c:f>
              <c:numCache>
                <c:formatCode>[$-FC22]mmm\-yyyy;@</c:formatCode>
                <c:ptCount val="27"/>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numCache>
              <c:extLst/>
            </c:numRef>
          </c:cat>
          <c:val>
            <c:numRef>
              <c:f>estimates_24!$FQ$22:$GQ$22</c:f>
              <c:numCache>
                <c:formatCode>0.00</c:formatCode>
                <c:ptCount val="27"/>
                <c:pt idx="0">
                  <c:v>1.2285594266149759E-2</c:v>
                </c:pt>
                <c:pt idx="1">
                  <c:v>0.2837384524530005</c:v>
                </c:pt>
                <c:pt idx="2">
                  <c:v>0.26104068881997577</c:v>
                </c:pt>
                <c:pt idx="3">
                  <c:v>0.11254865390262532</c:v>
                </c:pt>
                <c:pt idx="4">
                  <c:v>0.28728728020828392</c:v>
                </c:pt>
                <c:pt idx="5">
                  <c:v>0.14567081596732154</c:v>
                </c:pt>
                <c:pt idx="6">
                  <c:v>-0.43507853415344588</c:v>
                </c:pt>
                <c:pt idx="7">
                  <c:v>-1.1226149115272566</c:v>
                </c:pt>
                <c:pt idx="8">
                  <c:v>-0.43814371098621768</c:v>
                </c:pt>
                <c:pt idx="9">
                  <c:v>0.52689670972787317</c:v>
                </c:pt>
                <c:pt idx="10">
                  <c:v>-0.37639959431349096</c:v>
                </c:pt>
                <c:pt idx="11">
                  <c:v>1.3716801272212382</c:v>
                </c:pt>
                <c:pt idx="12">
                  <c:v>0.16091911585109553</c:v>
                </c:pt>
                <c:pt idx="13">
                  <c:v>0.10673512927029677</c:v>
                </c:pt>
                <c:pt idx="14">
                  <c:v>0.16594165816160386</c:v>
                </c:pt>
                <c:pt idx="15">
                  <c:v>0.16688232687322493</c:v>
                </c:pt>
                <c:pt idx="16">
                  <c:v>4.8066332442338572E-2</c:v>
                </c:pt>
                <c:pt idx="17">
                  <c:v>5.4812666307351911E-2</c:v>
                </c:pt>
                <c:pt idx="18">
                  <c:v>-0.13946105013318688</c:v>
                </c:pt>
                <c:pt idx="19">
                  <c:v>6.9620673002988867E-2</c:v>
                </c:pt>
                <c:pt idx="20">
                  <c:v>-2.970906777738147E-2</c:v>
                </c:pt>
                <c:pt idx="21">
                  <c:v>5.9690640433320369E-2</c:v>
                </c:pt>
                <c:pt idx="22">
                  <c:v>6.9997458310961713E-2</c:v>
                </c:pt>
                <c:pt idx="23">
                  <c:v>7.2719445540987873E-2</c:v>
                </c:pt>
                <c:pt idx="24">
                  <c:v>0.22429395371469385</c:v>
                </c:pt>
                <c:pt idx="25">
                  <c:v>-0.45905654431889209</c:v>
                </c:pt>
                <c:pt idx="26">
                  <c:v>-4.8654499723574086E-2</c:v>
                </c:pt>
              </c:numCache>
              <c:extLst/>
            </c:numRef>
          </c:val>
          <c:extLst>
            <c:ext xmlns:c16="http://schemas.microsoft.com/office/drawing/2014/chart" uri="{C3380CC4-5D6E-409C-BE32-E72D297353CC}">
              <c16:uniqueId val="{00000005-C1AC-4F8B-99E4-C2D52AB6E6A9}"/>
            </c:ext>
          </c:extLst>
        </c:ser>
        <c:ser>
          <c:idx val="6"/>
          <c:order val="6"/>
          <c:tx>
            <c:strRef>
              <c:f>estimates_24!$ET$23</c:f>
              <c:strCache>
                <c:ptCount val="1"/>
                <c:pt idx="0">
                  <c:v>Інші</c:v>
                </c:pt>
              </c:strCache>
            </c:strRef>
          </c:tx>
          <c:spPr>
            <a:solidFill>
              <a:schemeClr val="accent1">
                <a:lumMod val="80000"/>
                <a:lumOff val="20000"/>
              </a:schemeClr>
            </a:solidFill>
            <a:ln>
              <a:noFill/>
            </a:ln>
            <a:effectLst/>
          </c:spPr>
          <c:invertIfNegative val="0"/>
          <c:cat>
            <c:numRef>
              <c:f>estimates_24!$FQ$16:$GQ$16</c:f>
              <c:numCache>
                <c:formatCode>[$-FC22]mmm\-yyyy;@</c:formatCode>
                <c:ptCount val="27"/>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numCache>
              <c:extLst/>
            </c:numRef>
          </c:cat>
          <c:val>
            <c:numRef>
              <c:f>estimates_24!$FQ$23:$GQ$23</c:f>
              <c:numCache>
                <c:formatCode>0.00</c:formatCode>
                <c:ptCount val="27"/>
                <c:pt idx="0">
                  <c:v>0.36823643188088706</c:v>
                </c:pt>
                <c:pt idx="1">
                  <c:v>0.43338625495590044</c:v>
                </c:pt>
                <c:pt idx="2">
                  <c:v>0.60315640263803871</c:v>
                </c:pt>
                <c:pt idx="3">
                  <c:v>0.81757145342230331</c:v>
                </c:pt>
                <c:pt idx="4">
                  <c:v>1.0201834548150885</c:v>
                </c:pt>
                <c:pt idx="5">
                  <c:v>1.3283505070663426</c:v>
                </c:pt>
                <c:pt idx="6">
                  <c:v>3.364442618746621</c:v>
                </c:pt>
                <c:pt idx="7">
                  <c:v>8.954436695375442</c:v>
                </c:pt>
                <c:pt idx="8">
                  <c:v>3.2040432140717319</c:v>
                </c:pt>
                <c:pt idx="9">
                  <c:v>1.9391097459941085</c:v>
                </c:pt>
                <c:pt idx="10">
                  <c:v>-1.3507613502727622</c:v>
                </c:pt>
                <c:pt idx="11">
                  <c:v>5.5253366114885063</c:v>
                </c:pt>
                <c:pt idx="12">
                  <c:v>2.2384866601322027</c:v>
                </c:pt>
                <c:pt idx="13">
                  <c:v>2.0197703945497185</c:v>
                </c:pt>
                <c:pt idx="14">
                  <c:v>1.6535772434059866</c:v>
                </c:pt>
                <c:pt idx="15">
                  <c:v>1.2481090594689075</c:v>
                </c:pt>
                <c:pt idx="16">
                  <c:v>1.2914222216763354</c:v>
                </c:pt>
                <c:pt idx="17">
                  <c:v>1.4304920225859974</c:v>
                </c:pt>
                <c:pt idx="18">
                  <c:v>6.1256528876541676</c:v>
                </c:pt>
                <c:pt idx="19">
                  <c:v>2.8499311730035926</c:v>
                </c:pt>
                <c:pt idx="20">
                  <c:v>1.3345302219323503</c:v>
                </c:pt>
                <c:pt idx="21">
                  <c:v>2.2265516544483321</c:v>
                </c:pt>
                <c:pt idx="22">
                  <c:v>2.1305582164169206</c:v>
                </c:pt>
                <c:pt idx="23">
                  <c:v>2.7541985141989231</c:v>
                </c:pt>
                <c:pt idx="24">
                  <c:v>3.8908001125801235</c:v>
                </c:pt>
                <c:pt idx="25">
                  <c:v>-7.7145496236654205</c:v>
                </c:pt>
                <c:pt idx="26">
                  <c:v>-0.87235735371908807</c:v>
                </c:pt>
              </c:numCache>
              <c:extLst/>
            </c:numRef>
          </c:val>
          <c:extLst>
            <c:ext xmlns:c16="http://schemas.microsoft.com/office/drawing/2014/chart" uri="{C3380CC4-5D6E-409C-BE32-E72D297353CC}">
              <c16:uniqueId val="{00000006-C1AC-4F8B-99E4-C2D52AB6E6A9}"/>
            </c:ext>
          </c:extLst>
        </c:ser>
        <c:dLbls>
          <c:showLegendKey val="0"/>
          <c:showVal val="0"/>
          <c:showCatName val="0"/>
          <c:showSerName val="0"/>
          <c:showPercent val="0"/>
          <c:showBubbleSize val="0"/>
        </c:dLbls>
        <c:gapWidth val="219"/>
        <c:overlap val="100"/>
        <c:axId val="1081292911"/>
        <c:axId val="1081273775"/>
      </c:barChart>
      <c:lineChart>
        <c:grouping val="standard"/>
        <c:varyColors val="0"/>
        <c:ser>
          <c:idx val="7"/>
          <c:order val="7"/>
          <c:tx>
            <c:strRef>
              <c:f>estimates_24!$ET$24</c:f>
              <c:strCache>
                <c:ptCount val="1"/>
                <c:pt idx="0">
                  <c:v>ВВП, % дпр</c:v>
                </c:pt>
              </c:strCache>
            </c:strRef>
          </c:tx>
          <c:spPr>
            <a:ln w="15875" cap="rnd">
              <a:solidFill>
                <a:schemeClr val="tx1"/>
              </a:solidFill>
              <a:round/>
            </a:ln>
            <a:effectLst/>
          </c:spPr>
          <c:marker>
            <c:symbol val="diamond"/>
            <c:size val="5"/>
            <c:spPr>
              <a:solidFill>
                <a:schemeClr val="tx1"/>
              </a:solidFill>
              <a:ln w="9525">
                <a:noFill/>
              </a:ln>
              <a:effectLst/>
            </c:spPr>
          </c:marker>
          <c:cat>
            <c:numRef>
              <c:f>estimates_24!$FQ$16:$GQ$16</c:f>
              <c:numCache>
                <c:formatCode>[$-FC22]mmm\-yyyy;@</c:formatCode>
                <c:ptCount val="27"/>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numCache>
              <c:extLst/>
            </c:numRef>
          </c:cat>
          <c:val>
            <c:numRef>
              <c:f>estimates_24!$FQ$24:$GQ$24</c:f>
              <c:numCache>
                <c:formatCode>0.00</c:formatCode>
                <c:ptCount val="27"/>
                <c:pt idx="0">
                  <c:v>5.0412487900292513</c:v>
                </c:pt>
                <c:pt idx="1">
                  <c:v>4.8709200485005155</c:v>
                </c:pt>
                <c:pt idx="2">
                  <c:v>4.8237695589604224</c:v>
                </c:pt>
                <c:pt idx="3">
                  <c:v>5.2117567719586866</c:v>
                </c:pt>
                <c:pt idx="4">
                  <c:v>3.9975577098154469</c:v>
                </c:pt>
                <c:pt idx="5">
                  <c:v>2.7789985841321752</c:v>
                </c:pt>
                <c:pt idx="6">
                  <c:v>4.629662735697937</c:v>
                </c:pt>
                <c:pt idx="7">
                  <c:v>-2.2113233491655393</c:v>
                </c:pt>
                <c:pt idx="8">
                  <c:v>4.3135825429179153</c:v>
                </c:pt>
                <c:pt idx="9">
                  <c:v>0.95405156394225976</c:v>
                </c:pt>
                <c:pt idx="10">
                  <c:v>-0.16675714289124954</c:v>
                </c:pt>
                <c:pt idx="11">
                  <c:v>-1.2341649089122608</c:v>
                </c:pt>
                <c:pt idx="12">
                  <c:v>1.4031373838282457</c:v>
                </c:pt>
                <c:pt idx="13">
                  <c:v>0.86383459087788772</c:v>
                </c:pt>
                <c:pt idx="14">
                  <c:v>0.39344949274133789</c:v>
                </c:pt>
                <c:pt idx="15">
                  <c:v>0.63210657915810931</c:v>
                </c:pt>
                <c:pt idx="16">
                  <c:v>1.0063465732448318</c:v>
                </c:pt>
                <c:pt idx="17">
                  <c:v>1.9318888930059286</c:v>
                </c:pt>
                <c:pt idx="18">
                  <c:v>0.62465149258508212</c:v>
                </c:pt>
                <c:pt idx="19">
                  <c:v>5.8015067518196961</c:v>
                </c:pt>
                <c:pt idx="20">
                  <c:v>-0.27323942968794368</c:v>
                </c:pt>
                <c:pt idx="21">
                  <c:v>1.3076443135614735</c:v>
                </c:pt>
                <c:pt idx="22">
                  <c:v>5.7532414651028319</c:v>
                </c:pt>
                <c:pt idx="23">
                  <c:v>1.8819689340871415</c:v>
                </c:pt>
                <c:pt idx="24">
                  <c:v>-1.0366135548200317</c:v>
                </c:pt>
                <c:pt idx="25">
                  <c:v>-0.49844834090799761</c:v>
                </c:pt>
                <c:pt idx="26">
                  <c:v>-0.25470887208032256</c:v>
                </c:pt>
              </c:numCache>
              <c:extLst/>
            </c:numRef>
          </c:val>
          <c:smooth val="0"/>
          <c:extLst>
            <c:ext xmlns:c16="http://schemas.microsoft.com/office/drawing/2014/chart" uri="{C3380CC4-5D6E-409C-BE32-E72D297353CC}">
              <c16:uniqueId val="{00000007-C1AC-4F8B-99E4-C2D52AB6E6A9}"/>
            </c:ext>
          </c:extLst>
        </c:ser>
        <c:dLbls>
          <c:showLegendKey val="0"/>
          <c:showVal val="0"/>
          <c:showCatName val="0"/>
          <c:showSerName val="0"/>
          <c:showPercent val="0"/>
          <c:showBubbleSize val="0"/>
        </c:dLbls>
        <c:marker val="1"/>
        <c:smooth val="0"/>
        <c:axId val="1081292911"/>
        <c:axId val="1081273775"/>
      </c:lineChart>
      <c:dateAx>
        <c:axId val="1081292911"/>
        <c:scaling>
          <c:orientation val="minMax"/>
        </c:scaling>
        <c:delete val="0"/>
        <c:axPos val="b"/>
        <c:numFmt formatCode="[$-FC22]mmm\-yyyy;@" sourceLinked="1"/>
        <c:majorTickMark val="none"/>
        <c:minorTickMark val="none"/>
        <c:tickLblPos val="low"/>
        <c:spPr>
          <a:noFill/>
          <a:ln w="9525" cap="flat" cmpd="sng" algn="ctr">
            <a:solidFill>
              <a:schemeClr val="tx1"/>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uk-UA"/>
          </a:p>
        </c:txPr>
        <c:crossAx val="1081273775"/>
        <c:crosses val="autoZero"/>
        <c:auto val="1"/>
        <c:lblOffset val="100"/>
        <c:baseTimeUnit val="months"/>
      </c:dateAx>
      <c:valAx>
        <c:axId val="1081273775"/>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uk-UA"/>
          </a:p>
        </c:txPr>
        <c:crossAx val="1081292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900">
          <a:solidFill>
            <a:sysClr val="windowText" lastClr="000000"/>
          </a:solidFill>
          <a:latin typeface="Verdana" panose="020B0604030504040204" pitchFamily="34" charset="0"/>
          <a:ea typeface="Verdana" panose="020B0604030504040204" pitchFamily="34"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dLbl>
              <c:idx val="1"/>
              <c:layout>
                <c:manualLayout>
                  <c:x val="6.0133869315644392E-3"/>
                  <c:y val="1.60175052864788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E2-4128-86FF-39385B06A2A7}"/>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'2024_2025_sum'!$AE$2:$AE$7</c:f>
              <c:strCache>
                <c:ptCount val="6"/>
                <c:pt idx="0">
                  <c:v>Сільськогосподарські товари</c:v>
                </c:pt>
                <c:pt idx="1">
                  <c:v>Металургійна продукція</c:v>
                </c:pt>
                <c:pt idx="2">
                  <c:v>Мінеральні продукти</c:v>
                </c:pt>
                <c:pt idx="3">
                  <c:v>Продукція машинобудування</c:v>
                </c:pt>
                <c:pt idx="4">
                  <c:v>Інші товари</c:v>
                </c:pt>
                <c:pt idx="5">
                  <c:v>Екпорт загалом</c:v>
                </c:pt>
              </c:strCache>
            </c:strRef>
          </c:cat>
          <c:val>
            <c:numRef>
              <c:f>'2024_2025_sum'!$AF$2:$AF$7</c:f>
              <c:numCache>
                <c:formatCode>0%</c:formatCode>
                <c:ptCount val="6"/>
                <c:pt idx="0">
                  <c:v>6.7318194204223802E-2</c:v>
                </c:pt>
                <c:pt idx="1">
                  <c:v>-0.22399517494312216</c:v>
                </c:pt>
                <c:pt idx="2">
                  <c:v>-0.1744939463650188</c:v>
                </c:pt>
                <c:pt idx="3">
                  <c:v>-3.0259972745458996E-2</c:v>
                </c:pt>
                <c:pt idx="4">
                  <c:v>9.6917647988676192E-2</c:v>
                </c:pt>
                <c:pt idx="5">
                  <c:v>8.6450072982922066E-3</c:v>
                </c:pt>
              </c:numCache>
            </c:numRef>
          </c:val>
          <c:extLst>
            <c:ext xmlns:c16="http://schemas.microsoft.com/office/drawing/2014/chart" uri="{C3380CC4-5D6E-409C-BE32-E72D297353CC}">
              <c16:uniqueId val="{00000000-D3E2-4128-86FF-39385B06A2A7}"/>
            </c:ext>
          </c:extLst>
        </c:ser>
        <c:dLbls>
          <c:showLegendKey val="0"/>
          <c:showVal val="0"/>
          <c:showCatName val="0"/>
          <c:showSerName val="0"/>
          <c:showPercent val="0"/>
          <c:showBubbleSize val="0"/>
        </c:dLbls>
        <c:gapWidth val="182"/>
        <c:axId val="320111920"/>
        <c:axId val="320115280"/>
      </c:barChart>
      <c:catAx>
        <c:axId val="320111920"/>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uk-UA"/>
          </a:p>
        </c:txPr>
        <c:crossAx val="320115280"/>
        <c:crosses val="autoZero"/>
        <c:auto val="1"/>
        <c:lblAlgn val="ctr"/>
        <c:lblOffset val="100"/>
        <c:noMultiLvlLbl val="0"/>
      </c:catAx>
      <c:valAx>
        <c:axId val="320115280"/>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uk-UA"/>
          </a:p>
        </c:txPr>
        <c:crossAx val="320111920"/>
        <c:crosses val="autoZero"/>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Verdana" panose="020B0604030504040204" pitchFamily="34" charset="0"/>
          <a:ea typeface="Verdana" panose="020B0604030504040204" pitchFamily="34" charset="0"/>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dLbl>
              <c:idx val="2"/>
              <c:layout>
                <c:manualLayout>
                  <c:x val="1.7856477431061859E-2"/>
                  <c:y val="1.50465577526900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17-4AB4-87AE-4F240DDB3DDC}"/>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'2024_2025_sum'!$AE$9:$AE$15</c:f>
              <c:strCache>
                <c:ptCount val="7"/>
                <c:pt idx="0">
                  <c:v>Продукція машинобудування</c:v>
                </c:pt>
                <c:pt idx="1">
                  <c:v>Хімічні продукти</c:v>
                </c:pt>
                <c:pt idx="2">
                  <c:v>Енергоносії</c:v>
                </c:pt>
                <c:pt idx="3">
                  <c:v>Сільськогосподарські товари</c:v>
                </c:pt>
                <c:pt idx="4">
                  <c:v>Оборонні товари</c:v>
                </c:pt>
                <c:pt idx="5">
                  <c:v>інші товари</c:v>
                </c:pt>
                <c:pt idx="6">
                  <c:v>Імпорт загалом</c:v>
                </c:pt>
              </c:strCache>
            </c:strRef>
          </c:cat>
          <c:val>
            <c:numRef>
              <c:f>'2024_2025_sum'!$AF$9:$AF$15</c:f>
              <c:numCache>
                <c:formatCode>0%</c:formatCode>
                <c:ptCount val="7"/>
                <c:pt idx="0">
                  <c:v>0.36232978263576388</c:v>
                </c:pt>
                <c:pt idx="1">
                  <c:v>0.13033091694810461</c:v>
                </c:pt>
                <c:pt idx="2">
                  <c:v>1.2935855998621681E-2</c:v>
                </c:pt>
                <c:pt idx="3">
                  <c:v>0.16504279091383456</c:v>
                </c:pt>
                <c:pt idx="4">
                  <c:v>0.26562466908105131</c:v>
                </c:pt>
                <c:pt idx="5">
                  <c:v>9.6904410879795622E-2</c:v>
                </c:pt>
                <c:pt idx="6">
                  <c:v>0.20124328998999852</c:v>
                </c:pt>
              </c:numCache>
            </c:numRef>
          </c:val>
          <c:extLst>
            <c:ext xmlns:c16="http://schemas.microsoft.com/office/drawing/2014/chart" uri="{C3380CC4-5D6E-409C-BE32-E72D297353CC}">
              <c16:uniqueId val="{00000001-F417-4AB4-87AE-4F240DDB3DDC}"/>
            </c:ext>
          </c:extLst>
        </c:ser>
        <c:dLbls>
          <c:showLegendKey val="0"/>
          <c:showVal val="0"/>
          <c:showCatName val="0"/>
          <c:showSerName val="0"/>
          <c:showPercent val="0"/>
          <c:showBubbleSize val="0"/>
        </c:dLbls>
        <c:gapWidth val="182"/>
        <c:axId val="1606299887"/>
        <c:axId val="1606297007"/>
      </c:barChart>
      <c:catAx>
        <c:axId val="1606299887"/>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uk-UA"/>
          </a:p>
        </c:txPr>
        <c:crossAx val="1606297007"/>
        <c:crosses val="autoZero"/>
        <c:auto val="1"/>
        <c:lblAlgn val="ctr"/>
        <c:lblOffset val="100"/>
        <c:noMultiLvlLbl val="0"/>
      </c:catAx>
      <c:valAx>
        <c:axId val="1606297007"/>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uk-UA"/>
          </a:p>
        </c:txPr>
        <c:crossAx val="1606299887"/>
        <c:crosses val="autoZero"/>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Verdana" panose="020B0604030504040204" pitchFamily="34" charset="0"/>
          <a:ea typeface="Verdana" panose="020B0604030504040204" pitchFamily="34" charset="0"/>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434985314147819E-2"/>
          <c:y val="3.3598045204642636E-2"/>
          <c:w val="0.91351650797107964"/>
          <c:h val="0.65897706736001338"/>
        </c:manualLayout>
      </c:layout>
      <c:barChart>
        <c:barDir val="col"/>
        <c:grouping val="stacked"/>
        <c:varyColors val="0"/>
        <c:ser>
          <c:idx val="0"/>
          <c:order val="0"/>
          <c:tx>
            <c:strRef>
              <c:f>'rev_CB (2)'!$B$34</c:f>
              <c:strCache>
                <c:ptCount val="1"/>
                <c:pt idx="0">
                  <c:v>ПДФО</c:v>
                </c:pt>
              </c:strCache>
            </c:strRef>
          </c:tx>
          <c:spPr>
            <a:solidFill>
              <a:schemeClr val="accent1"/>
            </a:solidFill>
            <a:ln>
              <a:noFill/>
            </a:ln>
            <a:effectLst/>
          </c:spPr>
          <c:invertIfNegative val="0"/>
          <c:cat>
            <c:numRef>
              <c:f>'rev_CB (2)'!$AN$33:$BN$33</c:f>
              <c:numCache>
                <c:formatCode>mm/yyyy</c:formatCode>
                <c:ptCount val="27"/>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numCache>
              <c:extLst/>
            </c:numRef>
          </c:cat>
          <c:val>
            <c:numRef>
              <c:f>'rev_CB (2)'!$AN$34:$BN$34</c:f>
              <c:numCache>
                <c:formatCode>#\ ##0.0</c:formatCode>
                <c:ptCount val="27"/>
                <c:pt idx="0">
                  <c:v>18513.429055209999</c:v>
                </c:pt>
                <c:pt idx="1">
                  <c:v>24344.254807379999</c:v>
                </c:pt>
                <c:pt idx="2">
                  <c:v>24771.206433020008</c:v>
                </c:pt>
                <c:pt idx="3">
                  <c:v>25312.345513449996</c:v>
                </c:pt>
                <c:pt idx="4">
                  <c:v>26342.973368880004</c:v>
                </c:pt>
                <c:pt idx="5">
                  <c:v>26637.406445260014</c:v>
                </c:pt>
                <c:pt idx="6">
                  <c:v>28688.52668590995</c:v>
                </c:pt>
                <c:pt idx="7">
                  <c:v>26513.874487800029</c:v>
                </c:pt>
                <c:pt idx="8">
                  <c:v>29534.930624419998</c:v>
                </c:pt>
                <c:pt idx="9">
                  <c:v>28233.383613569982</c:v>
                </c:pt>
                <c:pt idx="10">
                  <c:v>27956.393344830023</c:v>
                </c:pt>
                <c:pt idx="11">
                  <c:v>39246.172062929953</c:v>
                </c:pt>
                <c:pt idx="12">
                  <c:v>33123.929164740002</c:v>
                </c:pt>
                <c:pt idx="13">
                  <c:v>36002.278241750006</c:v>
                </c:pt>
                <c:pt idx="14">
                  <c:v>37184.712237169995</c:v>
                </c:pt>
                <c:pt idx="15">
                  <c:v>40239.999475549979</c:v>
                </c:pt>
                <c:pt idx="16">
                  <c:v>41803.854821830028</c:v>
                </c:pt>
                <c:pt idx="17">
                  <c:v>40992.50675816997</c:v>
                </c:pt>
                <c:pt idx="18">
                  <c:v>42732.502001340006</c:v>
                </c:pt>
                <c:pt idx="19">
                  <c:v>41933.645481980057</c:v>
                </c:pt>
                <c:pt idx="20">
                  <c:v>41639.160294819914</c:v>
                </c:pt>
                <c:pt idx="21">
                  <c:v>43108.292773080058</c:v>
                </c:pt>
                <c:pt idx="22">
                  <c:v>42500.71888909</c:v>
                </c:pt>
                <c:pt idx="23">
                  <c:v>51046.741696599987</c:v>
                </c:pt>
                <c:pt idx="24">
                  <c:v>38911.535075309999</c:v>
                </c:pt>
                <c:pt idx="25">
                  <c:v>42636.759277070007</c:v>
                </c:pt>
                <c:pt idx="26">
                  <c:v>46800</c:v>
                </c:pt>
              </c:numCache>
              <c:extLst/>
            </c:numRef>
          </c:val>
          <c:extLst>
            <c:ext xmlns:c16="http://schemas.microsoft.com/office/drawing/2014/chart" uri="{C3380CC4-5D6E-409C-BE32-E72D297353CC}">
              <c16:uniqueId val="{00000000-BF0C-40BD-AE01-07CB449311D6}"/>
            </c:ext>
          </c:extLst>
        </c:ser>
        <c:ser>
          <c:idx val="1"/>
          <c:order val="1"/>
          <c:tx>
            <c:strRef>
              <c:f>'rev_CB (2)'!$B$35</c:f>
              <c:strCache>
                <c:ptCount val="1"/>
                <c:pt idx="0">
                  <c:v>ПнПП</c:v>
                </c:pt>
              </c:strCache>
            </c:strRef>
          </c:tx>
          <c:spPr>
            <a:solidFill>
              <a:schemeClr val="accent2"/>
            </a:solidFill>
            <a:ln>
              <a:noFill/>
            </a:ln>
            <a:effectLst/>
          </c:spPr>
          <c:invertIfNegative val="0"/>
          <c:cat>
            <c:numRef>
              <c:f>'rev_CB (2)'!$AN$33:$BN$33</c:f>
              <c:numCache>
                <c:formatCode>mm/yyyy</c:formatCode>
                <c:ptCount val="27"/>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numCache>
              <c:extLst/>
            </c:numRef>
          </c:cat>
          <c:val>
            <c:numRef>
              <c:f>'rev_CB (2)'!$AN$35:$BN$35</c:f>
              <c:numCache>
                <c:formatCode>#\ ##0.0</c:formatCode>
                <c:ptCount val="27"/>
                <c:pt idx="0">
                  <c:v>1953.97327692</c:v>
                </c:pt>
                <c:pt idx="1">
                  <c:v>34690.176238349995</c:v>
                </c:pt>
                <c:pt idx="2">
                  <c:v>60087.602148610007</c:v>
                </c:pt>
                <c:pt idx="3">
                  <c:v>3216.5707927100011</c:v>
                </c:pt>
                <c:pt idx="4">
                  <c:v>42064.443791259997</c:v>
                </c:pt>
                <c:pt idx="5">
                  <c:v>5538.8350330799876</c:v>
                </c:pt>
                <c:pt idx="6">
                  <c:v>5482.5556569800247</c:v>
                </c:pt>
                <c:pt idx="7">
                  <c:v>42229.355753749987</c:v>
                </c:pt>
                <c:pt idx="8">
                  <c:v>5630.978845990001</c:v>
                </c:pt>
                <c:pt idx="9">
                  <c:v>6135.2575715999992</c:v>
                </c:pt>
                <c:pt idx="10">
                  <c:v>44294.537662869989</c:v>
                </c:pt>
                <c:pt idx="11">
                  <c:v>19813.101425439992</c:v>
                </c:pt>
                <c:pt idx="12">
                  <c:v>2314.4381086100002</c:v>
                </c:pt>
                <c:pt idx="13">
                  <c:v>11156.133358129999</c:v>
                </c:pt>
                <c:pt idx="14">
                  <c:v>86009.335256720005</c:v>
                </c:pt>
                <c:pt idx="15">
                  <c:v>5586.229863629982</c:v>
                </c:pt>
                <c:pt idx="16">
                  <c:v>45399.238805800022</c:v>
                </c:pt>
                <c:pt idx="17">
                  <c:v>5235.2507999499794</c:v>
                </c:pt>
                <c:pt idx="18">
                  <c:v>4807.3940958699968</c:v>
                </c:pt>
                <c:pt idx="19">
                  <c:v>51114.52170620003</c:v>
                </c:pt>
                <c:pt idx="20">
                  <c:v>8078.283489739988</c:v>
                </c:pt>
                <c:pt idx="21">
                  <c:v>4584.1151151600061</c:v>
                </c:pt>
                <c:pt idx="22">
                  <c:v>53034.537850780034</c:v>
                </c:pt>
                <c:pt idx="23">
                  <c:v>7406.7387245099526</c:v>
                </c:pt>
                <c:pt idx="24">
                  <c:v>3332.1851234299997</c:v>
                </c:pt>
                <c:pt idx="25">
                  <c:v>13865.818853620001</c:v>
                </c:pt>
                <c:pt idx="26">
                  <c:v>89100</c:v>
                </c:pt>
              </c:numCache>
              <c:extLst/>
            </c:numRef>
          </c:val>
          <c:extLst>
            <c:ext xmlns:c16="http://schemas.microsoft.com/office/drawing/2014/chart" uri="{C3380CC4-5D6E-409C-BE32-E72D297353CC}">
              <c16:uniqueId val="{00000001-BF0C-40BD-AE01-07CB449311D6}"/>
            </c:ext>
          </c:extLst>
        </c:ser>
        <c:ser>
          <c:idx val="4"/>
          <c:order val="2"/>
          <c:tx>
            <c:strRef>
              <c:f>'rev_CB (2)'!$B$38</c:f>
              <c:strCache>
                <c:ptCount val="1"/>
                <c:pt idx="0">
                  <c:v>ПДВ, внутр.вал.</c:v>
                </c:pt>
              </c:strCache>
            </c:strRef>
          </c:tx>
          <c:spPr>
            <a:solidFill>
              <a:schemeClr val="accent5"/>
            </a:solidFill>
            <a:ln>
              <a:noFill/>
            </a:ln>
            <a:effectLst/>
          </c:spPr>
          <c:invertIfNegative val="0"/>
          <c:cat>
            <c:numRef>
              <c:f>'rev_CB (2)'!$AN$33:$BN$33</c:f>
              <c:numCache>
                <c:formatCode>mm/yyyy</c:formatCode>
                <c:ptCount val="27"/>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numCache>
              <c:extLst/>
            </c:numRef>
          </c:cat>
          <c:val>
            <c:numRef>
              <c:f>'rev_CB (2)'!$AN$38:$BN$38</c:f>
              <c:numCache>
                <c:formatCode>#\ ##0.0</c:formatCode>
                <c:ptCount val="27"/>
                <c:pt idx="0">
                  <c:v>44865.875750199993</c:v>
                </c:pt>
                <c:pt idx="1">
                  <c:v>27124.985170240005</c:v>
                </c:pt>
                <c:pt idx="2">
                  <c:v>29666.545181530004</c:v>
                </c:pt>
                <c:pt idx="3">
                  <c:v>35212.429883009987</c:v>
                </c:pt>
                <c:pt idx="4">
                  <c:v>32857.387108260009</c:v>
                </c:pt>
                <c:pt idx="5">
                  <c:v>32432.31118491001</c:v>
                </c:pt>
                <c:pt idx="6">
                  <c:v>34775.511364800012</c:v>
                </c:pt>
                <c:pt idx="7">
                  <c:v>33877.835887889989</c:v>
                </c:pt>
                <c:pt idx="8">
                  <c:v>36484.288777930022</c:v>
                </c:pt>
                <c:pt idx="9">
                  <c:v>39705.115951490006</c:v>
                </c:pt>
                <c:pt idx="10">
                  <c:v>35657.079804999987</c:v>
                </c:pt>
                <c:pt idx="11">
                  <c:v>42866.727784330025</c:v>
                </c:pt>
                <c:pt idx="12">
                  <c:v>53012.269777720001</c:v>
                </c:pt>
                <c:pt idx="13">
                  <c:v>34726.950615089991</c:v>
                </c:pt>
                <c:pt idx="14">
                  <c:v>39855.935400419999</c:v>
                </c:pt>
                <c:pt idx="15">
                  <c:v>40606.536138640018</c:v>
                </c:pt>
                <c:pt idx="16">
                  <c:v>37152.530530319986</c:v>
                </c:pt>
                <c:pt idx="17">
                  <c:v>36978.185882649996</c:v>
                </c:pt>
                <c:pt idx="18">
                  <c:v>42287.703550600039</c:v>
                </c:pt>
                <c:pt idx="19">
                  <c:v>37989.019567080017</c:v>
                </c:pt>
                <c:pt idx="20">
                  <c:v>40142.86779263994</c:v>
                </c:pt>
                <c:pt idx="21">
                  <c:v>41188.492103770026</c:v>
                </c:pt>
                <c:pt idx="22">
                  <c:v>40627.111100109993</c:v>
                </c:pt>
                <c:pt idx="23">
                  <c:v>41531.968186920043</c:v>
                </c:pt>
                <c:pt idx="24">
                  <c:v>58876.079019390003</c:v>
                </c:pt>
                <c:pt idx="25">
                  <c:v>40483.186303580005</c:v>
                </c:pt>
                <c:pt idx="26">
                  <c:v>41300</c:v>
                </c:pt>
              </c:numCache>
              <c:extLst/>
            </c:numRef>
          </c:val>
          <c:extLst>
            <c:ext xmlns:c16="http://schemas.microsoft.com/office/drawing/2014/chart" uri="{C3380CC4-5D6E-409C-BE32-E72D297353CC}">
              <c16:uniqueId val="{00000002-BF0C-40BD-AE01-07CB449311D6}"/>
            </c:ext>
          </c:extLst>
        </c:ser>
        <c:ser>
          <c:idx val="5"/>
          <c:order val="3"/>
          <c:tx>
            <c:strRef>
              <c:f>'rev_CB (2)'!$B$39</c:f>
              <c:strCache>
                <c:ptCount val="1"/>
                <c:pt idx="0">
                  <c:v>Відшкодування ПДВ</c:v>
                </c:pt>
              </c:strCache>
            </c:strRef>
          </c:tx>
          <c:spPr>
            <a:solidFill>
              <a:schemeClr val="accent6"/>
            </a:solidFill>
            <a:ln>
              <a:noFill/>
            </a:ln>
            <a:effectLst/>
          </c:spPr>
          <c:invertIfNegative val="0"/>
          <c:cat>
            <c:numRef>
              <c:f>'rev_CB (2)'!$AN$33:$BN$33</c:f>
              <c:numCache>
                <c:formatCode>mm/yyyy</c:formatCode>
                <c:ptCount val="27"/>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numCache>
              <c:extLst/>
            </c:numRef>
          </c:cat>
          <c:val>
            <c:numRef>
              <c:f>'rev_CB (2)'!$AN$39:$BN$39</c:f>
              <c:numCache>
                <c:formatCode>#\ ##0.0</c:formatCode>
                <c:ptCount val="27"/>
                <c:pt idx="0">
                  <c:v>-9789.7719793899996</c:v>
                </c:pt>
                <c:pt idx="1">
                  <c:v>-11746.385292889998</c:v>
                </c:pt>
                <c:pt idx="2">
                  <c:v>-11126.326539500002</c:v>
                </c:pt>
                <c:pt idx="3">
                  <c:v>-11997.321920809994</c:v>
                </c:pt>
                <c:pt idx="4">
                  <c:v>-12657.188732420007</c:v>
                </c:pt>
                <c:pt idx="5">
                  <c:v>-12782.499218749996</c:v>
                </c:pt>
                <c:pt idx="6">
                  <c:v>-13519.8643534</c:v>
                </c:pt>
                <c:pt idx="7">
                  <c:v>-12210.116919519991</c:v>
                </c:pt>
                <c:pt idx="8">
                  <c:v>-13837.908197270008</c:v>
                </c:pt>
                <c:pt idx="9">
                  <c:v>-15273.572484060001</c:v>
                </c:pt>
                <c:pt idx="10">
                  <c:v>-14982.077080919989</c:v>
                </c:pt>
                <c:pt idx="11">
                  <c:v>-17275.028243320005</c:v>
                </c:pt>
                <c:pt idx="12">
                  <c:v>-15538.954977290001</c:v>
                </c:pt>
                <c:pt idx="13">
                  <c:v>-13146.747767639999</c:v>
                </c:pt>
                <c:pt idx="14">
                  <c:v>-13759.40145297</c:v>
                </c:pt>
                <c:pt idx="15">
                  <c:v>-13020.56096889</c:v>
                </c:pt>
                <c:pt idx="16">
                  <c:v>-15481.260541530006</c:v>
                </c:pt>
                <c:pt idx="17">
                  <c:v>-15298.24692990999</c:v>
                </c:pt>
                <c:pt idx="18">
                  <c:v>-15272.523462550002</c:v>
                </c:pt>
                <c:pt idx="19">
                  <c:v>-14638.918100979994</c:v>
                </c:pt>
                <c:pt idx="20">
                  <c:v>-15008.36295551002</c:v>
                </c:pt>
                <c:pt idx="21">
                  <c:v>-17009.325188549992</c:v>
                </c:pt>
                <c:pt idx="22">
                  <c:v>-18065.824139669974</c:v>
                </c:pt>
                <c:pt idx="23">
                  <c:v>-13367.858354290016</c:v>
                </c:pt>
                <c:pt idx="24">
                  <c:v>-24342.338606310001</c:v>
                </c:pt>
                <c:pt idx="25">
                  <c:v>-16220.037925480003</c:v>
                </c:pt>
                <c:pt idx="26">
                  <c:v>-18200</c:v>
                </c:pt>
              </c:numCache>
              <c:extLst/>
            </c:numRef>
          </c:val>
          <c:extLst>
            <c:ext xmlns:c16="http://schemas.microsoft.com/office/drawing/2014/chart" uri="{C3380CC4-5D6E-409C-BE32-E72D297353CC}">
              <c16:uniqueId val="{00000003-BF0C-40BD-AE01-07CB449311D6}"/>
            </c:ext>
          </c:extLst>
        </c:ser>
        <c:ser>
          <c:idx val="6"/>
          <c:order val="4"/>
          <c:tx>
            <c:strRef>
              <c:f>'rev_CB (2)'!$B$40</c:f>
              <c:strCache>
                <c:ptCount val="1"/>
                <c:pt idx="0">
                  <c:v>ПДВ імпортн.</c:v>
                </c:pt>
              </c:strCache>
            </c:strRef>
          </c:tx>
          <c:spPr>
            <a:solidFill>
              <a:schemeClr val="accent1">
                <a:lumMod val="60000"/>
              </a:schemeClr>
            </a:solidFill>
            <a:ln>
              <a:noFill/>
            </a:ln>
            <a:effectLst/>
          </c:spPr>
          <c:invertIfNegative val="0"/>
          <c:cat>
            <c:numRef>
              <c:f>'rev_CB (2)'!$AN$33:$BN$33</c:f>
              <c:numCache>
                <c:formatCode>mm/yyyy</c:formatCode>
                <c:ptCount val="27"/>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numCache>
              <c:extLst/>
            </c:numRef>
          </c:cat>
          <c:val>
            <c:numRef>
              <c:f>'rev_CB (2)'!$AN$40:$BN$40</c:f>
              <c:numCache>
                <c:formatCode>#\ ##0.0</c:formatCode>
                <c:ptCount val="27"/>
                <c:pt idx="0">
                  <c:v>36985.51534677</c:v>
                </c:pt>
                <c:pt idx="1">
                  <c:v>31951.095414650001</c:v>
                </c:pt>
                <c:pt idx="2">
                  <c:v>40071.283630909995</c:v>
                </c:pt>
                <c:pt idx="3">
                  <c:v>39271.449627419992</c:v>
                </c:pt>
                <c:pt idx="4">
                  <c:v>38580.127639260027</c:v>
                </c:pt>
                <c:pt idx="5">
                  <c:v>37080.219243649975</c:v>
                </c:pt>
                <c:pt idx="6">
                  <c:v>38373.363267090026</c:v>
                </c:pt>
                <c:pt idx="7">
                  <c:v>39793.832195599971</c:v>
                </c:pt>
                <c:pt idx="8">
                  <c:v>40216.899591660011</c:v>
                </c:pt>
                <c:pt idx="9">
                  <c:v>41909.040551589977</c:v>
                </c:pt>
                <c:pt idx="10">
                  <c:v>39808.731298059982</c:v>
                </c:pt>
                <c:pt idx="11">
                  <c:v>42085.960902030056</c:v>
                </c:pt>
                <c:pt idx="12">
                  <c:v>36565.126006639999</c:v>
                </c:pt>
                <c:pt idx="13">
                  <c:v>37396.264832279994</c:v>
                </c:pt>
                <c:pt idx="14">
                  <c:v>44866.412151559998</c:v>
                </c:pt>
                <c:pt idx="15">
                  <c:v>40640.913616840015</c:v>
                </c:pt>
                <c:pt idx="16">
                  <c:v>42344.890722269978</c:v>
                </c:pt>
                <c:pt idx="17">
                  <c:v>43490.836255050031</c:v>
                </c:pt>
                <c:pt idx="18">
                  <c:v>49102.82558978998</c:v>
                </c:pt>
                <c:pt idx="19">
                  <c:v>46011.30542746</c:v>
                </c:pt>
                <c:pt idx="20">
                  <c:v>49911.134804519999</c:v>
                </c:pt>
                <c:pt idx="21">
                  <c:v>50278.704863580002</c:v>
                </c:pt>
                <c:pt idx="22">
                  <c:v>45993.032404179976</c:v>
                </c:pt>
                <c:pt idx="23">
                  <c:v>55843.501092429971</c:v>
                </c:pt>
                <c:pt idx="24">
                  <c:v>40201.35132573</c:v>
                </c:pt>
                <c:pt idx="25">
                  <c:v>47490.885542349999</c:v>
                </c:pt>
                <c:pt idx="26">
                  <c:v>59900</c:v>
                </c:pt>
              </c:numCache>
              <c:extLst/>
            </c:numRef>
          </c:val>
          <c:extLst>
            <c:ext xmlns:c16="http://schemas.microsoft.com/office/drawing/2014/chart" uri="{C3380CC4-5D6E-409C-BE32-E72D297353CC}">
              <c16:uniqueId val="{00000004-BF0C-40BD-AE01-07CB449311D6}"/>
            </c:ext>
          </c:extLst>
        </c:ser>
        <c:ser>
          <c:idx val="10"/>
          <c:order val="5"/>
          <c:tx>
            <c:strRef>
              <c:f>'rev_CB (2)'!$B$44</c:f>
              <c:strCache>
                <c:ptCount val="1"/>
                <c:pt idx="0">
                  <c:v>Гранти та офіційні трансферти</c:v>
                </c:pt>
              </c:strCache>
            </c:strRef>
          </c:tx>
          <c:spPr>
            <a:solidFill>
              <a:srgbClr val="FFC000"/>
            </a:solidFill>
            <a:ln>
              <a:noFill/>
            </a:ln>
            <a:effectLst/>
          </c:spPr>
          <c:invertIfNegative val="0"/>
          <c:cat>
            <c:numRef>
              <c:f>'rev_CB (2)'!$AN$33:$BN$33</c:f>
              <c:numCache>
                <c:formatCode>mm/yyyy</c:formatCode>
                <c:ptCount val="27"/>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numCache>
              <c:extLst/>
            </c:numRef>
          </c:cat>
          <c:val>
            <c:numRef>
              <c:f>'rev_CB (2)'!$AN$44:$BN$44</c:f>
              <c:numCache>
                <c:formatCode>#\ ##0.0</c:formatCode>
                <c:ptCount val="27"/>
                <c:pt idx="0">
                  <c:v>3420.2091876100003</c:v>
                </c:pt>
                <c:pt idx="1">
                  <c:v>30973.931274139999</c:v>
                </c:pt>
                <c:pt idx="2">
                  <c:v>3129.5602023600004</c:v>
                </c:pt>
                <c:pt idx="3">
                  <c:v>2746.9009129600017</c:v>
                </c:pt>
                <c:pt idx="4">
                  <c:v>182.84713599999668</c:v>
                </c:pt>
                <c:pt idx="5">
                  <c:v>43.007218749997264</c:v>
                </c:pt>
                <c:pt idx="6">
                  <c:v>442.14995690000069</c:v>
                </c:pt>
                <c:pt idx="7">
                  <c:v>228260.08126942001</c:v>
                </c:pt>
                <c:pt idx="8">
                  <c:v>3544.9194009599742</c:v>
                </c:pt>
                <c:pt idx="9">
                  <c:v>1727.1164550600224</c:v>
                </c:pt>
                <c:pt idx="10">
                  <c:v>61760.023900330008</c:v>
                </c:pt>
                <c:pt idx="11">
                  <c:v>137714.42539079004</c:v>
                </c:pt>
                <c:pt idx="12">
                  <c:v>0</c:v>
                </c:pt>
                <c:pt idx="13">
                  <c:v>40.769932850000004</c:v>
                </c:pt>
                <c:pt idx="14">
                  <c:v>97923.021655060002</c:v>
                </c:pt>
                <c:pt idx="15">
                  <c:v>70549.813303980016</c:v>
                </c:pt>
                <c:pt idx="16">
                  <c:v>835.55015672996524</c:v>
                </c:pt>
                <c:pt idx="17">
                  <c:v>45567.66289935002</c:v>
                </c:pt>
                <c:pt idx="18">
                  <c:v>335.1424613299896</c:v>
                </c:pt>
                <c:pt idx="19">
                  <c:v>44903.311458180018</c:v>
                </c:pt>
                <c:pt idx="20">
                  <c:v>57357.65014786995</c:v>
                </c:pt>
                <c:pt idx="21">
                  <c:v>39383.487447400053</c:v>
                </c:pt>
                <c:pt idx="22">
                  <c:v>34350.310584729945</c:v>
                </c:pt>
                <c:pt idx="23">
                  <c:v>156766.83705785009</c:v>
                </c:pt>
                <c:pt idx="24">
                  <c:v>102288.55054666</c:v>
                </c:pt>
                <c:pt idx="25">
                  <c:v>63037.126119359978</c:v>
                </c:pt>
                <c:pt idx="26">
                  <c:v>8800</c:v>
                </c:pt>
              </c:numCache>
              <c:extLst/>
            </c:numRef>
          </c:val>
          <c:extLst>
            <c:ext xmlns:c16="http://schemas.microsoft.com/office/drawing/2014/chart" uri="{C3380CC4-5D6E-409C-BE32-E72D297353CC}">
              <c16:uniqueId val="{00000005-BF0C-40BD-AE01-07CB449311D6}"/>
            </c:ext>
          </c:extLst>
        </c:ser>
        <c:ser>
          <c:idx val="11"/>
          <c:order val="6"/>
          <c:tx>
            <c:strRef>
              <c:f>'rev_CB (2)'!$B$45</c:f>
              <c:strCache>
                <c:ptCount val="1"/>
                <c:pt idx="0">
                  <c:v>Інші надходження</c:v>
                </c:pt>
              </c:strCache>
            </c:strRef>
          </c:tx>
          <c:spPr>
            <a:solidFill>
              <a:srgbClr val="00B0F0"/>
            </a:solidFill>
            <a:ln>
              <a:noFill/>
            </a:ln>
            <a:effectLst/>
          </c:spPr>
          <c:invertIfNegative val="0"/>
          <c:cat>
            <c:numRef>
              <c:f>'rev_CB (2)'!$AN$33:$BN$33</c:f>
              <c:numCache>
                <c:formatCode>mm/yyyy</c:formatCode>
                <c:ptCount val="27"/>
                <c:pt idx="0">
                  <c:v>45292</c:v>
                </c:pt>
                <c:pt idx="1">
                  <c:v>45323</c:v>
                </c:pt>
                <c:pt idx="2">
                  <c:v>45352</c:v>
                </c:pt>
                <c:pt idx="3">
                  <c:v>45383</c:v>
                </c:pt>
                <c:pt idx="4">
                  <c:v>45413</c:v>
                </c:pt>
                <c:pt idx="5">
                  <c:v>45444</c:v>
                </c:pt>
                <c:pt idx="6">
                  <c:v>45474</c:v>
                </c:pt>
                <c:pt idx="7">
                  <c:v>45505</c:v>
                </c:pt>
                <c:pt idx="8">
                  <c:v>45536</c:v>
                </c:pt>
                <c:pt idx="9">
                  <c:v>45566</c:v>
                </c:pt>
                <c:pt idx="10">
                  <c:v>45597</c:v>
                </c:pt>
                <c:pt idx="11">
                  <c:v>45627</c:v>
                </c:pt>
                <c:pt idx="12">
                  <c:v>45658</c:v>
                </c:pt>
                <c:pt idx="13">
                  <c:v>45689</c:v>
                </c:pt>
                <c:pt idx="14">
                  <c:v>45717</c:v>
                </c:pt>
                <c:pt idx="15">
                  <c:v>45748</c:v>
                </c:pt>
                <c:pt idx="16">
                  <c:v>45778</c:v>
                </c:pt>
                <c:pt idx="17">
                  <c:v>45809</c:v>
                </c:pt>
                <c:pt idx="18">
                  <c:v>45839</c:v>
                </c:pt>
                <c:pt idx="19">
                  <c:v>45870</c:v>
                </c:pt>
                <c:pt idx="20">
                  <c:v>45901</c:v>
                </c:pt>
                <c:pt idx="21">
                  <c:v>45931</c:v>
                </c:pt>
                <c:pt idx="22">
                  <c:v>45962</c:v>
                </c:pt>
                <c:pt idx="23">
                  <c:v>45992</c:v>
                </c:pt>
                <c:pt idx="24">
                  <c:v>46023</c:v>
                </c:pt>
                <c:pt idx="25">
                  <c:v>46054</c:v>
                </c:pt>
                <c:pt idx="26">
                  <c:v>46082</c:v>
                </c:pt>
              </c:numCache>
              <c:extLst/>
            </c:numRef>
          </c:cat>
          <c:val>
            <c:numRef>
              <c:f>'rev_CB (2)'!$AN$45:$BN$45</c:f>
              <c:numCache>
                <c:formatCode>#\ ##0.0</c:formatCode>
                <c:ptCount val="27"/>
                <c:pt idx="0">
                  <c:v>58595.958926909996</c:v>
                </c:pt>
                <c:pt idx="1">
                  <c:v>104132.2798645</c:v>
                </c:pt>
                <c:pt idx="2">
                  <c:v>94249.677603500008</c:v>
                </c:pt>
                <c:pt idx="3">
                  <c:v>106987.82648110999</c:v>
                </c:pt>
                <c:pt idx="4">
                  <c:v>98787.506745019986</c:v>
                </c:pt>
                <c:pt idx="5">
                  <c:v>150830.59821038999</c:v>
                </c:pt>
                <c:pt idx="6">
                  <c:v>73425.120859999995</c:v>
                </c:pt>
                <c:pt idx="7">
                  <c:v>88314.960195160063</c:v>
                </c:pt>
                <c:pt idx="8">
                  <c:v>130192.49235656994</c:v>
                </c:pt>
                <c:pt idx="9">
                  <c:v>73313.503239219994</c:v>
                </c:pt>
                <c:pt idx="10">
                  <c:v>105793.31706024008</c:v>
                </c:pt>
                <c:pt idx="11">
                  <c:v>204807.65944307987</c:v>
                </c:pt>
                <c:pt idx="12">
                  <c:v>171752.15939585998</c:v>
                </c:pt>
                <c:pt idx="13">
                  <c:v>142676.55591782002</c:v>
                </c:pt>
                <c:pt idx="14">
                  <c:v>91131.92207128997</c:v>
                </c:pt>
                <c:pt idx="15">
                  <c:v>150704.86440962003</c:v>
                </c:pt>
                <c:pt idx="16">
                  <c:v>118209.63797440994</c:v>
                </c:pt>
                <c:pt idx="17">
                  <c:v>165127.87184079003</c:v>
                </c:pt>
                <c:pt idx="18">
                  <c:v>99687.740929009946</c:v>
                </c:pt>
                <c:pt idx="19">
                  <c:v>104884.29539195007</c:v>
                </c:pt>
                <c:pt idx="20">
                  <c:v>116502.67508268003</c:v>
                </c:pt>
                <c:pt idx="21">
                  <c:v>92362.246826849936</c:v>
                </c:pt>
                <c:pt idx="22">
                  <c:v>119013.80804733001</c:v>
                </c:pt>
                <c:pt idx="23">
                  <c:v>235097.33841058996</c:v>
                </c:pt>
                <c:pt idx="24">
                  <c:v>82302.462775790002</c:v>
                </c:pt>
                <c:pt idx="25">
                  <c:v>124872.62713398998</c:v>
                </c:pt>
                <c:pt idx="26">
                  <c:v>164900</c:v>
                </c:pt>
              </c:numCache>
              <c:extLst/>
            </c:numRef>
          </c:val>
          <c:extLst>
            <c:ext xmlns:c16="http://schemas.microsoft.com/office/drawing/2014/chart" uri="{C3380CC4-5D6E-409C-BE32-E72D297353CC}">
              <c16:uniqueId val="{00000006-BF0C-40BD-AE01-07CB449311D6}"/>
            </c:ext>
          </c:extLst>
        </c:ser>
        <c:dLbls>
          <c:showLegendKey val="0"/>
          <c:showVal val="0"/>
          <c:showCatName val="0"/>
          <c:showSerName val="0"/>
          <c:showPercent val="0"/>
          <c:showBubbleSize val="0"/>
        </c:dLbls>
        <c:gapWidth val="150"/>
        <c:overlap val="100"/>
        <c:axId val="835463312"/>
        <c:axId val="835452496"/>
      </c:barChart>
      <c:dateAx>
        <c:axId val="835463312"/>
        <c:scaling>
          <c:orientation val="minMax"/>
        </c:scaling>
        <c:delete val="0"/>
        <c:axPos val="b"/>
        <c:numFmt formatCode="[$-FC22]mmm\ yyyy;@" sourceLinked="0"/>
        <c:majorTickMark val="out"/>
        <c:minorTickMark val="none"/>
        <c:tickLblPos val="low"/>
        <c:spPr>
          <a:noFill/>
          <a:ln w="9525" cap="flat" cmpd="sng" algn="ctr">
            <a:solidFill>
              <a:schemeClr val="bg1">
                <a:lumMod val="50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uk-UA"/>
          </a:p>
        </c:txPr>
        <c:crossAx val="835452496"/>
        <c:crosses val="autoZero"/>
        <c:auto val="1"/>
        <c:lblOffset val="100"/>
        <c:baseTimeUnit val="months"/>
      </c:dateAx>
      <c:valAx>
        <c:axId val="835452496"/>
        <c:scaling>
          <c:orientation val="minMax"/>
          <c:min val="-5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uk-UA"/>
          </a:p>
        </c:txPr>
        <c:crossAx val="835463312"/>
        <c:crosses val="autoZero"/>
        <c:crossBetween val="between"/>
        <c:majorUnit val="50000"/>
        <c:dispUnits>
          <c:builtInUnit val="thousands"/>
        </c:dispUnits>
      </c:valAx>
      <c:spPr>
        <a:noFill/>
        <a:ln w="50800">
          <a:noFill/>
        </a:ln>
        <a:effectLst/>
      </c:spPr>
    </c:plotArea>
    <c:legend>
      <c:legendPos val="b"/>
      <c:layout>
        <c:manualLayout>
          <c:xMode val="edge"/>
          <c:yMode val="edge"/>
          <c:x val="9.3485984125706596E-3"/>
          <c:y val="0.88142271006594552"/>
          <c:w val="0.9893204419802305"/>
          <c:h val="0.1185772899340545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uk-UA"/>
        </a:p>
      </c:txPr>
    </c:legend>
    <c:plotVisOnly val="1"/>
    <c:dispBlanksAs val="zero"/>
    <c:showDLblsOverMax val="0"/>
  </c:chart>
  <c:spPr>
    <a:solidFill>
      <a:schemeClr val="bg1"/>
    </a:solidFill>
    <a:ln w="9525" cap="flat" cmpd="sng" algn="ctr">
      <a:noFill/>
      <a:round/>
    </a:ln>
    <a:effectLst/>
  </c:spPr>
  <c:txPr>
    <a:bodyPr/>
    <a:lstStyle/>
    <a:p>
      <a:pPr>
        <a:defRPr sz="900">
          <a:solidFill>
            <a:sysClr val="windowText" lastClr="000000"/>
          </a:solidFill>
          <a:latin typeface="Verdana" panose="020B0604030504040204" pitchFamily="34" charset="0"/>
          <a:ea typeface="Verdana" panose="020B0604030504040204" pitchFamily="34" charset="0"/>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434985314147819E-2"/>
          <c:y val="4.1014168530947054E-2"/>
          <c:w val="0.93556501468585218"/>
          <c:h val="0.66832837170521475"/>
        </c:manualLayout>
      </c:layout>
      <c:barChart>
        <c:barDir val="col"/>
        <c:grouping val="stacked"/>
        <c:varyColors val="0"/>
        <c:ser>
          <c:idx val="0"/>
          <c:order val="0"/>
          <c:tx>
            <c:strRef>
              <c:f>Data!$A$6</c:f>
              <c:strCache>
                <c:ptCount val="1"/>
                <c:pt idx="0">
                  <c:v>ОВДП / військові облігацій (аукціони)</c:v>
                </c:pt>
              </c:strCache>
            </c:strRef>
          </c:tx>
          <c:spPr>
            <a:solidFill>
              <a:schemeClr val="accent1"/>
            </a:solidFill>
            <a:ln>
              <a:noFill/>
            </a:ln>
            <a:effectLst/>
          </c:spPr>
          <c:invertIfNegative val="0"/>
          <c:cat>
            <c:numRef>
              <c:f>Data!$B$5:$AZ$5</c:f>
              <c:numCache>
                <c:formatCode>yyyy\-mm\-dd;@</c:formatCode>
                <c:ptCount val="51"/>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pt idx="32">
                  <c:v>45536</c:v>
                </c:pt>
                <c:pt idx="33">
                  <c:v>45566</c:v>
                </c:pt>
                <c:pt idx="34">
                  <c:v>45597</c:v>
                </c:pt>
                <c:pt idx="35">
                  <c:v>45627</c:v>
                </c:pt>
                <c:pt idx="36">
                  <c:v>45658</c:v>
                </c:pt>
                <c:pt idx="37">
                  <c:v>45689</c:v>
                </c:pt>
                <c:pt idx="38">
                  <c:v>45717</c:v>
                </c:pt>
                <c:pt idx="39">
                  <c:v>45748</c:v>
                </c:pt>
                <c:pt idx="40">
                  <c:v>45778</c:v>
                </c:pt>
                <c:pt idx="41">
                  <c:v>45809</c:v>
                </c:pt>
                <c:pt idx="42">
                  <c:v>45839</c:v>
                </c:pt>
                <c:pt idx="43">
                  <c:v>45870</c:v>
                </c:pt>
                <c:pt idx="44">
                  <c:v>45901</c:v>
                </c:pt>
                <c:pt idx="45">
                  <c:v>45931</c:v>
                </c:pt>
                <c:pt idx="46">
                  <c:v>45962</c:v>
                </c:pt>
                <c:pt idx="47">
                  <c:v>45992</c:v>
                </c:pt>
                <c:pt idx="48">
                  <c:v>46023</c:v>
                </c:pt>
                <c:pt idx="49">
                  <c:v>46054</c:v>
                </c:pt>
                <c:pt idx="50">
                  <c:v>46082</c:v>
                </c:pt>
              </c:numCache>
            </c:numRef>
          </c:cat>
          <c:val>
            <c:numRef>
              <c:f>Data!$B$6:$AZ$6</c:f>
              <c:numCache>
                <c:formatCode>_(* #,##0.00_);_(* \(#,##0.00\);_(* "-"??_);_(@_)</c:formatCode>
                <c:ptCount val="51"/>
                <c:pt idx="0">
                  <c:v>10.757943948299999</c:v>
                </c:pt>
                <c:pt idx="1">
                  <c:v>5.8459289105699996</c:v>
                </c:pt>
                <c:pt idx="2">
                  <c:v>29.566561087830003</c:v>
                </c:pt>
                <c:pt idx="3">
                  <c:v>27.665859350649995</c:v>
                </c:pt>
                <c:pt idx="4">
                  <c:v>31.700755710590002</c:v>
                </c:pt>
                <c:pt idx="5">
                  <c:v>19.126241695920001</c:v>
                </c:pt>
                <c:pt idx="6">
                  <c:v>22.459401239150004</c:v>
                </c:pt>
                <c:pt idx="7">
                  <c:v>10.664215143940005</c:v>
                </c:pt>
                <c:pt idx="8">
                  <c:v>2.7756745448999993</c:v>
                </c:pt>
                <c:pt idx="9">
                  <c:v>22.348383678259999</c:v>
                </c:pt>
                <c:pt idx="10">
                  <c:v>40.60454247605</c:v>
                </c:pt>
                <c:pt idx="11">
                  <c:v>43.384492213839962</c:v>
                </c:pt>
                <c:pt idx="12">
                  <c:v>41.4</c:v>
                </c:pt>
                <c:pt idx="13">
                  <c:v>42.6</c:v>
                </c:pt>
                <c:pt idx="14">
                  <c:v>53.699999999999996</c:v>
                </c:pt>
                <c:pt idx="15">
                  <c:v>34</c:v>
                </c:pt>
                <c:pt idx="16" formatCode="General">
                  <c:v>68.599999999999994</c:v>
                </c:pt>
                <c:pt idx="17" formatCode="General">
                  <c:v>45.4</c:v>
                </c:pt>
                <c:pt idx="18">
                  <c:v>39.1</c:v>
                </c:pt>
                <c:pt idx="19">
                  <c:v>26.5</c:v>
                </c:pt>
                <c:pt idx="20">
                  <c:v>36.9</c:v>
                </c:pt>
                <c:pt idx="21">
                  <c:v>63.8</c:v>
                </c:pt>
                <c:pt idx="22">
                  <c:v>56</c:v>
                </c:pt>
                <c:pt idx="23">
                  <c:v>44.6</c:v>
                </c:pt>
                <c:pt idx="24">
                  <c:v>32.03</c:v>
                </c:pt>
                <c:pt idx="25">
                  <c:v>40.299999999999997</c:v>
                </c:pt>
                <c:pt idx="26">
                  <c:v>44</c:v>
                </c:pt>
                <c:pt idx="27">
                  <c:v>27</c:v>
                </c:pt>
                <c:pt idx="28">
                  <c:v>46.2</c:v>
                </c:pt>
                <c:pt idx="29" formatCode="General">
                  <c:v>52.9</c:v>
                </c:pt>
                <c:pt idx="30" formatCode="General">
                  <c:v>36.799999999999997</c:v>
                </c:pt>
                <c:pt idx="31" formatCode="General">
                  <c:v>27.7</c:v>
                </c:pt>
                <c:pt idx="32" formatCode="General">
                  <c:v>70.5</c:v>
                </c:pt>
                <c:pt idx="33" formatCode="General">
                  <c:v>103.1</c:v>
                </c:pt>
                <c:pt idx="34" formatCode="General">
                  <c:v>78.900000000000006</c:v>
                </c:pt>
                <c:pt idx="35" formatCode="General">
                  <c:v>59</c:v>
                </c:pt>
                <c:pt idx="36" formatCode="General">
                  <c:v>29.5</c:v>
                </c:pt>
                <c:pt idx="37" formatCode="General">
                  <c:v>26.5</c:v>
                </c:pt>
                <c:pt idx="38" formatCode="General">
                  <c:v>46.6</c:v>
                </c:pt>
                <c:pt idx="39" formatCode="General">
                  <c:v>53.8</c:v>
                </c:pt>
                <c:pt idx="40" formatCode="General">
                  <c:v>42.6</c:v>
                </c:pt>
                <c:pt idx="41" formatCode="General">
                  <c:v>35.9</c:v>
                </c:pt>
                <c:pt idx="42" formatCode="General">
                  <c:v>70.400000000000006</c:v>
                </c:pt>
                <c:pt idx="43" formatCode="General">
                  <c:v>43.6</c:v>
                </c:pt>
                <c:pt idx="44" formatCode="General">
                  <c:v>37</c:v>
                </c:pt>
                <c:pt idx="45" formatCode="General">
                  <c:v>91.2</c:v>
                </c:pt>
                <c:pt idx="46" formatCode="General">
                  <c:v>39.200000000000003</c:v>
                </c:pt>
                <c:pt idx="47" formatCode="General">
                  <c:v>40</c:v>
                </c:pt>
                <c:pt idx="48" formatCode="General">
                  <c:v>46.1</c:v>
                </c:pt>
                <c:pt idx="49" formatCode="General">
                  <c:v>67.7</c:v>
                </c:pt>
                <c:pt idx="50" formatCode="General">
                  <c:v>67.7</c:v>
                </c:pt>
              </c:numCache>
            </c:numRef>
          </c:val>
          <c:extLst>
            <c:ext xmlns:c16="http://schemas.microsoft.com/office/drawing/2014/chart" uri="{C3380CC4-5D6E-409C-BE32-E72D297353CC}">
              <c16:uniqueId val="{00000000-16F6-46A8-A550-C3DCB8E771C4}"/>
            </c:ext>
          </c:extLst>
        </c:ser>
        <c:ser>
          <c:idx val="1"/>
          <c:order val="1"/>
          <c:tx>
            <c:strRef>
              <c:f>Data!$A$7</c:f>
              <c:strCache>
                <c:ptCount val="1"/>
                <c:pt idx="0">
                  <c:v>Викуп військових облігацій Нацбанком</c:v>
                </c:pt>
              </c:strCache>
            </c:strRef>
          </c:tx>
          <c:spPr>
            <a:solidFill>
              <a:srgbClr val="FFC000"/>
            </a:solidFill>
            <a:ln>
              <a:noFill/>
            </a:ln>
            <a:effectLst/>
          </c:spPr>
          <c:invertIfNegative val="0"/>
          <c:cat>
            <c:numRef>
              <c:f>Data!$B$5:$AZ$5</c:f>
              <c:numCache>
                <c:formatCode>yyyy\-mm\-dd;@</c:formatCode>
                <c:ptCount val="51"/>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pt idx="32">
                  <c:v>45536</c:v>
                </c:pt>
                <c:pt idx="33">
                  <c:v>45566</c:v>
                </c:pt>
                <c:pt idx="34">
                  <c:v>45597</c:v>
                </c:pt>
                <c:pt idx="35">
                  <c:v>45627</c:v>
                </c:pt>
                <c:pt idx="36">
                  <c:v>45658</c:v>
                </c:pt>
                <c:pt idx="37">
                  <c:v>45689</c:v>
                </c:pt>
                <c:pt idx="38">
                  <c:v>45717</c:v>
                </c:pt>
                <c:pt idx="39">
                  <c:v>45748</c:v>
                </c:pt>
                <c:pt idx="40">
                  <c:v>45778</c:v>
                </c:pt>
                <c:pt idx="41">
                  <c:v>45809</c:v>
                </c:pt>
                <c:pt idx="42">
                  <c:v>45839</c:v>
                </c:pt>
                <c:pt idx="43">
                  <c:v>45870</c:v>
                </c:pt>
                <c:pt idx="44">
                  <c:v>45901</c:v>
                </c:pt>
                <c:pt idx="45">
                  <c:v>45931</c:v>
                </c:pt>
                <c:pt idx="46">
                  <c:v>45962</c:v>
                </c:pt>
                <c:pt idx="47">
                  <c:v>45992</c:v>
                </c:pt>
                <c:pt idx="48">
                  <c:v>46023</c:v>
                </c:pt>
                <c:pt idx="49">
                  <c:v>46054</c:v>
                </c:pt>
                <c:pt idx="50">
                  <c:v>46082</c:v>
                </c:pt>
              </c:numCache>
            </c:numRef>
          </c:cat>
          <c:val>
            <c:numRef>
              <c:f>Data!$B$7:$AZ$7</c:f>
              <c:numCache>
                <c:formatCode>_(* #,##0.00_);_(* \(#,##0.00\);_(* "-"??_);_(@_)</c:formatCode>
                <c:ptCount val="51"/>
                <c:pt idx="0">
                  <c:v>0</c:v>
                </c:pt>
                <c:pt idx="1">
                  <c:v>0</c:v>
                </c:pt>
                <c:pt idx="2">
                  <c:v>20</c:v>
                </c:pt>
                <c:pt idx="3">
                  <c:v>50</c:v>
                </c:pt>
                <c:pt idx="4">
                  <c:v>50</c:v>
                </c:pt>
                <c:pt idx="5">
                  <c:v>105</c:v>
                </c:pt>
                <c:pt idx="6">
                  <c:v>30</c:v>
                </c:pt>
                <c:pt idx="7">
                  <c:v>30</c:v>
                </c:pt>
                <c:pt idx="8">
                  <c:v>30</c:v>
                </c:pt>
                <c:pt idx="9">
                  <c:v>25</c:v>
                </c:pt>
                <c:pt idx="10">
                  <c:v>30</c:v>
                </c:pt>
                <c:pt idx="11">
                  <c:v>30</c:v>
                </c:pt>
              </c:numCache>
            </c:numRef>
          </c:val>
          <c:extLst>
            <c:ext xmlns:c16="http://schemas.microsoft.com/office/drawing/2014/chart" uri="{C3380CC4-5D6E-409C-BE32-E72D297353CC}">
              <c16:uniqueId val="{00000001-16F6-46A8-A550-C3DCB8E771C4}"/>
            </c:ext>
          </c:extLst>
        </c:ser>
        <c:ser>
          <c:idx val="2"/>
          <c:order val="2"/>
          <c:tx>
            <c:strRef>
              <c:f>Data!$A$8</c:f>
              <c:strCache>
                <c:ptCount val="1"/>
                <c:pt idx="0">
                  <c:v>Зовнішні запозичення</c:v>
                </c:pt>
              </c:strCache>
            </c:strRef>
          </c:tx>
          <c:spPr>
            <a:solidFill>
              <a:schemeClr val="accent5"/>
            </a:solidFill>
            <a:ln>
              <a:noFill/>
            </a:ln>
            <a:effectLst/>
          </c:spPr>
          <c:invertIfNegative val="0"/>
          <c:cat>
            <c:numRef>
              <c:f>Data!$B$5:$AZ$5</c:f>
              <c:numCache>
                <c:formatCode>yyyy\-mm\-dd;@</c:formatCode>
                <c:ptCount val="51"/>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pt idx="32">
                  <c:v>45536</c:v>
                </c:pt>
                <c:pt idx="33">
                  <c:v>45566</c:v>
                </c:pt>
                <c:pt idx="34">
                  <c:v>45597</c:v>
                </c:pt>
                <c:pt idx="35">
                  <c:v>45627</c:v>
                </c:pt>
                <c:pt idx="36">
                  <c:v>45658</c:v>
                </c:pt>
                <c:pt idx="37">
                  <c:v>45689</c:v>
                </c:pt>
                <c:pt idx="38">
                  <c:v>45717</c:v>
                </c:pt>
                <c:pt idx="39">
                  <c:v>45748</c:v>
                </c:pt>
                <c:pt idx="40">
                  <c:v>45778</c:v>
                </c:pt>
                <c:pt idx="41">
                  <c:v>45809</c:v>
                </c:pt>
                <c:pt idx="42">
                  <c:v>45839</c:v>
                </c:pt>
                <c:pt idx="43">
                  <c:v>45870</c:v>
                </c:pt>
                <c:pt idx="44">
                  <c:v>45901</c:v>
                </c:pt>
                <c:pt idx="45">
                  <c:v>45931</c:v>
                </c:pt>
                <c:pt idx="46">
                  <c:v>45962</c:v>
                </c:pt>
                <c:pt idx="47">
                  <c:v>45992</c:v>
                </c:pt>
                <c:pt idx="48">
                  <c:v>46023</c:v>
                </c:pt>
                <c:pt idx="49">
                  <c:v>46054</c:v>
                </c:pt>
                <c:pt idx="50">
                  <c:v>46082</c:v>
                </c:pt>
              </c:numCache>
            </c:numRef>
          </c:cat>
          <c:val>
            <c:numRef>
              <c:f>Data!$B$8:$AZ$8</c:f>
              <c:numCache>
                <c:formatCode>_(* #,##0.00_);_(* \(#,##0.00\);_(* "-"??_);_(@_)</c:formatCode>
                <c:ptCount val="51"/>
                <c:pt idx="0">
                  <c:v>0.56014271279999994</c:v>
                </c:pt>
                <c:pt idx="1">
                  <c:v>1.47530839113</c:v>
                </c:pt>
                <c:pt idx="2">
                  <c:v>95.436780729179986</c:v>
                </c:pt>
                <c:pt idx="3">
                  <c:v>28.71700996705</c:v>
                </c:pt>
                <c:pt idx="4">
                  <c:v>28.361983847619999</c:v>
                </c:pt>
                <c:pt idx="5">
                  <c:v>62.727053390329999</c:v>
                </c:pt>
                <c:pt idx="6">
                  <c:v>0.65139786999000004</c:v>
                </c:pt>
                <c:pt idx="7">
                  <c:v>62.371481189560001</c:v>
                </c:pt>
                <c:pt idx="8">
                  <c:v>19.292518725810002</c:v>
                </c:pt>
                <c:pt idx="9">
                  <c:v>155.00816629957001</c:v>
                </c:pt>
                <c:pt idx="10">
                  <c:v>95.69600632353</c:v>
                </c:pt>
                <c:pt idx="11">
                  <c:v>60.1</c:v>
                </c:pt>
                <c:pt idx="12">
                  <c:v>118.7</c:v>
                </c:pt>
                <c:pt idx="13">
                  <c:v>24.1</c:v>
                </c:pt>
                <c:pt idx="14">
                  <c:v>123.09999999999998</c:v>
                </c:pt>
                <c:pt idx="15">
                  <c:v>159.30000000000001</c:v>
                </c:pt>
                <c:pt idx="16" formatCode="General">
                  <c:v>73.400000000000006</c:v>
                </c:pt>
                <c:pt idx="17" formatCode="General">
                  <c:v>62.3</c:v>
                </c:pt>
                <c:pt idx="18">
                  <c:v>148</c:v>
                </c:pt>
                <c:pt idx="19">
                  <c:v>60.4</c:v>
                </c:pt>
                <c:pt idx="20">
                  <c:v>61.9</c:v>
                </c:pt>
                <c:pt idx="21">
                  <c:v>58.2</c:v>
                </c:pt>
                <c:pt idx="22">
                  <c:v>73.8</c:v>
                </c:pt>
                <c:pt idx="23">
                  <c:v>169.8</c:v>
                </c:pt>
                <c:pt idx="24">
                  <c:v>11.25</c:v>
                </c:pt>
                <c:pt idx="25">
                  <c:v>0.1</c:v>
                </c:pt>
                <c:pt idx="26">
                  <c:v>345.9</c:v>
                </c:pt>
                <c:pt idx="27">
                  <c:v>63.5</c:v>
                </c:pt>
                <c:pt idx="28">
                  <c:v>1.7</c:v>
                </c:pt>
                <c:pt idx="29" formatCode="General">
                  <c:v>82</c:v>
                </c:pt>
                <c:pt idx="30" formatCode="General">
                  <c:v>89.5</c:v>
                </c:pt>
                <c:pt idx="31" formatCode="General">
                  <c:v>120.2</c:v>
                </c:pt>
                <c:pt idx="32" formatCode="General">
                  <c:v>0.4</c:v>
                </c:pt>
                <c:pt idx="33" formatCode="General">
                  <c:v>57.9</c:v>
                </c:pt>
                <c:pt idx="34" formatCode="General">
                  <c:v>212</c:v>
                </c:pt>
                <c:pt idx="35" formatCode="_-* #\ ##0.00\ _₴_-;\-* #\ ##0.00\ _₴_-;_-* &quot;-&quot;??\ _₴_-;_-@_-">
                  <c:v>260.39999999999998</c:v>
                </c:pt>
                <c:pt idx="38" formatCode="_-* #\ ##0.00\ _₴_-;\-* #\ ##0.00\ _₴_-;_-* &quot;-&quot;??\ _₴_-;_-@_-">
                  <c:v>133.9</c:v>
                </c:pt>
                <c:pt idx="39" formatCode="_-* #\ ##0.00\ _₴_-;\-* #\ ##0.00\ _₴_-;_-* &quot;-&quot;??\ _₴_-;_-@_-">
                  <c:v>185.4</c:v>
                </c:pt>
                <c:pt idx="40" formatCode="_-* #\ ##0.00\ _₴_-;\-* #\ ##0.00\ _₴_-;_-* &quot;-&quot;??\ _₴_-;_-@_-">
                  <c:v>47</c:v>
                </c:pt>
                <c:pt idx="41" formatCode="_-* #\ ##0.00\ _₴_-;\-* #\ ##0.00\ _₴_-;_-* &quot;-&quot;??\ _₴_-;_-@_-">
                  <c:v>127</c:v>
                </c:pt>
                <c:pt idx="42" formatCode="_-* #\ ##0.00\ _₴_-;\-* #\ ##0.00\ _₴_-;_-* &quot;-&quot;??\ _₴_-;_-@_-">
                  <c:v>71.3</c:v>
                </c:pt>
                <c:pt idx="43" formatCode="_-* #\ ##0.00\ _₴_-;\-* #\ ##0.00\ _₴_-;_-* &quot;-&quot;??\ _₴_-;_-@_-">
                  <c:v>195</c:v>
                </c:pt>
                <c:pt idx="44" formatCode="_-* #\ ##0.00\ _₴_-;\-* #\ ##0.00\ _₴_-;_-* &quot;-&quot;??\ _₴_-;_-@_-">
                  <c:v>48.3</c:v>
                </c:pt>
                <c:pt idx="45" formatCode="_-* #\ ##0.00\ _₴_-;\-* #\ ##0.00\ _₴_-;_-* &quot;-&quot;??\ _₴_-;_-@_-">
                  <c:v>210.8</c:v>
                </c:pt>
                <c:pt idx="46" formatCode="_-* #\ ##0.00\ _₴_-;\-* #\ ##0.00\ _₴_-;_-* &quot;-&quot;??\ _₴_-;_-@_-">
                  <c:v>293.3</c:v>
                </c:pt>
                <c:pt idx="47" formatCode="_-* #\ ##0.00\ _₴_-;\-* #\ ##0.00\ _₴_-;_-* &quot;-&quot;??\ _₴_-;_-@_-">
                  <c:v>129.6</c:v>
                </c:pt>
              </c:numCache>
            </c:numRef>
          </c:val>
          <c:extLst>
            <c:ext xmlns:c16="http://schemas.microsoft.com/office/drawing/2014/chart" uri="{C3380CC4-5D6E-409C-BE32-E72D297353CC}">
              <c16:uniqueId val="{00000002-16F6-46A8-A550-C3DCB8E771C4}"/>
            </c:ext>
          </c:extLst>
        </c:ser>
        <c:ser>
          <c:idx val="3"/>
          <c:order val="3"/>
          <c:tx>
            <c:strRef>
              <c:f>Data!$A$9</c:f>
              <c:strCache>
                <c:ptCount val="1"/>
                <c:pt idx="0">
                  <c:v>Гранти*</c:v>
                </c:pt>
              </c:strCache>
            </c:strRef>
          </c:tx>
          <c:spPr>
            <a:solidFill>
              <a:schemeClr val="accent1">
                <a:lumMod val="60000"/>
              </a:schemeClr>
            </a:solidFill>
            <a:ln>
              <a:noFill/>
            </a:ln>
            <a:effectLst/>
          </c:spPr>
          <c:invertIfNegative val="0"/>
          <c:cat>
            <c:numRef>
              <c:f>Data!$B$5:$AZ$5</c:f>
              <c:numCache>
                <c:formatCode>yyyy\-mm\-dd;@</c:formatCode>
                <c:ptCount val="51"/>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pt idx="20">
                  <c:v>45170</c:v>
                </c:pt>
                <c:pt idx="21">
                  <c:v>45200</c:v>
                </c:pt>
                <c:pt idx="22">
                  <c:v>45231</c:v>
                </c:pt>
                <c:pt idx="23">
                  <c:v>45261</c:v>
                </c:pt>
                <c:pt idx="24">
                  <c:v>45292</c:v>
                </c:pt>
                <c:pt idx="25">
                  <c:v>45323</c:v>
                </c:pt>
                <c:pt idx="26">
                  <c:v>45352</c:v>
                </c:pt>
                <c:pt idx="27">
                  <c:v>45383</c:v>
                </c:pt>
                <c:pt idx="28">
                  <c:v>45413</c:v>
                </c:pt>
                <c:pt idx="29">
                  <c:v>45444</c:v>
                </c:pt>
                <c:pt idx="30">
                  <c:v>45474</c:v>
                </c:pt>
                <c:pt idx="31">
                  <c:v>45505</c:v>
                </c:pt>
                <c:pt idx="32">
                  <c:v>45536</c:v>
                </c:pt>
                <c:pt idx="33">
                  <c:v>45566</c:v>
                </c:pt>
                <c:pt idx="34">
                  <c:v>45597</c:v>
                </c:pt>
                <c:pt idx="35">
                  <c:v>45627</c:v>
                </c:pt>
                <c:pt idx="36">
                  <c:v>45658</c:v>
                </c:pt>
                <c:pt idx="37">
                  <c:v>45689</c:v>
                </c:pt>
                <c:pt idx="38">
                  <c:v>45717</c:v>
                </c:pt>
                <c:pt idx="39">
                  <c:v>45748</c:v>
                </c:pt>
                <c:pt idx="40">
                  <c:v>45778</c:v>
                </c:pt>
                <c:pt idx="41">
                  <c:v>45809</c:v>
                </c:pt>
                <c:pt idx="42">
                  <c:v>45839</c:v>
                </c:pt>
                <c:pt idx="43">
                  <c:v>45870</c:v>
                </c:pt>
                <c:pt idx="44">
                  <c:v>45901</c:v>
                </c:pt>
                <c:pt idx="45">
                  <c:v>45931</c:v>
                </c:pt>
                <c:pt idx="46">
                  <c:v>45962</c:v>
                </c:pt>
                <c:pt idx="47">
                  <c:v>45992</c:v>
                </c:pt>
                <c:pt idx="48">
                  <c:v>46023</c:v>
                </c:pt>
                <c:pt idx="49">
                  <c:v>46054</c:v>
                </c:pt>
                <c:pt idx="50">
                  <c:v>46082</c:v>
                </c:pt>
              </c:numCache>
            </c:numRef>
          </c:cat>
          <c:val>
            <c:numRef>
              <c:f>Data!$B$9:$AZ$9</c:f>
              <c:numCache>
                <c:formatCode>_(* #,##0.00_);_(* \(#,##0.00\);_(* "-"??_);_(@_)</c:formatCode>
                <c:ptCount val="51"/>
                <c:pt idx="0">
                  <c:v>4.1439178360000002E-2</c:v>
                </c:pt>
                <c:pt idx="1">
                  <c:v>3.6621087463499999</c:v>
                </c:pt>
                <c:pt idx="2">
                  <c:v>8.5355588239999988E-2</c:v>
                </c:pt>
                <c:pt idx="3">
                  <c:v>21.839428923509999</c:v>
                </c:pt>
                <c:pt idx="4">
                  <c:v>15.87246431468</c:v>
                </c:pt>
                <c:pt idx="5">
                  <c:v>38.115987083099995</c:v>
                </c:pt>
                <c:pt idx="6">
                  <c:v>80.425836011289988</c:v>
                </c:pt>
                <c:pt idx="7">
                  <c:v>109.78037009149</c:v>
                </c:pt>
                <c:pt idx="8">
                  <c:v>72.527012470640003</c:v>
                </c:pt>
                <c:pt idx="9">
                  <c:v>0</c:v>
                </c:pt>
                <c:pt idx="10">
                  <c:v>0.18163310644</c:v>
                </c:pt>
                <c:pt idx="11">
                  <c:v>138.06836448590002</c:v>
                </c:pt>
                <c:pt idx="12">
                  <c:v>36</c:v>
                </c:pt>
                <c:pt idx="13">
                  <c:v>51.4</c:v>
                </c:pt>
                <c:pt idx="14">
                  <c:v>45.8</c:v>
                </c:pt>
                <c:pt idx="15">
                  <c:v>45.7</c:v>
                </c:pt>
                <c:pt idx="16" formatCode="General">
                  <c:v>45.7</c:v>
                </c:pt>
                <c:pt idx="17" formatCode="General">
                  <c:v>44.4</c:v>
                </c:pt>
                <c:pt idx="18">
                  <c:v>47.6</c:v>
                </c:pt>
                <c:pt idx="19">
                  <c:v>0</c:v>
                </c:pt>
                <c:pt idx="20">
                  <c:v>47.5</c:v>
                </c:pt>
                <c:pt idx="21">
                  <c:v>42</c:v>
                </c:pt>
                <c:pt idx="23">
                  <c:v>20.5</c:v>
                </c:pt>
                <c:pt idx="24">
                  <c:v>3.4</c:v>
                </c:pt>
                <c:pt idx="25">
                  <c:v>31</c:v>
                </c:pt>
                <c:pt idx="27">
                  <c:v>2.7</c:v>
                </c:pt>
                <c:pt idx="31">
                  <c:v>228</c:v>
                </c:pt>
                <c:pt idx="34">
                  <c:v>56.4</c:v>
                </c:pt>
                <c:pt idx="35">
                  <c:v>134</c:v>
                </c:pt>
                <c:pt idx="36">
                  <c:v>130.6782</c:v>
                </c:pt>
                <c:pt idx="38">
                  <c:v>97.8</c:v>
                </c:pt>
                <c:pt idx="39">
                  <c:v>69.2</c:v>
                </c:pt>
                <c:pt idx="41">
                  <c:v>43.9</c:v>
                </c:pt>
                <c:pt idx="43">
                  <c:v>44</c:v>
                </c:pt>
                <c:pt idx="44">
                  <c:v>57.356999999999999</c:v>
                </c:pt>
                <c:pt idx="45">
                  <c:v>38</c:v>
                </c:pt>
                <c:pt idx="46">
                  <c:v>34.299999999999997</c:v>
                </c:pt>
                <c:pt idx="47">
                  <c:v>157</c:v>
                </c:pt>
                <c:pt idx="48">
                  <c:v>101.4</c:v>
                </c:pt>
                <c:pt idx="49">
                  <c:v>62.9</c:v>
                </c:pt>
                <c:pt idx="50">
                  <c:v>62.9</c:v>
                </c:pt>
              </c:numCache>
            </c:numRef>
          </c:val>
          <c:extLst>
            <c:ext xmlns:c16="http://schemas.microsoft.com/office/drawing/2014/chart" uri="{C3380CC4-5D6E-409C-BE32-E72D297353CC}">
              <c16:uniqueId val="{00000003-16F6-46A8-A550-C3DCB8E771C4}"/>
            </c:ext>
          </c:extLst>
        </c:ser>
        <c:dLbls>
          <c:showLegendKey val="0"/>
          <c:showVal val="0"/>
          <c:showCatName val="0"/>
          <c:showSerName val="0"/>
          <c:showPercent val="0"/>
          <c:showBubbleSize val="0"/>
        </c:dLbls>
        <c:gapWidth val="150"/>
        <c:overlap val="100"/>
        <c:axId val="83909984"/>
        <c:axId val="83909568"/>
      </c:barChart>
      <c:dateAx>
        <c:axId val="83909984"/>
        <c:scaling>
          <c:orientation val="minMax"/>
        </c:scaling>
        <c:delete val="0"/>
        <c:axPos val="b"/>
        <c:numFmt formatCode="mmm/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uk-UA"/>
          </a:p>
        </c:txPr>
        <c:crossAx val="83909568"/>
        <c:crosses val="autoZero"/>
        <c:auto val="1"/>
        <c:lblOffset val="100"/>
        <c:baseTimeUnit val="months"/>
      </c:dateAx>
      <c:valAx>
        <c:axId val="83909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uk-UA"/>
          </a:p>
        </c:txPr>
        <c:crossAx val="83909984"/>
        <c:crosses val="autoZero"/>
        <c:crossBetween val="between"/>
      </c:valAx>
      <c:spPr>
        <a:noFill/>
        <a:ln>
          <a:noFill/>
        </a:ln>
        <a:effectLst/>
      </c:spPr>
    </c:plotArea>
    <c:legend>
      <c:legendPos val="b"/>
      <c:layout>
        <c:manualLayout>
          <c:xMode val="edge"/>
          <c:yMode val="edge"/>
          <c:x val="0"/>
          <c:y val="0.89872817911183922"/>
          <c:w val="0.99948295699357481"/>
          <c:h val="0.1012718208881607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uk-UA"/>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Verdana" panose="020B0604030504040204" pitchFamily="34" charset="0"/>
          <a:ea typeface="Verdana" panose="020B0604030504040204" pitchFamily="34" charset="0"/>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617331625412852E-2"/>
          <c:y val="3.7840303822067385E-2"/>
          <c:w val="0.92136564568184953"/>
          <c:h val="0.81034168133046569"/>
        </c:manualLayout>
      </c:layout>
      <c:barChart>
        <c:barDir val="col"/>
        <c:grouping val="clustered"/>
        <c:varyColors val="0"/>
        <c:ser>
          <c:idx val="0"/>
          <c:order val="0"/>
          <c:spPr>
            <a:solidFill>
              <a:srgbClr val="5B9BD5"/>
            </a:solidFill>
            <a:ln w="25400">
              <a:noFill/>
            </a:ln>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Аркуш1!$BL$25:$BL$29</c:f>
              <c:strCache>
                <c:ptCount val="5"/>
                <c:pt idx="0">
                  <c:v>Телефонні послуги</c:v>
                </c:pt>
                <c:pt idx="1">
                  <c:v>Яйця</c:v>
                </c:pt>
                <c:pt idx="2">
                  <c:v>Одяг та взуття</c:v>
                </c:pt>
                <c:pt idx="3">
                  <c:v>Паливо та транспортні послуги</c:v>
                </c:pt>
                <c:pt idx="4">
                  <c:v>Решта споживчого кошика</c:v>
                </c:pt>
              </c:strCache>
            </c:strRef>
          </c:cat>
          <c:val>
            <c:numRef>
              <c:f>Аркуш1!$BM$25:$BM$29</c:f>
              <c:numCache>
                <c:formatCode>0.00</c:formatCode>
                <c:ptCount val="5"/>
                <c:pt idx="0">
                  <c:v>5.8874956344395928E-2</c:v>
                </c:pt>
                <c:pt idx="1">
                  <c:v>7.9443952372090523E-2</c:v>
                </c:pt>
                <c:pt idx="2">
                  <c:v>0.35947902032467705</c:v>
                </c:pt>
                <c:pt idx="3">
                  <c:v>0.48414897634513288</c:v>
                </c:pt>
                <c:pt idx="4">
                  <c:v>0.71805309461370648</c:v>
                </c:pt>
              </c:numCache>
            </c:numRef>
          </c:val>
          <c:extLst>
            <c:ext xmlns:c16="http://schemas.microsoft.com/office/drawing/2014/chart" uri="{C3380CC4-5D6E-409C-BE32-E72D297353CC}">
              <c16:uniqueId val="{00000000-10B1-462F-A032-69C295F88ABA}"/>
            </c:ext>
          </c:extLst>
        </c:ser>
        <c:dLbls>
          <c:showLegendKey val="0"/>
          <c:showVal val="0"/>
          <c:showCatName val="0"/>
          <c:showSerName val="0"/>
          <c:showPercent val="0"/>
          <c:showBubbleSize val="0"/>
        </c:dLbls>
        <c:gapWidth val="219"/>
        <c:overlap val="-27"/>
        <c:axId val="741787535"/>
        <c:axId val="1"/>
      </c:barChart>
      <c:catAx>
        <c:axId val="741787535"/>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vert="horz"/>
          <a:lstStyle/>
          <a:p>
            <a:pPr>
              <a:defRPr/>
            </a:pPr>
            <a:endParaRPr lang="uk-UA"/>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ln w="6350">
            <a:noFill/>
          </a:ln>
        </c:spPr>
        <c:txPr>
          <a:bodyPr rot="0" vert="horz"/>
          <a:lstStyle/>
          <a:p>
            <a:pPr>
              <a:defRPr/>
            </a:pPr>
            <a:endParaRPr lang="uk-UA"/>
          </a:p>
        </c:txPr>
        <c:crossAx val="741787535"/>
        <c:crosses val="autoZero"/>
        <c:crossBetween val="between"/>
        <c:majorUnit val="0.2"/>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900" b="0" i="0" u="none" strike="noStrike" baseline="0">
          <a:solidFill>
            <a:srgbClr val="000000"/>
          </a:solidFill>
          <a:latin typeface="Verdana" panose="020B0604030504040204" pitchFamily="34" charset="0"/>
          <a:ea typeface="Verdana" panose="020B0604030504040204" pitchFamily="34" charset="0"/>
          <a:cs typeface="Calibri"/>
        </a:defRPr>
      </a:pPr>
      <a:endParaRPr lang="uk-UA"/>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'Офіційний курс гривні щодо ...'!$G$2:$G$1000</c:f>
              <c:numCache>
                <c:formatCode>dd/mm/yyyy;@</c:formatCode>
                <c:ptCount val="999"/>
                <c:pt idx="0">
                  <c:v>45200</c:v>
                </c:pt>
                <c:pt idx="1">
                  <c:v>45201</c:v>
                </c:pt>
                <c:pt idx="2">
                  <c:v>45202</c:v>
                </c:pt>
                <c:pt idx="3">
                  <c:v>45203</c:v>
                </c:pt>
                <c:pt idx="4">
                  <c:v>45204</c:v>
                </c:pt>
                <c:pt idx="5">
                  <c:v>45205</c:v>
                </c:pt>
                <c:pt idx="6">
                  <c:v>45206</c:v>
                </c:pt>
                <c:pt idx="7">
                  <c:v>45207</c:v>
                </c:pt>
                <c:pt idx="8">
                  <c:v>45208</c:v>
                </c:pt>
                <c:pt idx="9">
                  <c:v>45209</c:v>
                </c:pt>
                <c:pt idx="10">
                  <c:v>45210</c:v>
                </c:pt>
                <c:pt idx="11">
                  <c:v>45211</c:v>
                </c:pt>
                <c:pt idx="12">
                  <c:v>45212</c:v>
                </c:pt>
                <c:pt idx="13">
                  <c:v>45213</c:v>
                </c:pt>
                <c:pt idx="14">
                  <c:v>45214</c:v>
                </c:pt>
                <c:pt idx="15">
                  <c:v>45215</c:v>
                </c:pt>
                <c:pt idx="16">
                  <c:v>45216</c:v>
                </c:pt>
                <c:pt idx="17">
                  <c:v>45217</c:v>
                </c:pt>
                <c:pt idx="18">
                  <c:v>45218</c:v>
                </c:pt>
                <c:pt idx="19">
                  <c:v>45219</c:v>
                </c:pt>
                <c:pt idx="20">
                  <c:v>45220</c:v>
                </c:pt>
                <c:pt idx="21">
                  <c:v>45221</c:v>
                </c:pt>
                <c:pt idx="22">
                  <c:v>45222</c:v>
                </c:pt>
                <c:pt idx="23">
                  <c:v>45223</c:v>
                </c:pt>
                <c:pt idx="24">
                  <c:v>45224</c:v>
                </c:pt>
                <c:pt idx="25">
                  <c:v>45225</c:v>
                </c:pt>
                <c:pt idx="26">
                  <c:v>45226</c:v>
                </c:pt>
                <c:pt idx="27">
                  <c:v>45227</c:v>
                </c:pt>
                <c:pt idx="28">
                  <c:v>45228</c:v>
                </c:pt>
                <c:pt idx="29">
                  <c:v>45229</c:v>
                </c:pt>
                <c:pt idx="30">
                  <c:v>45230</c:v>
                </c:pt>
                <c:pt idx="31">
                  <c:v>45231</c:v>
                </c:pt>
                <c:pt idx="32">
                  <c:v>45232</c:v>
                </c:pt>
                <c:pt idx="33">
                  <c:v>45233</c:v>
                </c:pt>
                <c:pt idx="34">
                  <c:v>45234</c:v>
                </c:pt>
                <c:pt idx="35">
                  <c:v>45235</c:v>
                </c:pt>
                <c:pt idx="36">
                  <c:v>45236</c:v>
                </c:pt>
                <c:pt idx="37">
                  <c:v>45237</c:v>
                </c:pt>
                <c:pt idx="38">
                  <c:v>45238</c:v>
                </c:pt>
                <c:pt idx="39">
                  <c:v>45239</c:v>
                </c:pt>
                <c:pt idx="40">
                  <c:v>45240</c:v>
                </c:pt>
                <c:pt idx="41">
                  <c:v>45241</c:v>
                </c:pt>
                <c:pt idx="42">
                  <c:v>45242</c:v>
                </c:pt>
                <c:pt idx="43">
                  <c:v>45243</c:v>
                </c:pt>
                <c:pt idx="44">
                  <c:v>45244</c:v>
                </c:pt>
                <c:pt idx="45">
                  <c:v>45245</c:v>
                </c:pt>
                <c:pt idx="46">
                  <c:v>45246</c:v>
                </c:pt>
                <c:pt idx="47">
                  <c:v>45247</c:v>
                </c:pt>
                <c:pt idx="48">
                  <c:v>45248</c:v>
                </c:pt>
                <c:pt idx="49">
                  <c:v>45249</c:v>
                </c:pt>
                <c:pt idx="50">
                  <c:v>45250</c:v>
                </c:pt>
                <c:pt idx="51">
                  <c:v>45251</c:v>
                </c:pt>
                <c:pt idx="52">
                  <c:v>45252</c:v>
                </c:pt>
                <c:pt idx="53">
                  <c:v>45253</c:v>
                </c:pt>
                <c:pt idx="54">
                  <c:v>45254</c:v>
                </c:pt>
                <c:pt idx="55">
                  <c:v>45255</c:v>
                </c:pt>
                <c:pt idx="56">
                  <c:v>45256</c:v>
                </c:pt>
                <c:pt idx="57">
                  <c:v>45257</c:v>
                </c:pt>
                <c:pt idx="58">
                  <c:v>45258</c:v>
                </c:pt>
                <c:pt idx="59">
                  <c:v>45259</c:v>
                </c:pt>
                <c:pt idx="60">
                  <c:v>45260</c:v>
                </c:pt>
                <c:pt idx="61">
                  <c:v>45261</c:v>
                </c:pt>
                <c:pt idx="62">
                  <c:v>45262</c:v>
                </c:pt>
                <c:pt idx="63">
                  <c:v>45263</c:v>
                </c:pt>
                <c:pt idx="64">
                  <c:v>45264</c:v>
                </c:pt>
                <c:pt idx="65">
                  <c:v>45265</c:v>
                </c:pt>
                <c:pt idx="66">
                  <c:v>45266</c:v>
                </c:pt>
                <c:pt idx="67">
                  <c:v>45267</c:v>
                </c:pt>
                <c:pt idx="68">
                  <c:v>45268</c:v>
                </c:pt>
                <c:pt idx="69">
                  <c:v>45269</c:v>
                </c:pt>
                <c:pt idx="70">
                  <c:v>45270</c:v>
                </c:pt>
                <c:pt idx="71">
                  <c:v>45271</c:v>
                </c:pt>
                <c:pt idx="72">
                  <c:v>45272</c:v>
                </c:pt>
                <c:pt idx="73">
                  <c:v>45273</c:v>
                </c:pt>
                <c:pt idx="74">
                  <c:v>45274</c:v>
                </c:pt>
                <c:pt idx="75">
                  <c:v>45275</c:v>
                </c:pt>
                <c:pt idx="76">
                  <c:v>45276</c:v>
                </c:pt>
                <c:pt idx="77">
                  <c:v>45277</c:v>
                </c:pt>
                <c:pt idx="78">
                  <c:v>45278</c:v>
                </c:pt>
                <c:pt idx="79">
                  <c:v>45279</c:v>
                </c:pt>
                <c:pt idx="80">
                  <c:v>45280</c:v>
                </c:pt>
                <c:pt idx="81">
                  <c:v>45281</c:v>
                </c:pt>
                <c:pt idx="82">
                  <c:v>45282</c:v>
                </c:pt>
                <c:pt idx="83">
                  <c:v>45283</c:v>
                </c:pt>
                <c:pt idx="84">
                  <c:v>45284</c:v>
                </c:pt>
                <c:pt idx="85">
                  <c:v>45285</c:v>
                </c:pt>
                <c:pt idx="86">
                  <c:v>45286</c:v>
                </c:pt>
                <c:pt idx="87">
                  <c:v>45287</c:v>
                </c:pt>
                <c:pt idx="88">
                  <c:v>45288</c:v>
                </c:pt>
                <c:pt idx="89">
                  <c:v>45289</c:v>
                </c:pt>
                <c:pt idx="90">
                  <c:v>45290</c:v>
                </c:pt>
                <c:pt idx="91">
                  <c:v>45291</c:v>
                </c:pt>
                <c:pt idx="92">
                  <c:v>45292</c:v>
                </c:pt>
                <c:pt idx="93">
                  <c:v>45293</c:v>
                </c:pt>
                <c:pt idx="94">
                  <c:v>45294</c:v>
                </c:pt>
                <c:pt idx="95">
                  <c:v>45295</c:v>
                </c:pt>
                <c:pt idx="96">
                  <c:v>45296</c:v>
                </c:pt>
                <c:pt idx="97">
                  <c:v>45297</c:v>
                </c:pt>
                <c:pt idx="98">
                  <c:v>45298</c:v>
                </c:pt>
                <c:pt idx="99">
                  <c:v>45299</c:v>
                </c:pt>
                <c:pt idx="100">
                  <c:v>45300</c:v>
                </c:pt>
                <c:pt idx="101">
                  <c:v>45301</c:v>
                </c:pt>
                <c:pt idx="102">
                  <c:v>45302</c:v>
                </c:pt>
                <c:pt idx="103">
                  <c:v>45303</c:v>
                </c:pt>
                <c:pt idx="104">
                  <c:v>45304</c:v>
                </c:pt>
                <c:pt idx="105">
                  <c:v>45305</c:v>
                </c:pt>
                <c:pt idx="106">
                  <c:v>45306</c:v>
                </c:pt>
                <c:pt idx="107">
                  <c:v>45307</c:v>
                </c:pt>
                <c:pt idx="108">
                  <c:v>45308</c:v>
                </c:pt>
                <c:pt idx="109">
                  <c:v>45309</c:v>
                </c:pt>
                <c:pt idx="110">
                  <c:v>45310</c:v>
                </c:pt>
                <c:pt idx="111">
                  <c:v>45311</c:v>
                </c:pt>
                <c:pt idx="112">
                  <c:v>45312</c:v>
                </c:pt>
                <c:pt idx="113">
                  <c:v>45313</c:v>
                </c:pt>
                <c:pt idx="114">
                  <c:v>45314</c:v>
                </c:pt>
                <c:pt idx="115">
                  <c:v>45315</c:v>
                </c:pt>
                <c:pt idx="116">
                  <c:v>45316</c:v>
                </c:pt>
                <c:pt idx="117">
                  <c:v>45317</c:v>
                </c:pt>
                <c:pt idx="118">
                  <c:v>45318</c:v>
                </c:pt>
                <c:pt idx="119">
                  <c:v>45319</c:v>
                </c:pt>
                <c:pt idx="120">
                  <c:v>45320</c:v>
                </c:pt>
                <c:pt idx="121">
                  <c:v>45321</c:v>
                </c:pt>
                <c:pt idx="122">
                  <c:v>45322</c:v>
                </c:pt>
                <c:pt idx="123">
                  <c:v>45323</c:v>
                </c:pt>
                <c:pt idx="124">
                  <c:v>45324</c:v>
                </c:pt>
                <c:pt idx="125">
                  <c:v>45325</c:v>
                </c:pt>
                <c:pt idx="126">
                  <c:v>45326</c:v>
                </c:pt>
                <c:pt idx="127">
                  <c:v>45327</c:v>
                </c:pt>
                <c:pt idx="128">
                  <c:v>45328</c:v>
                </c:pt>
                <c:pt idx="129">
                  <c:v>45329</c:v>
                </c:pt>
                <c:pt idx="130">
                  <c:v>45330</c:v>
                </c:pt>
                <c:pt idx="131">
                  <c:v>45331</c:v>
                </c:pt>
                <c:pt idx="132">
                  <c:v>45332</c:v>
                </c:pt>
                <c:pt idx="133">
                  <c:v>45333</c:v>
                </c:pt>
                <c:pt idx="134">
                  <c:v>45334</c:v>
                </c:pt>
                <c:pt idx="135">
                  <c:v>45335</c:v>
                </c:pt>
                <c:pt idx="136">
                  <c:v>45336</c:v>
                </c:pt>
                <c:pt idx="137">
                  <c:v>45337</c:v>
                </c:pt>
                <c:pt idx="138">
                  <c:v>45338</c:v>
                </c:pt>
                <c:pt idx="139">
                  <c:v>45339</c:v>
                </c:pt>
                <c:pt idx="140">
                  <c:v>45340</c:v>
                </c:pt>
                <c:pt idx="141">
                  <c:v>45341</c:v>
                </c:pt>
                <c:pt idx="142">
                  <c:v>45342</c:v>
                </c:pt>
                <c:pt idx="143">
                  <c:v>45343</c:v>
                </c:pt>
                <c:pt idx="144">
                  <c:v>45344</c:v>
                </c:pt>
                <c:pt idx="145">
                  <c:v>45345</c:v>
                </c:pt>
                <c:pt idx="146">
                  <c:v>45346</c:v>
                </c:pt>
                <c:pt idx="147">
                  <c:v>45347</c:v>
                </c:pt>
                <c:pt idx="148">
                  <c:v>45348</c:v>
                </c:pt>
                <c:pt idx="149">
                  <c:v>45349</c:v>
                </c:pt>
                <c:pt idx="150">
                  <c:v>45350</c:v>
                </c:pt>
                <c:pt idx="151">
                  <c:v>45351</c:v>
                </c:pt>
                <c:pt idx="152">
                  <c:v>45352</c:v>
                </c:pt>
                <c:pt idx="153">
                  <c:v>45353</c:v>
                </c:pt>
                <c:pt idx="154">
                  <c:v>45354</c:v>
                </c:pt>
                <c:pt idx="155">
                  <c:v>45355</c:v>
                </c:pt>
                <c:pt idx="156">
                  <c:v>45356</c:v>
                </c:pt>
                <c:pt idx="157">
                  <c:v>45357</c:v>
                </c:pt>
                <c:pt idx="158">
                  <c:v>45358</c:v>
                </c:pt>
                <c:pt idx="159">
                  <c:v>45359</c:v>
                </c:pt>
                <c:pt idx="160">
                  <c:v>45360</c:v>
                </c:pt>
                <c:pt idx="161">
                  <c:v>45361</c:v>
                </c:pt>
                <c:pt idx="162">
                  <c:v>45362</c:v>
                </c:pt>
                <c:pt idx="163">
                  <c:v>45363</c:v>
                </c:pt>
                <c:pt idx="164">
                  <c:v>45364</c:v>
                </c:pt>
                <c:pt idx="165">
                  <c:v>45365</c:v>
                </c:pt>
                <c:pt idx="166">
                  <c:v>45366</c:v>
                </c:pt>
                <c:pt idx="167">
                  <c:v>45367</c:v>
                </c:pt>
                <c:pt idx="168">
                  <c:v>45368</c:v>
                </c:pt>
                <c:pt idx="169">
                  <c:v>45369</c:v>
                </c:pt>
                <c:pt idx="170">
                  <c:v>45370</c:v>
                </c:pt>
                <c:pt idx="171">
                  <c:v>45371</c:v>
                </c:pt>
                <c:pt idx="172">
                  <c:v>45372</c:v>
                </c:pt>
                <c:pt idx="173">
                  <c:v>45373</c:v>
                </c:pt>
                <c:pt idx="174">
                  <c:v>45374</c:v>
                </c:pt>
                <c:pt idx="175">
                  <c:v>45375</c:v>
                </c:pt>
                <c:pt idx="176">
                  <c:v>45376</c:v>
                </c:pt>
                <c:pt idx="177">
                  <c:v>45377</c:v>
                </c:pt>
                <c:pt idx="178">
                  <c:v>45378</c:v>
                </c:pt>
                <c:pt idx="179">
                  <c:v>45379</c:v>
                </c:pt>
                <c:pt idx="180">
                  <c:v>45380</c:v>
                </c:pt>
                <c:pt idx="181">
                  <c:v>45381</c:v>
                </c:pt>
                <c:pt idx="182">
                  <c:v>45382</c:v>
                </c:pt>
                <c:pt idx="183">
                  <c:v>45383</c:v>
                </c:pt>
                <c:pt idx="184">
                  <c:v>45384</c:v>
                </c:pt>
                <c:pt idx="185">
                  <c:v>45385</c:v>
                </c:pt>
                <c:pt idx="186">
                  <c:v>45386</c:v>
                </c:pt>
                <c:pt idx="187">
                  <c:v>45387</c:v>
                </c:pt>
                <c:pt idx="188">
                  <c:v>45388</c:v>
                </c:pt>
                <c:pt idx="189">
                  <c:v>45389</c:v>
                </c:pt>
                <c:pt idx="190">
                  <c:v>45390</c:v>
                </c:pt>
                <c:pt idx="191">
                  <c:v>45391</c:v>
                </c:pt>
                <c:pt idx="192">
                  <c:v>45392</c:v>
                </c:pt>
                <c:pt idx="193">
                  <c:v>45393</c:v>
                </c:pt>
                <c:pt idx="194">
                  <c:v>45394</c:v>
                </c:pt>
                <c:pt idx="195">
                  <c:v>45395</c:v>
                </c:pt>
                <c:pt idx="196">
                  <c:v>45396</c:v>
                </c:pt>
                <c:pt idx="197">
                  <c:v>45397</c:v>
                </c:pt>
                <c:pt idx="198">
                  <c:v>45398</c:v>
                </c:pt>
                <c:pt idx="199">
                  <c:v>45399</c:v>
                </c:pt>
                <c:pt idx="200">
                  <c:v>45400</c:v>
                </c:pt>
                <c:pt idx="201">
                  <c:v>45401</c:v>
                </c:pt>
                <c:pt idx="202">
                  <c:v>45402</c:v>
                </c:pt>
                <c:pt idx="203">
                  <c:v>45403</c:v>
                </c:pt>
                <c:pt idx="204">
                  <c:v>45404</c:v>
                </c:pt>
                <c:pt idx="205">
                  <c:v>45405</c:v>
                </c:pt>
                <c:pt idx="206">
                  <c:v>45406</c:v>
                </c:pt>
                <c:pt idx="207">
                  <c:v>45407</c:v>
                </c:pt>
                <c:pt idx="208">
                  <c:v>45408</c:v>
                </c:pt>
                <c:pt idx="209">
                  <c:v>45409</c:v>
                </c:pt>
                <c:pt idx="210">
                  <c:v>45410</c:v>
                </c:pt>
                <c:pt idx="211">
                  <c:v>45411</c:v>
                </c:pt>
                <c:pt idx="212">
                  <c:v>45412</c:v>
                </c:pt>
                <c:pt idx="213">
                  <c:v>45413</c:v>
                </c:pt>
                <c:pt idx="214">
                  <c:v>45414</c:v>
                </c:pt>
                <c:pt idx="215">
                  <c:v>45415</c:v>
                </c:pt>
                <c:pt idx="216">
                  <c:v>45416</c:v>
                </c:pt>
                <c:pt idx="217">
                  <c:v>45417</c:v>
                </c:pt>
                <c:pt idx="218">
                  <c:v>45418</c:v>
                </c:pt>
                <c:pt idx="219">
                  <c:v>45419</c:v>
                </c:pt>
                <c:pt idx="220">
                  <c:v>45420</c:v>
                </c:pt>
                <c:pt idx="221">
                  <c:v>45421</c:v>
                </c:pt>
                <c:pt idx="222">
                  <c:v>45422</c:v>
                </c:pt>
                <c:pt idx="223">
                  <c:v>45423</c:v>
                </c:pt>
                <c:pt idx="224">
                  <c:v>45424</c:v>
                </c:pt>
                <c:pt idx="225">
                  <c:v>45425</c:v>
                </c:pt>
                <c:pt idx="226">
                  <c:v>45426</c:v>
                </c:pt>
                <c:pt idx="227">
                  <c:v>45427</c:v>
                </c:pt>
                <c:pt idx="228">
                  <c:v>45428</c:v>
                </c:pt>
                <c:pt idx="229">
                  <c:v>45429</c:v>
                </c:pt>
                <c:pt idx="230">
                  <c:v>45430</c:v>
                </c:pt>
                <c:pt idx="231">
                  <c:v>45431</c:v>
                </c:pt>
                <c:pt idx="232">
                  <c:v>45432</c:v>
                </c:pt>
                <c:pt idx="233">
                  <c:v>45433</c:v>
                </c:pt>
                <c:pt idx="234">
                  <c:v>45434</c:v>
                </c:pt>
                <c:pt idx="235">
                  <c:v>45435</c:v>
                </c:pt>
                <c:pt idx="236">
                  <c:v>45436</c:v>
                </c:pt>
                <c:pt idx="237">
                  <c:v>45437</c:v>
                </c:pt>
                <c:pt idx="238">
                  <c:v>45438</c:v>
                </c:pt>
                <c:pt idx="239">
                  <c:v>45439</c:v>
                </c:pt>
                <c:pt idx="240">
                  <c:v>45440</c:v>
                </c:pt>
                <c:pt idx="241">
                  <c:v>45441</c:v>
                </c:pt>
                <c:pt idx="242">
                  <c:v>45442</c:v>
                </c:pt>
                <c:pt idx="243">
                  <c:v>45443</c:v>
                </c:pt>
                <c:pt idx="244">
                  <c:v>45444</c:v>
                </c:pt>
                <c:pt idx="245">
                  <c:v>45445</c:v>
                </c:pt>
                <c:pt idx="246">
                  <c:v>45446</c:v>
                </c:pt>
                <c:pt idx="247">
                  <c:v>45447</c:v>
                </c:pt>
                <c:pt idx="248">
                  <c:v>45448</c:v>
                </c:pt>
                <c:pt idx="249">
                  <c:v>45449</c:v>
                </c:pt>
                <c:pt idx="250">
                  <c:v>45450</c:v>
                </c:pt>
                <c:pt idx="251">
                  <c:v>45451</c:v>
                </c:pt>
                <c:pt idx="252">
                  <c:v>45452</c:v>
                </c:pt>
                <c:pt idx="253">
                  <c:v>45453</c:v>
                </c:pt>
                <c:pt idx="254">
                  <c:v>45454</c:v>
                </c:pt>
                <c:pt idx="255">
                  <c:v>45455</c:v>
                </c:pt>
                <c:pt idx="256">
                  <c:v>45456</c:v>
                </c:pt>
                <c:pt idx="257">
                  <c:v>45457</c:v>
                </c:pt>
                <c:pt idx="258">
                  <c:v>45458</c:v>
                </c:pt>
                <c:pt idx="259">
                  <c:v>45459</c:v>
                </c:pt>
                <c:pt idx="260">
                  <c:v>45460</c:v>
                </c:pt>
                <c:pt idx="261">
                  <c:v>45461</c:v>
                </c:pt>
                <c:pt idx="262">
                  <c:v>45462</c:v>
                </c:pt>
                <c:pt idx="263">
                  <c:v>45463</c:v>
                </c:pt>
                <c:pt idx="264">
                  <c:v>45464</c:v>
                </c:pt>
                <c:pt idx="265">
                  <c:v>45465</c:v>
                </c:pt>
                <c:pt idx="266">
                  <c:v>45466</c:v>
                </c:pt>
                <c:pt idx="267">
                  <c:v>45467</c:v>
                </c:pt>
                <c:pt idx="268">
                  <c:v>45468</c:v>
                </c:pt>
                <c:pt idx="269">
                  <c:v>45469</c:v>
                </c:pt>
                <c:pt idx="270">
                  <c:v>45470</c:v>
                </c:pt>
                <c:pt idx="271">
                  <c:v>45471</c:v>
                </c:pt>
                <c:pt idx="272">
                  <c:v>45472</c:v>
                </c:pt>
                <c:pt idx="273">
                  <c:v>45473</c:v>
                </c:pt>
                <c:pt idx="274">
                  <c:v>45474</c:v>
                </c:pt>
                <c:pt idx="275">
                  <c:v>45475</c:v>
                </c:pt>
                <c:pt idx="276">
                  <c:v>45476</c:v>
                </c:pt>
                <c:pt idx="277">
                  <c:v>45477</c:v>
                </c:pt>
                <c:pt idx="278">
                  <c:v>45478</c:v>
                </c:pt>
                <c:pt idx="279">
                  <c:v>45479</c:v>
                </c:pt>
                <c:pt idx="280">
                  <c:v>45480</c:v>
                </c:pt>
                <c:pt idx="281">
                  <c:v>45481</c:v>
                </c:pt>
                <c:pt idx="282">
                  <c:v>45482</c:v>
                </c:pt>
                <c:pt idx="283">
                  <c:v>45483</c:v>
                </c:pt>
                <c:pt idx="284">
                  <c:v>45484</c:v>
                </c:pt>
                <c:pt idx="285">
                  <c:v>45485</c:v>
                </c:pt>
                <c:pt idx="286">
                  <c:v>45486</c:v>
                </c:pt>
                <c:pt idx="287">
                  <c:v>45487</c:v>
                </c:pt>
                <c:pt idx="288">
                  <c:v>45488</c:v>
                </c:pt>
                <c:pt idx="289">
                  <c:v>45489</c:v>
                </c:pt>
                <c:pt idx="290">
                  <c:v>45490</c:v>
                </c:pt>
                <c:pt idx="291">
                  <c:v>45491</c:v>
                </c:pt>
                <c:pt idx="292">
                  <c:v>45492</c:v>
                </c:pt>
                <c:pt idx="293">
                  <c:v>45493</c:v>
                </c:pt>
                <c:pt idx="294">
                  <c:v>45494</c:v>
                </c:pt>
                <c:pt idx="295">
                  <c:v>45495</c:v>
                </c:pt>
                <c:pt idx="296">
                  <c:v>45496</c:v>
                </c:pt>
                <c:pt idx="297">
                  <c:v>45497</c:v>
                </c:pt>
                <c:pt idx="298">
                  <c:v>45498</c:v>
                </c:pt>
                <c:pt idx="299">
                  <c:v>45499</c:v>
                </c:pt>
                <c:pt idx="300">
                  <c:v>45500</c:v>
                </c:pt>
                <c:pt idx="301">
                  <c:v>45501</c:v>
                </c:pt>
                <c:pt idx="302">
                  <c:v>45502</c:v>
                </c:pt>
                <c:pt idx="303">
                  <c:v>45503</c:v>
                </c:pt>
                <c:pt idx="304">
                  <c:v>45504</c:v>
                </c:pt>
                <c:pt idx="305">
                  <c:v>45505</c:v>
                </c:pt>
                <c:pt idx="306">
                  <c:v>45506</c:v>
                </c:pt>
                <c:pt idx="307">
                  <c:v>45507</c:v>
                </c:pt>
                <c:pt idx="308">
                  <c:v>45508</c:v>
                </c:pt>
                <c:pt idx="309">
                  <c:v>45509</c:v>
                </c:pt>
                <c:pt idx="310">
                  <c:v>45510</c:v>
                </c:pt>
                <c:pt idx="311">
                  <c:v>45511</c:v>
                </c:pt>
                <c:pt idx="312">
                  <c:v>45512</c:v>
                </c:pt>
                <c:pt idx="313">
                  <c:v>45513</c:v>
                </c:pt>
                <c:pt idx="314">
                  <c:v>45514</c:v>
                </c:pt>
                <c:pt idx="315">
                  <c:v>45515</c:v>
                </c:pt>
                <c:pt idx="316">
                  <c:v>45516</c:v>
                </c:pt>
                <c:pt idx="317">
                  <c:v>45517</c:v>
                </c:pt>
                <c:pt idx="318">
                  <c:v>45518</c:v>
                </c:pt>
                <c:pt idx="319">
                  <c:v>45519</c:v>
                </c:pt>
                <c:pt idx="320">
                  <c:v>45520</c:v>
                </c:pt>
                <c:pt idx="321">
                  <c:v>45521</c:v>
                </c:pt>
                <c:pt idx="322">
                  <c:v>45522</c:v>
                </c:pt>
                <c:pt idx="323">
                  <c:v>45523</c:v>
                </c:pt>
                <c:pt idx="324">
                  <c:v>45524</c:v>
                </c:pt>
                <c:pt idx="325">
                  <c:v>45525</c:v>
                </c:pt>
                <c:pt idx="326">
                  <c:v>45526</c:v>
                </c:pt>
                <c:pt idx="327">
                  <c:v>45527</c:v>
                </c:pt>
                <c:pt idx="328">
                  <c:v>45528</c:v>
                </c:pt>
                <c:pt idx="329">
                  <c:v>45529</c:v>
                </c:pt>
                <c:pt idx="330">
                  <c:v>45530</c:v>
                </c:pt>
                <c:pt idx="331">
                  <c:v>45531</c:v>
                </c:pt>
                <c:pt idx="332">
                  <c:v>45532</c:v>
                </c:pt>
                <c:pt idx="333">
                  <c:v>45533</c:v>
                </c:pt>
                <c:pt idx="334">
                  <c:v>45534</c:v>
                </c:pt>
                <c:pt idx="335">
                  <c:v>45535</c:v>
                </c:pt>
                <c:pt idx="336">
                  <c:v>45536</c:v>
                </c:pt>
                <c:pt idx="337">
                  <c:v>45537</c:v>
                </c:pt>
                <c:pt idx="338">
                  <c:v>45538</c:v>
                </c:pt>
                <c:pt idx="339">
                  <c:v>45539</c:v>
                </c:pt>
                <c:pt idx="340">
                  <c:v>45540</c:v>
                </c:pt>
                <c:pt idx="341">
                  <c:v>45541</c:v>
                </c:pt>
                <c:pt idx="342">
                  <c:v>45542</c:v>
                </c:pt>
                <c:pt idx="343">
                  <c:v>45543</c:v>
                </c:pt>
                <c:pt idx="344">
                  <c:v>45544</c:v>
                </c:pt>
                <c:pt idx="345">
                  <c:v>45545</c:v>
                </c:pt>
                <c:pt idx="346">
                  <c:v>45546</c:v>
                </c:pt>
                <c:pt idx="347">
                  <c:v>45547</c:v>
                </c:pt>
                <c:pt idx="348">
                  <c:v>45548</c:v>
                </c:pt>
                <c:pt idx="349">
                  <c:v>45549</c:v>
                </c:pt>
                <c:pt idx="350">
                  <c:v>45550</c:v>
                </c:pt>
                <c:pt idx="351">
                  <c:v>45551</c:v>
                </c:pt>
                <c:pt idx="352">
                  <c:v>45552</c:v>
                </c:pt>
                <c:pt idx="353">
                  <c:v>45553</c:v>
                </c:pt>
                <c:pt idx="354">
                  <c:v>45554</c:v>
                </c:pt>
                <c:pt idx="355">
                  <c:v>45555</c:v>
                </c:pt>
                <c:pt idx="356">
                  <c:v>45556</c:v>
                </c:pt>
                <c:pt idx="357">
                  <c:v>45557</c:v>
                </c:pt>
                <c:pt idx="358">
                  <c:v>45558</c:v>
                </c:pt>
                <c:pt idx="359">
                  <c:v>45559</c:v>
                </c:pt>
                <c:pt idx="360">
                  <c:v>45560</c:v>
                </c:pt>
                <c:pt idx="361">
                  <c:v>45561</c:v>
                </c:pt>
                <c:pt idx="362">
                  <c:v>45562</c:v>
                </c:pt>
                <c:pt idx="363">
                  <c:v>45563</c:v>
                </c:pt>
                <c:pt idx="364">
                  <c:v>45564</c:v>
                </c:pt>
                <c:pt idx="365">
                  <c:v>45565</c:v>
                </c:pt>
                <c:pt idx="366">
                  <c:v>45566</c:v>
                </c:pt>
                <c:pt idx="367">
                  <c:v>45567</c:v>
                </c:pt>
                <c:pt idx="368">
                  <c:v>45568</c:v>
                </c:pt>
                <c:pt idx="369">
                  <c:v>45569</c:v>
                </c:pt>
                <c:pt idx="370">
                  <c:v>45570</c:v>
                </c:pt>
                <c:pt idx="371">
                  <c:v>45571</c:v>
                </c:pt>
                <c:pt idx="372">
                  <c:v>45572</c:v>
                </c:pt>
                <c:pt idx="373">
                  <c:v>45573</c:v>
                </c:pt>
                <c:pt idx="374">
                  <c:v>45574</c:v>
                </c:pt>
                <c:pt idx="375">
                  <c:v>45575</c:v>
                </c:pt>
                <c:pt idx="376">
                  <c:v>45576</c:v>
                </c:pt>
                <c:pt idx="377">
                  <c:v>45577</c:v>
                </c:pt>
                <c:pt idx="378">
                  <c:v>45578</c:v>
                </c:pt>
                <c:pt idx="379">
                  <c:v>45579</c:v>
                </c:pt>
                <c:pt idx="380">
                  <c:v>45580</c:v>
                </c:pt>
                <c:pt idx="381">
                  <c:v>45581</c:v>
                </c:pt>
                <c:pt idx="382">
                  <c:v>45582</c:v>
                </c:pt>
                <c:pt idx="383">
                  <c:v>45583</c:v>
                </c:pt>
                <c:pt idx="384">
                  <c:v>45584</c:v>
                </c:pt>
                <c:pt idx="385">
                  <c:v>45585</c:v>
                </c:pt>
                <c:pt idx="386">
                  <c:v>45586</c:v>
                </c:pt>
                <c:pt idx="387">
                  <c:v>45587</c:v>
                </c:pt>
                <c:pt idx="388">
                  <c:v>45588</c:v>
                </c:pt>
                <c:pt idx="389">
                  <c:v>45589</c:v>
                </c:pt>
                <c:pt idx="390">
                  <c:v>45590</c:v>
                </c:pt>
                <c:pt idx="391">
                  <c:v>45591</c:v>
                </c:pt>
                <c:pt idx="392">
                  <c:v>45592</c:v>
                </c:pt>
                <c:pt idx="393">
                  <c:v>45593</c:v>
                </c:pt>
                <c:pt idx="394">
                  <c:v>45594</c:v>
                </c:pt>
                <c:pt idx="395">
                  <c:v>45595</c:v>
                </c:pt>
                <c:pt idx="396">
                  <c:v>45596</c:v>
                </c:pt>
                <c:pt idx="397">
                  <c:v>45597</c:v>
                </c:pt>
                <c:pt idx="398">
                  <c:v>45598</c:v>
                </c:pt>
                <c:pt idx="399">
                  <c:v>45599</c:v>
                </c:pt>
                <c:pt idx="400">
                  <c:v>45600</c:v>
                </c:pt>
                <c:pt idx="401">
                  <c:v>45601</c:v>
                </c:pt>
                <c:pt idx="402">
                  <c:v>45602</c:v>
                </c:pt>
                <c:pt idx="403">
                  <c:v>45603</c:v>
                </c:pt>
                <c:pt idx="404">
                  <c:v>45604</c:v>
                </c:pt>
                <c:pt idx="405">
                  <c:v>45605</c:v>
                </c:pt>
                <c:pt idx="406">
                  <c:v>45606</c:v>
                </c:pt>
                <c:pt idx="407">
                  <c:v>45607</c:v>
                </c:pt>
                <c:pt idx="408">
                  <c:v>45608</c:v>
                </c:pt>
                <c:pt idx="409">
                  <c:v>45609</c:v>
                </c:pt>
                <c:pt idx="410">
                  <c:v>45610</c:v>
                </c:pt>
                <c:pt idx="411">
                  <c:v>45611</c:v>
                </c:pt>
                <c:pt idx="412">
                  <c:v>45612</c:v>
                </c:pt>
                <c:pt idx="413">
                  <c:v>45613</c:v>
                </c:pt>
                <c:pt idx="414">
                  <c:v>45614</c:v>
                </c:pt>
                <c:pt idx="415">
                  <c:v>45615</c:v>
                </c:pt>
                <c:pt idx="416">
                  <c:v>45616</c:v>
                </c:pt>
                <c:pt idx="417">
                  <c:v>45617</c:v>
                </c:pt>
                <c:pt idx="418">
                  <c:v>45618</c:v>
                </c:pt>
                <c:pt idx="419">
                  <c:v>45619</c:v>
                </c:pt>
                <c:pt idx="420">
                  <c:v>45620</c:v>
                </c:pt>
                <c:pt idx="421">
                  <c:v>45621</c:v>
                </c:pt>
                <c:pt idx="422">
                  <c:v>45622</c:v>
                </c:pt>
                <c:pt idx="423">
                  <c:v>45623</c:v>
                </c:pt>
                <c:pt idx="424">
                  <c:v>45624</c:v>
                </c:pt>
                <c:pt idx="425">
                  <c:v>45625</c:v>
                </c:pt>
                <c:pt idx="426">
                  <c:v>45626</c:v>
                </c:pt>
                <c:pt idx="427">
                  <c:v>45627</c:v>
                </c:pt>
                <c:pt idx="428">
                  <c:v>45628</c:v>
                </c:pt>
                <c:pt idx="429">
                  <c:v>45629</c:v>
                </c:pt>
                <c:pt idx="430">
                  <c:v>45630</c:v>
                </c:pt>
                <c:pt idx="431">
                  <c:v>45631</c:v>
                </c:pt>
                <c:pt idx="432">
                  <c:v>45632</c:v>
                </c:pt>
                <c:pt idx="433">
                  <c:v>45633</c:v>
                </c:pt>
                <c:pt idx="434">
                  <c:v>45634</c:v>
                </c:pt>
                <c:pt idx="435">
                  <c:v>45635</c:v>
                </c:pt>
                <c:pt idx="436">
                  <c:v>45636</c:v>
                </c:pt>
                <c:pt idx="437">
                  <c:v>45637</c:v>
                </c:pt>
                <c:pt idx="438">
                  <c:v>45638</c:v>
                </c:pt>
                <c:pt idx="439">
                  <c:v>45639</c:v>
                </c:pt>
                <c:pt idx="440">
                  <c:v>45640</c:v>
                </c:pt>
                <c:pt idx="441">
                  <c:v>45641</c:v>
                </c:pt>
                <c:pt idx="442">
                  <c:v>45642</c:v>
                </c:pt>
                <c:pt idx="443">
                  <c:v>45643</c:v>
                </c:pt>
                <c:pt idx="444">
                  <c:v>45644</c:v>
                </c:pt>
                <c:pt idx="445">
                  <c:v>45645</c:v>
                </c:pt>
                <c:pt idx="446">
                  <c:v>45646</c:v>
                </c:pt>
                <c:pt idx="447">
                  <c:v>45647</c:v>
                </c:pt>
                <c:pt idx="448">
                  <c:v>45648</c:v>
                </c:pt>
                <c:pt idx="449">
                  <c:v>45649</c:v>
                </c:pt>
                <c:pt idx="450">
                  <c:v>45650</c:v>
                </c:pt>
                <c:pt idx="451">
                  <c:v>45651</c:v>
                </c:pt>
                <c:pt idx="452">
                  <c:v>45652</c:v>
                </c:pt>
                <c:pt idx="453">
                  <c:v>45653</c:v>
                </c:pt>
                <c:pt idx="454">
                  <c:v>45654</c:v>
                </c:pt>
                <c:pt idx="455">
                  <c:v>45655</c:v>
                </c:pt>
                <c:pt idx="456">
                  <c:v>45656</c:v>
                </c:pt>
                <c:pt idx="457">
                  <c:v>45657</c:v>
                </c:pt>
                <c:pt idx="458">
                  <c:v>45658</c:v>
                </c:pt>
                <c:pt idx="459">
                  <c:v>45659</c:v>
                </c:pt>
                <c:pt idx="460">
                  <c:v>45660</c:v>
                </c:pt>
                <c:pt idx="461">
                  <c:v>45661</c:v>
                </c:pt>
                <c:pt idx="462">
                  <c:v>45662</c:v>
                </c:pt>
                <c:pt idx="463">
                  <c:v>45663</c:v>
                </c:pt>
                <c:pt idx="464">
                  <c:v>45664</c:v>
                </c:pt>
                <c:pt idx="465">
                  <c:v>45665</c:v>
                </c:pt>
                <c:pt idx="466">
                  <c:v>45666</c:v>
                </c:pt>
                <c:pt idx="467">
                  <c:v>45667</c:v>
                </c:pt>
                <c:pt idx="468">
                  <c:v>45668</c:v>
                </c:pt>
                <c:pt idx="469">
                  <c:v>45669</c:v>
                </c:pt>
                <c:pt idx="470">
                  <c:v>45670</c:v>
                </c:pt>
                <c:pt idx="471">
                  <c:v>45671</c:v>
                </c:pt>
                <c:pt idx="472">
                  <c:v>45672</c:v>
                </c:pt>
                <c:pt idx="473">
                  <c:v>45673</c:v>
                </c:pt>
                <c:pt idx="474">
                  <c:v>45674</c:v>
                </c:pt>
                <c:pt idx="475">
                  <c:v>45675</c:v>
                </c:pt>
                <c:pt idx="476">
                  <c:v>45676</c:v>
                </c:pt>
                <c:pt idx="477">
                  <c:v>45677</c:v>
                </c:pt>
                <c:pt idx="478">
                  <c:v>45678</c:v>
                </c:pt>
                <c:pt idx="479">
                  <c:v>45679</c:v>
                </c:pt>
                <c:pt idx="480">
                  <c:v>45680</c:v>
                </c:pt>
                <c:pt idx="481">
                  <c:v>45681</c:v>
                </c:pt>
                <c:pt idx="482">
                  <c:v>45682</c:v>
                </c:pt>
                <c:pt idx="483">
                  <c:v>45683</c:v>
                </c:pt>
                <c:pt idx="484">
                  <c:v>45684</c:v>
                </c:pt>
                <c:pt idx="485">
                  <c:v>45685</c:v>
                </c:pt>
                <c:pt idx="486">
                  <c:v>45686</c:v>
                </c:pt>
                <c:pt idx="487">
                  <c:v>45687</c:v>
                </c:pt>
                <c:pt idx="488">
                  <c:v>45688</c:v>
                </c:pt>
                <c:pt idx="489">
                  <c:v>45689</c:v>
                </c:pt>
                <c:pt idx="490">
                  <c:v>45690</c:v>
                </c:pt>
                <c:pt idx="491">
                  <c:v>45691</c:v>
                </c:pt>
                <c:pt idx="492">
                  <c:v>45692</c:v>
                </c:pt>
                <c:pt idx="493">
                  <c:v>45693</c:v>
                </c:pt>
                <c:pt idx="494">
                  <c:v>45694</c:v>
                </c:pt>
                <c:pt idx="495">
                  <c:v>45695</c:v>
                </c:pt>
                <c:pt idx="496">
                  <c:v>45696</c:v>
                </c:pt>
                <c:pt idx="497">
                  <c:v>45697</c:v>
                </c:pt>
                <c:pt idx="498">
                  <c:v>45698</c:v>
                </c:pt>
                <c:pt idx="499">
                  <c:v>45699</c:v>
                </c:pt>
                <c:pt idx="500">
                  <c:v>45700</c:v>
                </c:pt>
                <c:pt idx="501">
                  <c:v>45701</c:v>
                </c:pt>
                <c:pt idx="502">
                  <c:v>45702</c:v>
                </c:pt>
                <c:pt idx="503">
                  <c:v>45703</c:v>
                </c:pt>
                <c:pt idx="504">
                  <c:v>45704</c:v>
                </c:pt>
                <c:pt idx="505">
                  <c:v>45705</c:v>
                </c:pt>
                <c:pt idx="506">
                  <c:v>45706</c:v>
                </c:pt>
                <c:pt idx="507">
                  <c:v>45707</c:v>
                </c:pt>
                <c:pt idx="508">
                  <c:v>45708</c:v>
                </c:pt>
                <c:pt idx="509">
                  <c:v>45709</c:v>
                </c:pt>
                <c:pt idx="510">
                  <c:v>45710</c:v>
                </c:pt>
                <c:pt idx="511">
                  <c:v>45711</c:v>
                </c:pt>
                <c:pt idx="512">
                  <c:v>45712</c:v>
                </c:pt>
                <c:pt idx="513">
                  <c:v>45713</c:v>
                </c:pt>
                <c:pt idx="514">
                  <c:v>45714</c:v>
                </c:pt>
                <c:pt idx="515">
                  <c:v>45715</c:v>
                </c:pt>
                <c:pt idx="516">
                  <c:v>45716</c:v>
                </c:pt>
                <c:pt idx="517">
                  <c:v>45717</c:v>
                </c:pt>
                <c:pt idx="518">
                  <c:v>45718</c:v>
                </c:pt>
                <c:pt idx="519">
                  <c:v>45719</c:v>
                </c:pt>
                <c:pt idx="520">
                  <c:v>45720</c:v>
                </c:pt>
                <c:pt idx="521">
                  <c:v>45721</c:v>
                </c:pt>
                <c:pt idx="522">
                  <c:v>45722</c:v>
                </c:pt>
                <c:pt idx="523">
                  <c:v>45723</c:v>
                </c:pt>
                <c:pt idx="524">
                  <c:v>45724</c:v>
                </c:pt>
                <c:pt idx="525">
                  <c:v>45725</c:v>
                </c:pt>
                <c:pt idx="526">
                  <c:v>45726</c:v>
                </c:pt>
                <c:pt idx="527">
                  <c:v>45727</c:v>
                </c:pt>
                <c:pt idx="528">
                  <c:v>45728</c:v>
                </c:pt>
                <c:pt idx="529">
                  <c:v>45729</c:v>
                </c:pt>
                <c:pt idx="530">
                  <c:v>45730</c:v>
                </c:pt>
                <c:pt idx="531">
                  <c:v>45731</c:v>
                </c:pt>
                <c:pt idx="532">
                  <c:v>45732</c:v>
                </c:pt>
                <c:pt idx="533">
                  <c:v>45733</c:v>
                </c:pt>
                <c:pt idx="534">
                  <c:v>45734</c:v>
                </c:pt>
                <c:pt idx="535">
                  <c:v>45735</c:v>
                </c:pt>
                <c:pt idx="536">
                  <c:v>45736</c:v>
                </c:pt>
                <c:pt idx="537">
                  <c:v>45737</c:v>
                </c:pt>
                <c:pt idx="538">
                  <c:v>45738</c:v>
                </c:pt>
                <c:pt idx="539">
                  <c:v>45739</c:v>
                </c:pt>
                <c:pt idx="540">
                  <c:v>45740</c:v>
                </c:pt>
                <c:pt idx="541">
                  <c:v>45741</c:v>
                </c:pt>
                <c:pt idx="542">
                  <c:v>45742</c:v>
                </c:pt>
                <c:pt idx="543">
                  <c:v>45743</c:v>
                </c:pt>
                <c:pt idx="544">
                  <c:v>45744</c:v>
                </c:pt>
                <c:pt idx="545">
                  <c:v>45745</c:v>
                </c:pt>
                <c:pt idx="546">
                  <c:v>45746</c:v>
                </c:pt>
                <c:pt idx="547">
                  <c:v>45747</c:v>
                </c:pt>
                <c:pt idx="548">
                  <c:v>45748</c:v>
                </c:pt>
                <c:pt idx="549">
                  <c:v>45749</c:v>
                </c:pt>
                <c:pt idx="550">
                  <c:v>45750</c:v>
                </c:pt>
                <c:pt idx="551">
                  <c:v>45751</c:v>
                </c:pt>
                <c:pt idx="552">
                  <c:v>45752</c:v>
                </c:pt>
                <c:pt idx="553">
                  <c:v>45753</c:v>
                </c:pt>
                <c:pt idx="554">
                  <c:v>45754</c:v>
                </c:pt>
                <c:pt idx="555">
                  <c:v>45755</c:v>
                </c:pt>
                <c:pt idx="556">
                  <c:v>45756</c:v>
                </c:pt>
                <c:pt idx="557">
                  <c:v>45757</c:v>
                </c:pt>
                <c:pt idx="558">
                  <c:v>45758</c:v>
                </c:pt>
                <c:pt idx="559">
                  <c:v>45759</c:v>
                </c:pt>
                <c:pt idx="560">
                  <c:v>45760</c:v>
                </c:pt>
                <c:pt idx="561">
                  <c:v>45761</c:v>
                </c:pt>
                <c:pt idx="562">
                  <c:v>45762</c:v>
                </c:pt>
                <c:pt idx="563">
                  <c:v>45763</c:v>
                </c:pt>
                <c:pt idx="564">
                  <c:v>45764</c:v>
                </c:pt>
                <c:pt idx="565">
                  <c:v>45765</c:v>
                </c:pt>
                <c:pt idx="566">
                  <c:v>45766</c:v>
                </c:pt>
                <c:pt idx="567">
                  <c:v>45767</c:v>
                </c:pt>
                <c:pt idx="568">
                  <c:v>45768</c:v>
                </c:pt>
                <c:pt idx="569">
                  <c:v>45769</c:v>
                </c:pt>
                <c:pt idx="570">
                  <c:v>45770</c:v>
                </c:pt>
                <c:pt idx="571">
                  <c:v>45771</c:v>
                </c:pt>
                <c:pt idx="572">
                  <c:v>45772</c:v>
                </c:pt>
                <c:pt idx="573">
                  <c:v>45773</c:v>
                </c:pt>
                <c:pt idx="574">
                  <c:v>45774</c:v>
                </c:pt>
                <c:pt idx="575">
                  <c:v>45775</c:v>
                </c:pt>
                <c:pt idx="576">
                  <c:v>45776</c:v>
                </c:pt>
                <c:pt idx="577">
                  <c:v>45777</c:v>
                </c:pt>
                <c:pt idx="578">
                  <c:v>45778</c:v>
                </c:pt>
                <c:pt idx="579">
                  <c:v>45779</c:v>
                </c:pt>
                <c:pt idx="580">
                  <c:v>45780</c:v>
                </c:pt>
                <c:pt idx="581">
                  <c:v>45781</c:v>
                </c:pt>
                <c:pt idx="582">
                  <c:v>45782</c:v>
                </c:pt>
                <c:pt idx="583">
                  <c:v>45783</c:v>
                </c:pt>
                <c:pt idx="584">
                  <c:v>45784</c:v>
                </c:pt>
                <c:pt idx="585">
                  <c:v>45785</c:v>
                </c:pt>
                <c:pt idx="586">
                  <c:v>45786</c:v>
                </c:pt>
                <c:pt idx="587">
                  <c:v>45787</c:v>
                </c:pt>
                <c:pt idx="588">
                  <c:v>45788</c:v>
                </c:pt>
                <c:pt idx="589">
                  <c:v>45789</c:v>
                </c:pt>
                <c:pt idx="590">
                  <c:v>45790</c:v>
                </c:pt>
                <c:pt idx="591">
                  <c:v>45791</c:v>
                </c:pt>
                <c:pt idx="592">
                  <c:v>45792</c:v>
                </c:pt>
                <c:pt idx="593">
                  <c:v>45793</c:v>
                </c:pt>
                <c:pt idx="594">
                  <c:v>45794</c:v>
                </c:pt>
                <c:pt idx="595">
                  <c:v>45795</c:v>
                </c:pt>
                <c:pt idx="596">
                  <c:v>45796</c:v>
                </c:pt>
                <c:pt idx="597">
                  <c:v>45797</c:v>
                </c:pt>
                <c:pt idx="598">
                  <c:v>45798</c:v>
                </c:pt>
                <c:pt idx="599">
                  <c:v>45799</c:v>
                </c:pt>
                <c:pt idx="600">
                  <c:v>45800</c:v>
                </c:pt>
                <c:pt idx="601">
                  <c:v>45801</c:v>
                </c:pt>
                <c:pt idx="602">
                  <c:v>45802</c:v>
                </c:pt>
                <c:pt idx="603">
                  <c:v>45803</c:v>
                </c:pt>
                <c:pt idx="604">
                  <c:v>45804</c:v>
                </c:pt>
                <c:pt idx="605">
                  <c:v>45805</c:v>
                </c:pt>
                <c:pt idx="606">
                  <c:v>45806</c:v>
                </c:pt>
                <c:pt idx="607">
                  <c:v>45807</c:v>
                </c:pt>
                <c:pt idx="608">
                  <c:v>45808</c:v>
                </c:pt>
                <c:pt idx="609">
                  <c:v>45809</c:v>
                </c:pt>
                <c:pt idx="610">
                  <c:v>45810</c:v>
                </c:pt>
                <c:pt idx="611">
                  <c:v>45811</c:v>
                </c:pt>
                <c:pt idx="612">
                  <c:v>45812</c:v>
                </c:pt>
                <c:pt idx="613">
                  <c:v>45813</c:v>
                </c:pt>
                <c:pt idx="614">
                  <c:v>45814</c:v>
                </c:pt>
                <c:pt idx="615">
                  <c:v>45815</c:v>
                </c:pt>
                <c:pt idx="616">
                  <c:v>45816</c:v>
                </c:pt>
                <c:pt idx="617">
                  <c:v>45817</c:v>
                </c:pt>
                <c:pt idx="618">
                  <c:v>45818</c:v>
                </c:pt>
                <c:pt idx="619">
                  <c:v>45819</c:v>
                </c:pt>
                <c:pt idx="620">
                  <c:v>45820</c:v>
                </c:pt>
                <c:pt idx="621">
                  <c:v>45821</c:v>
                </c:pt>
                <c:pt idx="622">
                  <c:v>45822</c:v>
                </c:pt>
                <c:pt idx="623">
                  <c:v>45823</c:v>
                </c:pt>
                <c:pt idx="624">
                  <c:v>45824</c:v>
                </c:pt>
                <c:pt idx="625">
                  <c:v>45825</c:v>
                </c:pt>
                <c:pt idx="626">
                  <c:v>45826</c:v>
                </c:pt>
                <c:pt idx="627">
                  <c:v>45827</c:v>
                </c:pt>
                <c:pt idx="628">
                  <c:v>45828</c:v>
                </c:pt>
                <c:pt idx="629">
                  <c:v>45829</c:v>
                </c:pt>
                <c:pt idx="630">
                  <c:v>45830</c:v>
                </c:pt>
                <c:pt idx="631">
                  <c:v>45831</c:v>
                </c:pt>
                <c:pt idx="632">
                  <c:v>45832</c:v>
                </c:pt>
                <c:pt idx="633">
                  <c:v>45833</c:v>
                </c:pt>
                <c:pt idx="634">
                  <c:v>45834</c:v>
                </c:pt>
                <c:pt idx="635">
                  <c:v>45835</c:v>
                </c:pt>
                <c:pt idx="636">
                  <c:v>45836</c:v>
                </c:pt>
                <c:pt idx="637">
                  <c:v>45837</c:v>
                </c:pt>
                <c:pt idx="638">
                  <c:v>45838</c:v>
                </c:pt>
                <c:pt idx="639">
                  <c:v>45839</c:v>
                </c:pt>
                <c:pt idx="640">
                  <c:v>45840</c:v>
                </c:pt>
                <c:pt idx="641">
                  <c:v>45841</c:v>
                </c:pt>
                <c:pt idx="642">
                  <c:v>45842</c:v>
                </c:pt>
                <c:pt idx="643">
                  <c:v>45843</c:v>
                </c:pt>
                <c:pt idx="644">
                  <c:v>45844</c:v>
                </c:pt>
                <c:pt idx="645">
                  <c:v>45845</c:v>
                </c:pt>
                <c:pt idx="646">
                  <c:v>45846</c:v>
                </c:pt>
                <c:pt idx="647">
                  <c:v>45847</c:v>
                </c:pt>
                <c:pt idx="648">
                  <c:v>45848</c:v>
                </c:pt>
                <c:pt idx="649">
                  <c:v>45849</c:v>
                </c:pt>
                <c:pt idx="650">
                  <c:v>45850</c:v>
                </c:pt>
                <c:pt idx="651">
                  <c:v>45851</c:v>
                </c:pt>
                <c:pt idx="652">
                  <c:v>45852</c:v>
                </c:pt>
                <c:pt idx="653">
                  <c:v>45853</c:v>
                </c:pt>
                <c:pt idx="654">
                  <c:v>45854</c:v>
                </c:pt>
                <c:pt idx="655">
                  <c:v>45855</c:v>
                </c:pt>
                <c:pt idx="656">
                  <c:v>45856</c:v>
                </c:pt>
                <c:pt idx="657">
                  <c:v>45857</c:v>
                </c:pt>
                <c:pt idx="658">
                  <c:v>45858</c:v>
                </c:pt>
                <c:pt idx="659">
                  <c:v>45859</c:v>
                </c:pt>
                <c:pt idx="660">
                  <c:v>45860</c:v>
                </c:pt>
                <c:pt idx="661">
                  <c:v>45861</c:v>
                </c:pt>
                <c:pt idx="662">
                  <c:v>45862</c:v>
                </c:pt>
                <c:pt idx="663">
                  <c:v>45863</c:v>
                </c:pt>
                <c:pt idx="664">
                  <c:v>45864</c:v>
                </c:pt>
                <c:pt idx="665">
                  <c:v>45865</c:v>
                </c:pt>
                <c:pt idx="666">
                  <c:v>45866</c:v>
                </c:pt>
                <c:pt idx="667">
                  <c:v>45867</c:v>
                </c:pt>
                <c:pt idx="668">
                  <c:v>45868</c:v>
                </c:pt>
                <c:pt idx="669">
                  <c:v>45869</c:v>
                </c:pt>
                <c:pt idx="670">
                  <c:v>45870</c:v>
                </c:pt>
                <c:pt idx="671">
                  <c:v>45871</c:v>
                </c:pt>
                <c:pt idx="672">
                  <c:v>45872</c:v>
                </c:pt>
                <c:pt idx="673">
                  <c:v>45873</c:v>
                </c:pt>
                <c:pt idx="674">
                  <c:v>45874</c:v>
                </c:pt>
                <c:pt idx="675">
                  <c:v>45875</c:v>
                </c:pt>
                <c:pt idx="676">
                  <c:v>45876</c:v>
                </c:pt>
                <c:pt idx="677">
                  <c:v>45877</c:v>
                </c:pt>
                <c:pt idx="678">
                  <c:v>45878</c:v>
                </c:pt>
                <c:pt idx="679">
                  <c:v>45879</c:v>
                </c:pt>
                <c:pt idx="680">
                  <c:v>45880</c:v>
                </c:pt>
                <c:pt idx="681">
                  <c:v>45881</c:v>
                </c:pt>
                <c:pt idx="682">
                  <c:v>45882</c:v>
                </c:pt>
                <c:pt idx="683">
                  <c:v>45883</c:v>
                </c:pt>
                <c:pt idx="684">
                  <c:v>45884</c:v>
                </c:pt>
                <c:pt idx="685">
                  <c:v>45885</c:v>
                </c:pt>
                <c:pt idx="686">
                  <c:v>45886</c:v>
                </c:pt>
                <c:pt idx="687">
                  <c:v>45887</c:v>
                </c:pt>
                <c:pt idx="688">
                  <c:v>45888</c:v>
                </c:pt>
                <c:pt idx="689">
                  <c:v>45889</c:v>
                </c:pt>
                <c:pt idx="690">
                  <c:v>45890</c:v>
                </c:pt>
                <c:pt idx="691">
                  <c:v>45891</c:v>
                </c:pt>
                <c:pt idx="692">
                  <c:v>45892</c:v>
                </c:pt>
                <c:pt idx="693">
                  <c:v>45893</c:v>
                </c:pt>
                <c:pt idx="694">
                  <c:v>45894</c:v>
                </c:pt>
                <c:pt idx="695">
                  <c:v>45895</c:v>
                </c:pt>
                <c:pt idx="696">
                  <c:v>45896</c:v>
                </c:pt>
                <c:pt idx="697">
                  <c:v>45897</c:v>
                </c:pt>
                <c:pt idx="698">
                  <c:v>45898</c:v>
                </c:pt>
                <c:pt idx="699">
                  <c:v>45899</c:v>
                </c:pt>
                <c:pt idx="700">
                  <c:v>45900</c:v>
                </c:pt>
                <c:pt idx="701">
                  <c:v>45901</c:v>
                </c:pt>
                <c:pt idx="702">
                  <c:v>45902</c:v>
                </c:pt>
                <c:pt idx="703">
                  <c:v>45903</c:v>
                </c:pt>
                <c:pt idx="704">
                  <c:v>45904</c:v>
                </c:pt>
                <c:pt idx="705">
                  <c:v>45905</c:v>
                </c:pt>
                <c:pt idx="706">
                  <c:v>45906</c:v>
                </c:pt>
                <c:pt idx="707">
                  <c:v>45907</c:v>
                </c:pt>
                <c:pt idx="708">
                  <c:v>45908</c:v>
                </c:pt>
                <c:pt idx="709">
                  <c:v>45909</c:v>
                </c:pt>
                <c:pt idx="710">
                  <c:v>45910</c:v>
                </c:pt>
                <c:pt idx="711">
                  <c:v>45911</c:v>
                </c:pt>
                <c:pt idx="712">
                  <c:v>45912</c:v>
                </c:pt>
                <c:pt idx="713">
                  <c:v>45913</c:v>
                </c:pt>
                <c:pt idx="714">
                  <c:v>45914</c:v>
                </c:pt>
                <c:pt idx="715">
                  <c:v>45915</c:v>
                </c:pt>
                <c:pt idx="716">
                  <c:v>45916</c:v>
                </c:pt>
                <c:pt idx="717">
                  <c:v>45917</c:v>
                </c:pt>
                <c:pt idx="718">
                  <c:v>45918</c:v>
                </c:pt>
                <c:pt idx="719">
                  <c:v>45919</c:v>
                </c:pt>
                <c:pt idx="720">
                  <c:v>45920</c:v>
                </c:pt>
                <c:pt idx="721">
                  <c:v>45921</c:v>
                </c:pt>
                <c:pt idx="722">
                  <c:v>45922</c:v>
                </c:pt>
                <c:pt idx="723">
                  <c:v>45923</c:v>
                </c:pt>
                <c:pt idx="724">
                  <c:v>45924</c:v>
                </c:pt>
                <c:pt idx="725">
                  <c:v>45925</c:v>
                </c:pt>
                <c:pt idx="726">
                  <c:v>45926</c:v>
                </c:pt>
                <c:pt idx="727">
                  <c:v>45927</c:v>
                </c:pt>
                <c:pt idx="728">
                  <c:v>45928</c:v>
                </c:pt>
                <c:pt idx="729">
                  <c:v>45929</c:v>
                </c:pt>
                <c:pt idx="730">
                  <c:v>45930</c:v>
                </c:pt>
                <c:pt idx="731">
                  <c:v>45931</c:v>
                </c:pt>
                <c:pt idx="732">
                  <c:v>45932</c:v>
                </c:pt>
                <c:pt idx="733">
                  <c:v>45933</c:v>
                </c:pt>
                <c:pt idx="734">
                  <c:v>45934</c:v>
                </c:pt>
                <c:pt idx="735">
                  <c:v>45935</c:v>
                </c:pt>
                <c:pt idx="736">
                  <c:v>45936</c:v>
                </c:pt>
                <c:pt idx="737">
                  <c:v>45937</c:v>
                </c:pt>
                <c:pt idx="738">
                  <c:v>45938</c:v>
                </c:pt>
                <c:pt idx="739">
                  <c:v>45939</c:v>
                </c:pt>
                <c:pt idx="740">
                  <c:v>45940</c:v>
                </c:pt>
                <c:pt idx="741">
                  <c:v>45941</c:v>
                </c:pt>
                <c:pt idx="742">
                  <c:v>45942</c:v>
                </c:pt>
                <c:pt idx="743">
                  <c:v>45943</c:v>
                </c:pt>
                <c:pt idx="744">
                  <c:v>45944</c:v>
                </c:pt>
                <c:pt idx="745">
                  <c:v>45945</c:v>
                </c:pt>
                <c:pt idx="746">
                  <c:v>45946</c:v>
                </c:pt>
                <c:pt idx="747">
                  <c:v>45947</c:v>
                </c:pt>
                <c:pt idx="748">
                  <c:v>45948</c:v>
                </c:pt>
                <c:pt idx="749">
                  <c:v>45949</c:v>
                </c:pt>
                <c:pt idx="750">
                  <c:v>45950</c:v>
                </c:pt>
                <c:pt idx="751">
                  <c:v>45951</c:v>
                </c:pt>
                <c:pt idx="752">
                  <c:v>45952</c:v>
                </c:pt>
                <c:pt idx="753">
                  <c:v>45953</c:v>
                </c:pt>
                <c:pt idx="754">
                  <c:v>45954</c:v>
                </c:pt>
                <c:pt idx="755">
                  <c:v>45955</c:v>
                </c:pt>
                <c:pt idx="756">
                  <c:v>45956</c:v>
                </c:pt>
                <c:pt idx="757">
                  <c:v>45957</c:v>
                </c:pt>
                <c:pt idx="758">
                  <c:v>45958</c:v>
                </c:pt>
                <c:pt idx="759">
                  <c:v>45959</c:v>
                </c:pt>
                <c:pt idx="760">
                  <c:v>45960</c:v>
                </c:pt>
                <c:pt idx="761">
                  <c:v>45961</c:v>
                </c:pt>
                <c:pt idx="762">
                  <c:v>45962</c:v>
                </c:pt>
                <c:pt idx="763">
                  <c:v>45963</c:v>
                </c:pt>
                <c:pt idx="764">
                  <c:v>45964</c:v>
                </c:pt>
                <c:pt idx="765">
                  <c:v>45965</c:v>
                </c:pt>
                <c:pt idx="766">
                  <c:v>45966</c:v>
                </c:pt>
                <c:pt idx="767">
                  <c:v>45967</c:v>
                </c:pt>
                <c:pt idx="768">
                  <c:v>45968</c:v>
                </c:pt>
                <c:pt idx="769">
                  <c:v>45969</c:v>
                </c:pt>
                <c:pt idx="770">
                  <c:v>45970</c:v>
                </c:pt>
                <c:pt idx="771">
                  <c:v>45971</c:v>
                </c:pt>
                <c:pt idx="772">
                  <c:v>45972</c:v>
                </c:pt>
                <c:pt idx="773">
                  <c:v>45973</c:v>
                </c:pt>
                <c:pt idx="774">
                  <c:v>45974</c:v>
                </c:pt>
                <c:pt idx="775">
                  <c:v>45975</c:v>
                </c:pt>
                <c:pt idx="776">
                  <c:v>45976</c:v>
                </c:pt>
                <c:pt idx="777">
                  <c:v>45977</c:v>
                </c:pt>
                <c:pt idx="778">
                  <c:v>45978</c:v>
                </c:pt>
                <c:pt idx="779">
                  <c:v>45979</c:v>
                </c:pt>
                <c:pt idx="780">
                  <c:v>45980</c:v>
                </c:pt>
                <c:pt idx="781">
                  <c:v>45981</c:v>
                </c:pt>
                <c:pt idx="782">
                  <c:v>45982</c:v>
                </c:pt>
                <c:pt idx="783">
                  <c:v>45983</c:v>
                </c:pt>
                <c:pt idx="784">
                  <c:v>45984</c:v>
                </c:pt>
                <c:pt idx="785">
                  <c:v>45985</c:v>
                </c:pt>
                <c:pt idx="786">
                  <c:v>45986</c:v>
                </c:pt>
                <c:pt idx="787">
                  <c:v>45987</c:v>
                </c:pt>
                <c:pt idx="788">
                  <c:v>45988</c:v>
                </c:pt>
                <c:pt idx="789">
                  <c:v>45989</c:v>
                </c:pt>
                <c:pt idx="790">
                  <c:v>45990</c:v>
                </c:pt>
                <c:pt idx="791">
                  <c:v>45991</c:v>
                </c:pt>
                <c:pt idx="792">
                  <c:v>45992</c:v>
                </c:pt>
                <c:pt idx="793">
                  <c:v>45993</c:v>
                </c:pt>
                <c:pt idx="794">
                  <c:v>45994</c:v>
                </c:pt>
                <c:pt idx="795">
                  <c:v>45995</c:v>
                </c:pt>
                <c:pt idx="796">
                  <c:v>45996</c:v>
                </c:pt>
                <c:pt idx="797">
                  <c:v>45997</c:v>
                </c:pt>
                <c:pt idx="798">
                  <c:v>45998</c:v>
                </c:pt>
                <c:pt idx="799">
                  <c:v>45999</c:v>
                </c:pt>
                <c:pt idx="800">
                  <c:v>46000</c:v>
                </c:pt>
                <c:pt idx="801">
                  <c:v>46001</c:v>
                </c:pt>
                <c:pt idx="802">
                  <c:v>46002</c:v>
                </c:pt>
                <c:pt idx="803">
                  <c:v>46003</c:v>
                </c:pt>
                <c:pt idx="804">
                  <c:v>46004</c:v>
                </c:pt>
                <c:pt idx="805">
                  <c:v>46005</c:v>
                </c:pt>
                <c:pt idx="806">
                  <c:v>46006</c:v>
                </c:pt>
                <c:pt idx="807">
                  <c:v>46007</c:v>
                </c:pt>
                <c:pt idx="808">
                  <c:v>46008</c:v>
                </c:pt>
                <c:pt idx="809">
                  <c:v>46009</c:v>
                </c:pt>
                <c:pt idx="810">
                  <c:v>46010</c:v>
                </c:pt>
                <c:pt idx="811">
                  <c:v>46011</c:v>
                </c:pt>
                <c:pt idx="812">
                  <c:v>46012</c:v>
                </c:pt>
                <c:pt idx="813">
                  <c:v>46013</c:v>
                </c:pt>
                <c:pt idx="814">
                  <c:v>46014</c:v>
                </c:pt>
                <c:pt idx="815">
                  <c:v>46015</c:v>
                </c:pt>
                <c:pt idx="816">
                  <c:v>46016</c:v>
                </c:pt>
                <c:pt idx="817">
                  <c:v>46017</c:v>
                </c:pt>
                <c:pt idx="818">
                  <c:v>46018</c:v>
                </c:pt>
                <c:pt idx="819">
                  <c:v>46019</c:v>
                </c:pt>
                <c:pt idx="820">
                  <c:v>46020</c:v>
                </c:pt>
                <c:pt idx="821">
                  <c:v>46021</c:v>
                </c:pt>
                <c:pt idx="822">
                  <c:v>46022</c:v>
                </c:pt>
                <c:pt idx="823">
                  <c:v>46023</c:v>
                </c:pt>
                <c:pt idx="824">
                  <c:v>46024</c:v>
                </c:pt>
                <c:pt idx="825">
                  <c:v>46025</c:v>
                </c:pt>
                <c:pt idx="826">
                  <c:v>46026</c:v>
                </c:pt>
                <c:pt idx="827">
                  <c:v>46027</c:v>
                </c:pt>
                <c:pt idx="828">
                  <c:v>46028</c:v>
                </c:pt>
                <c:pt idx="829">
                  <c:v>46029</c:v>
                </c:pt>
                <c:pt idx="830">
                  <c:v>46030</c:v>
                </c:pt>
                <c:pt idx="831">
                  <c:v>46031</c:v>
                </c:pt>
                <c:pt idx="832">
                  <c:v>46032</c:v>
                </c:pt>
                <c:pt idx="833">
                  <c:v>46033</c:v>
                </c:pt>
                <c:pt idx="834">
                  <c:v>46034</c:v>
                </c:pt>
                <c:pt idx="835">
                  <c:v>46035</c:v>
                </c:pt>
                <c:pt idx="836">
                  <c:v>46036</c:v>
                </c:pt>
                <c:pt idx="837">
                  <c:v>46037</c:v>
                </c:pt>
                <c:pt idx="838">
                  <c:v>46038</c:v>
                </c:pt>
                <c:pt idx="839">
                  <c:v>46039</c:v>
                </c:pt>
                <c:pt idx="840">
                  <c:v>46040</c:v>
                </c:pt>
                <c:pt idx="841">
                  <c:v>46041</c:v>
                </c:pt>
                <c:pt idx="842">
                  <c:v>46042</c:v>
                </c:pt>
                <c:pt idx="843">
                  <c:v>46043</c:v>
                </c:pt>
                <c:pt idx="844">
                  <c:v>46044</c:v>
                </c:pt>
                <c:pt idx="845">
                  <c:v>46045</c:v>
                </c:pt>
                <c:pt idx="846">
                  <c:v>46046</c:v>
                </c:pt>
                <c:pt idx="847">
                  <c:v>46047</c:v>
                </c:pt>
                <c:pt idx="848">
                  <c:v>46048</c:v>
                </c:pt>
                <c:pt idx="849">
                  <c:v>46049</c:v>
                </c:pt>
                <c:pt idx="850">
                  <c:v>46050</c:v>
                </c:pt>
                <c:pt idx="851">
                  <c:v>46051</c:v>
                </c:pt>
                <c:pt idx="852">
                  <c:v>46052</c:v>
                </c:pt>
                <c:pt idx="853">
                  <c:v>46053</c:v>
                </c:pt>
                <c:pt idx="854">
                  <c:v>46054</c:v>
                </c:pt>
                <c:pt idx="855">
                  <c:v>46055</c:v>
                </c:pt>
                <c:pt idx="856">
                  <c:v>46056</c:v>
                </c:pt>
                <c:pt idx="857">
                  <c:v>46057</c:v>
                </c:pt>
                <c:pt idx="858">
                  <c:v>46058</c:v>
                </c:pt>
                <c:pt idx="859">
                  <c:v>46059</c:v>
                </c:pt>
                <c:pt idx="860">
                  <c:v>46060</c:v>
                </c:pt>
                <c:pt idx="861">
                  <c:v>46061</c:v>
                </c:pt>
                <c:pt idx="862">
                  <c:v>46062</c:v>
                </c:pt>
                <c:pt idx="863">
                  <c:v>46063</c:v>
                </c:pt>
                <c:pt idx="864">
                  <c:v>46064</c:v>
                </c:pt>
                <c:pt idx="865">
                  <c:v>46065</c:v>
                </c:pt>
                <c:pt idx="866">
                  <c:v>46066</c:v>
                </c:pt>
                <c:pt idx="867">
                  <c:v>46067</c:v>
                </c:pt>
                <c:pt idx="868">
                  <c:v>46068</c:v>
                </c:pt>
                <c:pt idx="869">
                  <c:v>46069</c:v>
                </c:pt>
                <c:pt idx="870">
                  <c:v>46070</c:v>
                </c:pt>
                <c:pt idx="871">
                  <c:v>46071</c:v>
                </c:pt>
                <c:pt idx="872">
                  <c:v>46072</c:v>
                </c:pt>
                <c:pt idx="873">
                  <c:v>46073</c:v>
                </c:pt>
                <c:pt idx="874">
                  <c:v>46074</c:v>
                </c:pt>
                <c:pt idx="875">
                  <c:v>46075</c:v>
                </c:pt>
                <c:pt idx="876">
                  <c:v>46076</c:v>
                </c:pt>
                <c:pt idx="877">
                  <c:v>46077</c:v>
                </c:pt>
                <c:pt idx="878">
                  <c:v>46078</c:v>
                </c:pt>
                <c:pt idx="879">
                  <c:v>46079</c:v>
                </c:pt>
                <c:pt idx="880">
                  <c:v>46080</c:v>
                </c:pt>
                <c:pt idx="881">
                  <c:v>46081</c:v>
                </c:pt>
                <c:pt idx="882">
                  <c:v>46082</c:v>
                </c:pt>
                <c:pt idx="883">
                  <c:v>46083</c:v>
                </c:pt>
                <c:pt idx="884">
                  <c:v>46084</c:v>
                </c:pt>
                <c:pt idx="885">
                  <c:v>46085</c:v>
                </c:pt>
                <c:pt idx="886">
                  <c:v>46086</c:v>
                </c:pt>
                <c:pt idx="887">
                  <c:v>46087</c:v>
                </c:pt>
                <c:pt idx="888">
                  <c:v>46088</c:v>
                </c:pt>
                <c:pt idx="889">
                  <c:v>46089</c:v>
                </c:pt>
                <c:pt idx="890">
                  <c:v>46090</c:v>
                </c:pt>
                <c:pt idx="891">
                  <c:v>46091</c:v>
                </c:pt>
                <c:pt idx="892">
                  <c:v>46092</c:v>
                </c:pt>
                <c:pt idx="893">
                  <c:v>46093</c:v>
                </c:pt>
                <c:pt idx="894">
                  <c:v>46094</c:v>
                </c:pt>
                <c:pt idx="895">
                  <c:v>46095</c:v>
                </c:pt>
                <c:pt idx="896">
                  <c:v>46096</c:v>
                </c:pt>
                <c:pt idx="897">
                  <c:v>46097</c:v>
                </c:pt>
                <c:pt idx="898">
                  <c:v>46098</c:v>
                </c:pt>
                <c:pt idx="899">
                  <c:v>46099</c:v>
                </c:pt>
                <c:pt idx="900">
                  <c:v>46100</c:v>
                </c:pt>
                <c:pt idx="901">
                  <c:v>46101</c:v>
                </c:pt>
                <c:pt idx="902">
                  <c:v>46102</c:v>
                </c:pt>
                <c:pt idx="903">
                  <c:v>46103</c:v>
                </c:pt>
                <c:pt idx="904">
                  <c:v>46104</c:v>
                </c:pt>
                <c:pt idx="905">
                  <c:v>46105</c:v>
                </c:pt>
                <c:pt idx="906">
                  <c:v>46106</c:v>
                </c:pt>
                <c:pt idx="907">
                  <c:v>46107</c:v>
                </c:pt>
                <c:pt idx="908">
                  <c:v>46108</c:v>
                </c:pt>
                <c:pt idx="909">
                  <c:v>46109</c:v>
                </c:pt>
                <c:pt idx="910">
                  <c:v>46110</c:v>
                </c:pt>
                <c:pt idx="911">
                  <c:v>46111</c:v>
                </c:pt>
                <c:pt idx="912">
                  <c:v>46112</c:v>
                </c:pt>
                <c:pt idx="913">
                  <c:v>46113</c:v>
                </c:pt>
                <c:pt idx="914">
                  <c:v>46114</c:v>
                </c:pt>
                <c:pt idx="915">
                  <c:v>46115</c:v>
                </c:pt>
                <c:pt idx="916">
                  <c:v>46116</c:v>
                </c:pt>
                <c:pt idx="917">
                  <c:v>46117</c:v>
                </c:pt>
                <c:pt idx="918">
                  <c:v>46118</c:v>
                </c:pt>
                <c:pt idx="919">
                  <c:v>46119</c:v>
                </c:pt>
                <c:pt idx="920">
                  <c:v>46120</c:v>
                </c:pt>
                <c:pt idx="921">
                  <c:v>46121</c:v>
                </c:pt>
                <c:pt idx="922">
                  <c:v>46122</c:v>
                </c:pt>
                <c:pt idx="923">
                  <c:v>46123</c:v>
                </c:pt>
                <c:pt idx="924">
                  <c:v>46124</c:v>
                </c:pt>
                <c:pt idx="925">
                  <c:v>46125</c:v>
                </c:pt>
                <c:pt idx="926">
                  <c:v>46126</c:v>
                </c:pt>
                <c:pt idx="927">
                  <c:v>46127</c:v>
                </c:pt>
                <c:pt idx="928">
                  <c:v>46128</c:v>
                </c:pt>
                <c:pt idx="929">
                  <c:v>46129</c:v>
                </c:pt>
                <c:pt idx="930">
                  <c:v>46130</c:v>
                </c:pt>
                <c:pt idx="931">
                  <c:v>46131</c:v>
                </c:pt>
                <c:pt idx="932">
                  <c:v>46132</c:v>
                </c:pt>
                <c:pt idx="933">
                  <c:v>46133</c:v>
                </c:pt>
                <c:pt idx="934">
                  <c:v>46134</c:v>
                </c:pt>
                <c:pt idx="935">
                  <c:v>46135</c:v>
                </c:pt>
                <c:pt idx="936">
                  <c:v>46136</c:v>
                </c:pt>
                <c:pt idx="937">
                  <c:v>46137</c:v>
                </c:pt>
                <c:pt idx="938">
                  <c:v>46138</c:v>
                </c:pt>
                <c:pt idx="939">
                  <c:v>46139</c:v>
                </c:pt>
                <c:pt idx="940">
                  <c:v>46140</c:v>
                </c:pt>
                <c:pt idx="941">
                  <c:v>46141</c:v>
                </c:pt>
                <c:pt idx="942">
                  <c:v>46142</c:v>
                </c:pt>
                <c:pt idx="943">
                  <c:v>46143</c:v>
                </c:pt>
                <c:pt idx="944">
                  <c:v>46144</c:v>
                </c:pt>
                <c:pt idx="945">
                  <c:v>46145</c:v>
                </c:pt>
                <c:pt idx="946">
                  <c:v>46146</c:v>
                </c:pt>
                <c:pt idx="947">
                  <c:v>46147</c:v>
                </c:pt>
                <c:pt idx="948">
                  <c:v>46148</c:v>
                </c:pt>
                <c:pt idx="949">
                  <c:v>46149</c:v>
                </c:pt>
                <c:pt idx="950">
                  <c:v>46150</c:v>
                </c:pt>
                <c:pt idx="951">
                  <c:v>46151</c:v>
                </c:pt>
                <c:pt idx="952">
                  <c:v>46152</c:v>
                </c:pt>
                <c:pt idx="953">
                  <c:v>46153</c:v>
                </c:pt>
                <c:pt idx="954">
                  <c:v>46154</c:v>
                </c:pt>
                <c:pt idx="955">
                  <c:v>46155</c:v>
                </c:pt>
                <c:pt idx="956">
                  <c:v>46156</c:v>
                </c:pt>
                <c:pt idx="957">
                  <c:v>46157</c:v>
                </c:pt>
                <c:pt idx="958">
                  <c:v>46158</c:v>
                </c:pt>
                <c:pt idx="959">
                  <c:v>46159</c:v>
                </c:pt>
                <c:pt idx="960">
                  <c:v>46160</c:v>
                </c:pt>
                <c:pt idx="961">
                  <c:v>46161</c:v>
                </c:pt>
                <c:pt idx="962">
                  <c:v>46162</c:v>
                </c:pt>
                <c:pt idx="963">
                  <c:v>46163</c:v>
                </c:pt>
                <c:pt idx="964">
                  <c:v>46164</c:v>
                </c:pt>
                <c:pt idx="965">
                  <c:v>46165</c:v>
                </c:pt>
                <c:pt idx="966">
                  <c:v>46166</c:v>
                </c:pt>
                <c:pt idx="967">
                  <c:v>46167</c:v>
                </c:pt>
                <c:pt idx="968">
                  <c:v>46168</c:v>
                </c:pt>
                <c:pt idx="969">
                  <c:v>46169</c:v>
                </c:pt>
                <c:pt idx="970">
                  <c:v>46170</c:v>
                </c:pt>
                <c:pt idx="971">
                  <c:v>46171</c:v>
                </c:pt>
                <c:pt idx="972">
                  <c:v>46172</c:v>
                </c:pt>
                <c:pt idx="973">
                  <c:v>46173</c:v>
                </c:pt>
                <c:pt idx="974">
                  <c:v>46174</c:v>
                </c:pt>
                <c:pt idx="975">
                  <c:v>46175</c:v>
                </c:pt>
                <c:pt idx="976">
                  <c:v>46176</c:v>
                </c:pt>
                <c:pt idx="977">
                  <c:v>46177</c:v>
                </c:pt>
                <c:pt idx="978">
                  <c:v>46178</c:v>
                </c:pt>
                <c:pt idx="979">
                  <c:v>46179</c:v>
                </c:pt>
                <c:pt idx="980">
                  <c:v>46180</c:v>
                </c:pt>
                <c:pt idx="981">
                  <c:v>46181</c:v>
                </c:pt>
                <c:pt idx="982">
                  <c:v>46182</c:v>
                </c:pt>
                <c:pt idx="983">
                  <c:v>46183</c:v>
                </c:pt>
                <c:pt idx="984">
                  <c:v>46184</c:v>
                </c:pt>
                <c:pt idx="985">
                  <c:v>46185</c:v>
                </c:pt>
                <c:pt idx="986">
                  <c:v>46186</c:v>
                </c:pt>
                <c:pt idx="987">
                  <c:v>46187</c:v>
                </c:pt>
                <c:pt idx="988">
                  <c:v>46188</c:v>
                </c:pt>
                <c:pt idx="989">
                  <c:v>46189</c:v>
                </c:pt>
                <c:pt idx="990">
                  <c:v>46190</c:v>
                </c:pt>
                <c:pt idx="991">
                  <c:v>46191</c:v>
                </c:pt>
                <c:pt idx="992">
                  <c:v>46192</c:v>
                </c:pt>
                <c:pt idx="993">
                  <c:v>46193</c:v>
                </c:pt>
                <c:pt idx="994">
                  <c:v>46194</c:v>
                </c:pt>
                <c:pt idx="995">
                  <c:v>46195</c:v>
                </c:pt>
                <c:pt idx="996">
                  <c:v>46196</c:v>
                </c:pt>
                <c:pt idx="997">
                  <c:v>46197</c:v>
                </c:pt>
                <c:pt idx="998">
                  <c:v>46198</c:v>
                </c:pt>
              </c:numCache>
            </c:numRef>
          </c:cat>
          <c:val>
            <c:numRef>
              <c:f>'Офіційний курс гривні щодо ...'!$H$2:$H$1000</c:f>
              <c:numCache>
                <c:formatCode>General</c:formatCode>
                <c:ptCount val="999"/>
                <c:pt idx="0">
                  <c:v>36.568600000000004</c:v>
                </c:pt>
                <c:pt idx="1">
                  <c:v>36.568600000000004</c:v>
                </c:pt>
                <c:pt idx="2">
                  <c:v>36.568600000000004</c:v>
                </c:pt>
                <c:pt idx="3">
                  <c:v>36.5901</c:v>
                </c:pt>
                <c:pt idx="4">
                  <c:v>36.6023</c:v>
                </c:pt>
                <c:pt idx="5">
                  <c:v>36.621600000000001</c:v>
                </c:pt>
                <c:pt idx="6">
                  <c:v>36.621600000000001</c:v>
                </c:pt>
                <c:pt idx="7">
                  <c:v>36.621600000000001</c:v>
                </c:pt>
                <c:pt idx="8">
                  <c:v>36.582700000000003</c:v>
                </c:pt>
                <c:pt idx="9">
                  <c:v>36.552700000000002</c:v>
                </c:pt>
                <c:pt idx="10">
                  <c:v>36.505800000000001</c:v>
                </c:pt>
                <c:pt idx="11">
                  <c:v>36.438499999999998</c:v>
                </c:pt>
                <c:pt idx="12">
                  <c:v>36.393099999999997</c:v>
                </c:pt>
                <c:pt idx="13">
                  <c:v>36.393099999999997</c:v>
                </c:pt>
                <c:pt idx="14">
                  <c:v>36.393099999999997</c:v>
                </c:pt>
                <c:pt idx="15">
                  <c:v>36.3688</c:v>
                </c:pt>
                <c:pt idx="16">
                  <c:v>36.329700000000003</c:v>
                </c:pt>
                <c:pt idx="17">
                  <c:v>36.450699999999998</c:v>
                </c:pt>
                <c:pt idx="18">
                  <c:v>36.561599999999999</c:v>
                </c:pt>
                <c:pt idx="19">
                  <c:v>36.611800000000002</c:v>
                </c:pt>
                <c:pt idx="20">
                  <c:v>36.611800000000002</c:v>
                </c:pt>
                <c:pt idx="21">
                  <c:v>36.611800000000002</c:v>
                </c:pt>
                <c:pt idx="22">
                  <c:v>36.540100000000002</c:v>
                </c:pt>
                <c:pt idx="23">
                  <c:v>36.556899999999999</c:v>
                </c:pt>
                <c:pt idx="24">
                  <c:v>36.579000000000001</c:v>
                </c:pt>
                <c:pt idx="25">
                  <c:v>36.531199999999998</c:v>
                </c:pt>
                <c:pt idx="26">
                  <c:v>36.508200000000002</c:v>
                </c:pt>
                <c:pt idx="27">
                  <c:v>36.508200000000002</c:v>
                </c:pt>
                <c:pt idx="28">
                  <c:v>36.508200000000002</c:v>
                </c:pt>
                <c:pt idx="29">
                  <c:v>36.421599999999998</c:v>
                </c:pt>
                <c:pt idx="30">
                  <c:v>36.365900000000003</c:v>
                </c:pt>
                <c:pt idx="31">
                  <c:v>36.281199999999998</c:v>
                </c:pt>
                <c:pt idx="32">
                  <c:v>36.265500000000003</c:v>
                </c:pt>
                <c:pt idx="33">
                  <c:v>36.265900000000002</c:v>
                </c:pt>
                <c:pt idx="34">
                  <c:v>36.265900000000002</c:v>
                </c:pt>
                <c:pt idx="35">
                  <c:v>36.265900000000002</c:v>
                </c:pt>
                <c:pt idx="36">
                  <c:v>36.170499999999997</c:v>
                </c:pt>
                <c:pt idx="37">
                  <c:v>36.0426</c:v>
                </c:pt>
                <c:pt idx="38">
                  <c:v>36.037100000000002</c:v>
                </c:pt>
                <c:pt idx="39">
                  <c:v>36.040700000000001</c:v>
                </c:pt>
                <c:pt idx="40">
                  <c:v>36.036000000000001</c:v>
                </c:pt>
                <c:pt idx="41">
                  <c:v>36.036000000000001</c:v>
                </c:pt>
                <c:pt idx="42">
                  <c:v>36.036000000000001</c:v>
                </c:pt>
                <c:pt idx="43">
                  <c:v>36.0779</c:v>
                </c:pt>
                <c:pt idx="44">
                  <c:v>36.160899999999998</c:v>
                </c:pt>
                <c:pt idx="45">
                  <c:v>36.317100000000003</c:v>
                </c:pt>
                <c:pt idx="46">
                  <c:v>36.264299999999999</c:v>
                </c:pt>
                <c:pt idx="47">
                  <c:v>36.249600000000001</c:v>
                </c:pt>
                <c:pt idx="48">
                  <c:v>36.249600000000001</c:v>
                </c:pt>
                <c:pt idx="49">
                  <c:v>36.249600000000001</c:v>
                </c:pt>
                <c:pt idx="50">
                  <c:v>36.139400000000002</c:v>
                </c:pt>
                <c:pt idx="51">
                  <c:v>36.049599999999998</c:v>
                </c:pt>
                <c:pt idx="52">
                  <c:v>36.045299999999997</c:v>
                </c:pt>
                <c:pt idx="53">
                  <c:v>36.067500000000003</c:v>
                </c:pt>
                <c:pt idx="54">
                  <c:v>36.014299999999999</c:v>
                </c:pt>
                <c:pt idx="55">
                  <c:v>36.014299999999999</c:v>
                </c:pt>
                <c:pt idx="56">
                  <c:v>36.014299999999999</c:v>
                </c:pt>
                <c:pt idx="57">
                  <c:v>36.048699999999997</c:v>
                </c:pt>
                <c:pt idx="58">
                  <c:v>36.217300000000002</c:v>
                </c:pt>
                <c:pt idx="59">
                  <c:v>36.364400000000003</c:v>
                </c:pt>
                <c:pt idx="60">
                  <c:v>36.3752</c:v>
                </c:pt>
                <c:pt idx="61">
                  <c:v>36.353499999999997</c:v>
                </c:pt>
                <c:pt idx="62">
                  <c:v>36.353499999999997</c:v>
                </c:pt>
                <c:pt idx="63">
                  <c:v>36.353499999999997</c:v>
                </c:pt>
                <c:pt idx="64">
                  <c:v>36.460599999999999</c:v>
                </c:pt>
                <c:pt idx="65">
                  <c:v>36.5383</c:v>
                </c:pt>
                <c:pt idx="66">
                  <c:v>36.661799999999999</c:v>
                </c:pt>
                <c:pt idx="67">
                  <c:v>36.690600000000003</c:v>
                </c:pt>
                <c:pt idx="68">
                  <c:v>36.672199999999997</c:v>
                </c:pt>
                <c:pt idx="69">
                  <c:v>36.672199999999997</c:v>
                </c:pt>
                <c:pt idx="70">
                  <c:v>36.672199999999997</c:v>
                </c:pt>
                <c:pt idx="71">
                  <c:v>36.742400000000004</c:v>
                </c:pt>
                <c:pt idx="72">
                  <c:v>36.871600000000001</c:v>
                </c:pt>
                <c:pt idx="73">
                  <c:v>36.9861</c:v>
                </c:pt>
                <c:pt idx="74">
                  <c:v>37.024500000000003</c:v>
                </c:pt>
                <c:pt idx="75">
                  <c:v>36.991300000000003</c:v>
                </c:pt>
                <c:pt idx="76">
                  <c:v>36.991300000000003</c:v>
                </c:pt>
                <c:pt idx="77">
                  <c:v>36.991300000000003</c:v>
                </c:pt>
                <c:pt idx="78">
                  <c:v>37.021099999999997</c:v>
                </c:pt>
                <c:pt idx="79">
                  <c:v>37.192399999999999</c:v>
                </c:pt>
                <c:pt idx="80">
                  <c:v>37.320500000000003</c:v>
                </c:pt>
                <c:pt idx="81">
                  <c:v>37.551600000000001</c:v>
                </c:pt>
                <c:pt idx="82">
                  <c:v>37.596400000000003</c:v>
                </c:pt>
                <c:pt idx="83">
                  <c:v>37.596400000000003</c:v>
                </c:pt>
                <c:pt idx="84">
                  <c:v>37.596400000000003</c:v>
                </c:pt>
                <c:pt idx="85">
                  <c:v>37.552500000000002</c:v>
                </c:pt>
                <c:pt idx="86">
                  <c:v>37.522500000000001</c:v>
                </c:pt>
                <c:pt idx="87">
                  <c:v>37.368400000000001</c:v>
                </c:pt>
                <c:pt idx="88">
                  <c:v>37.619399999999999</c:v>
                </c:pt>
                <c:pt idx="89">
                  <c:v>37.982399999999998</c:v>
                </c:pt>
                <c:pt idx="90">
                  <c:v>37.982399999999998</c:v>
                </c:pt>
                <c:pt idx="91">
                  <c:v>37.982399999999998</c:v>
                </c:pt>
                <c:pt idx="92">
                  <c:v>38.002000000000002</c:v>
                </c:pt>
                <c:pt idx="93">
                  <c:v>38.014400000000002</c:v>
                </c:pt>
                <c:pt idx="94">
                  <c:v>38.0839</c:v>
                </c:pt>
                <c:pt idx="95">
                  <c:v>38.115900000000003</c:v>
                </c:pt>
                <c:pt idx="96">
                  <c:v>38.041200000000003</c:v>
                </c:pt>
                <c:pt idx="97">
                  <c:v>38.041200000000003</c:v>
                </c:pt>
                <c:pt idx="98">
                  <c:v>38.041200000000003</c:v>
                </c:pt>
                <c:pt idx="99">
                  <c:v>38.077500000000001</c:v>
                </c:pt>
                <c:pt idx="100">
                  <c:v>38.192</c:v>
                </c:pt>
                <c:pt idx="101">
                  <c:v>38.225299999999997</c:v>
                </c:pt>
                <c:pt idx="102">
                  <c:v>38.192300000000003</c:v>
                </c:pt>
                <c:pt idx="103">
                  <c:v>37.998199999999997</c:v>
                </c:pt>
                <c:pt idx="104">
                  <c:v>37.998199999999997</c:v>
                </c:pt>
                <c:pt idx="105">
                  <c:v>37.998199999999997</c:v>
                </c:pt>
                <c:pt idx="106">
                  <c:v>37.8386</c:v>
                </c:pt>
                <c:pt idx="107">
                  <c:v>37.864100000000001</c:v>
                </c:pt>
                <c:pt idx="108">
                  <c:v>37.924700000000001</c:v>
                </c:pt>
                <c:pt idx="109">
                  <c:v>37.8977</c:v>
                </c:pt>
                <c:pt idx="110">
                  <c:v>37.709400000000002</c:v>
                </c:pt>
                <c:pt idx="111">
                  <c:v>37.709400000000002</c:v>
                </c:pt>
                <c:pt idx="112">
                  <c:v>37.709400000000002</c:v>
                </c:pt>
                <c:pt idx="113">
                  <c:v>37.526800000000001</c:v>
                </c:pt>
                <c:pt idx="114">
                  <c:v>37.452100000000002</c:v>
                </c:pt>
                <c:pt idx="115">
                  <c:v>37.4544</c:v>
                </c:pt>
                <c:pt idx="116">
                  <c:v>37.525199999999998</c:v>
                </c:pt>
                <c:pt idx="117">
                  <c:v>37.582500000000003</c:v>
                </c:pt>
                <c:pt idx="118">
                  <c:v>37.582500000000003</c:v>
                </c:pt>
                <c:pt idx="119">
                  <c:v>37.582500000000003</c:v>
                </c:pt>
                <c:pt idx="120">
                  <c:v>37.781100000000002</c:v>
                </c:pt>
                <c:pt idx="121">
                  <c:v>37.886200000000002</c:v>
                </c:pt>
                <c:pt idx="122">
                  <c:v>37.874600000000001</c:v>
                </c:pt>
                <c:pt idx="123">
                  <c:v>37.5627</c:v>
                </c:pt>
                <c:pt idx="124">
                  <c:v>37.604700000000001</c:v>
                </c:pt>
                <c:pt idx="125">
                  <c:v>37.604700000000001</c:v>
                </c:pt>
                <c:pt idx="126">
                  <c:v>37.604700000000001</c:v>
                </c:pt>
                <c:pt idx="127">
                  <c:v>37.569800000000001</c:v>
                </c:pt>
                <c:pt idx="128">
                  <c:v>37.554400000000001</c:v>
                </c:pt>
                <c:pt idx="129">
                  <c:v>37.625399999999999</c:v>
                </c:pt>
                <c:pt idx="130">
                  <c:v>37.593699999999998</c:v>
                </c:pt>
                <c:pt idx="131">
                  <c:v>37.570700000000002</c:v>
                </c:pt>
                <c:pt idx="132">
                  <c:v>37.570700000000002</c:v>
                </c:pt>
                <c:pt idx="133">
                  <c:v>37.570700000000002</c:v>
                </c:pt>
                <c:pt idx="134">
                  <c:v>37.623399999999997</c:v>
                </c:pt>
                <c:pt idx="135">
                  <c:v>37.895099999999999</c:v>
                </c:pt>
                <c:pt idx="136">
                  <c:v>38.126399999999997</c:v>
                </c:pt>
                <c:pt idx="137">
                  <c:v>38.173400000000001</c:v>
                </c:pt>
                <c:pt idx="138">
                  <c:v>37.948399999999999</c:v>
                </c:pt>
                <c:pt idx="139">
                  <c:v>37.948399999999999</c:v>
                </c:pt>
                <c:pt idx="140">
                  <c:v>37.948399999999999</c:v>
                </c:pt>
                <c:pt idx="141">
                  <c:v>37.971899999999998</c:v>
                </c:pt>
                <c:pt idx="142">
                  <c:v>38.284700000000001</c:v>
                </c:pt>
                <c:pt idx="143">
                  <c:v>38.4756</c:v>
                </c:pt>
                <c:pt idx="144">
                  <c:v>38.623699999999999</c:v>
                </c:pt>
                <c:pt idx="145">
                  <c:v>38.4803</c:v>
                </c:pt>
                <c:pt idx="146">
                  <c:v>38.4803</c:v>
                </c:pt>
                <c:pt idx="147">
                  <c:v>38.4803</c:v>
                </c:pt>
                <c:pt idx="148">
                  <c:v>38.352699999999999</c:v>
                </c:pt>
                <c:pt idx="149">
                  <c:v>38.336100000000002</c:v>
                </c:pt>
                <c:pt idx="150">
                  <c:v>38.424900000000001</c:v>
                </c:pt>
                <c:pt idx="151">
                  <c:v>38.207700000000003</c:v>
                </c:pt>
                <c:pt idx="152">
                  <c:v>38.049199999999999</c:v>
                </c:pt>
                <c:pt idx="153">
                  <c:v>38.049199999999999</c:v>
                </c:pt>
                <c:pt idx="154">
                  <c:v>38.049199999999999</c:v>
                </c:pt>
                <c:pt idx="155">
                  <c:v>38.157499999999999</c:v>
                </c:pt>
                <c:pt idx="156">
                  <c:v>38.313499999999998</c:v>
                </c:pt>
                <c:pt idx="157">
                  <c:v>38.394300000000001</c:v>
                </c:pt>
                <c:pt idx="158">
                  <c:v>38.266399999999997</c:v>
                </c:pt>
                <c:pt idx="159">
                  <c:v>38.083599999999997</c:v>
                </c:pt>
                <c:pt idx="160">
                  <c:v>38.083599999999997</c:v>
                </c:pt>
                <c:pt idx="161">
                  <c:v>38.083599999999997</c:v>
                </c:pt>
                <c:pt idx="162">
                  <c:v>38.140999999999998</c:v>
                </c:pt>
                <c:pt idx="163">
                  <c:v>38.3825</c:v>
                </c:pt>
                <c:pt idx="164">
                  <c:v>38.492400000000004</c:v>
                </c:pt>
                <c:pt idx="165">
                  <c:v>38.787799999999997</c:v>
                </c:pt>
                <c:pt idx="166">
                  <c:v>38.685400000000001</c:v>
                </c:pt>
                <c:pt idx="167">
                  <c:v>38.685400000000001</c:v>
                </c:pt>
                <c:pt idx="168">
                  <c:v>38.685400000000001</c:v>
                </c:pt>
                <c:pt idx="169">
                  <c:v>38.799799999999998</c:v>
                </c:pt>
                <c:pt idx="170">
                  <c:v>38.974400000000003</c:v>
                </c:pt>
                <c:pt idx="171">
                  <c:v>39.133800000000001</c:v>
                </c:pt>
                <c:pt idx="172">
                  <c:v>39.139899999999997</c:v>
                </c:pt>
                <c:pt idx="173">
                  <c:v>38.923400000000001</c:v>
                </c:pt>
                <c:pt idx="174">
                  <c:v>38.923400000000001</c:v>
                </c:pt>
                <c:pt idx="175">
                  <c:v>38.923400000000001</c:v>
                </c:pt>
                <c:pt idx="176">
                  <c:v>38.907499999999999</c:v>
                </c:pt>
                <c:pt idx="177">
                  <c:v>39.229799999999997</c:v>
                </c:pt>
                <c:pt idx="178">
                  <c:v>39.343000000000004</c:v>
                </c:pt>
                <c:pt idx="179">
                  <c:v>39.2273</c:v>
                </c:pt>
                <c:pt idx="180">
                  <c:v>39.221400000000003</c:v>
                </c:pt>
                <c:pt idx="181">
                  <c:v>39.221400000000003</c:v>
                </c:pt>
                <c:pt idx="182">
                  <c:v>39.221400000000003</c:v>
                </c:pt>
                <c:pt idx="183">
                  <c:v>38.997399999999999</c:v>
                </c:pt>
                <c:pt idx="184">
                  <c:v>39.0749</c:v>
                </c:pt>
                <c:pt idx="185">
                  <c:v>39.323599999999999</c:v>
                </c:pt>
                <c:pt idx="186">
                  <c:v>39.195300000000003</c:v>
                </c:pt>
                <c:pt idx="187">
                  <c:v>39.020099999999999</c:v>
                </c:pt>
                <c:pt idx="188">
                  <c:v>39.020099999999999</c:v>
                </c:pt>
                <c:pt idx="189">
                  <c:v>39.020099999999999</c:v>
                </c:pt>
                <c:pt idx="190">
                  <c:v>38.843699999999998</c:v>
                </c:pt>
                <c:pt idx="191">
                  <c:v>38.988199999999999</c:v>
                </c:pt>
                <c:pt idx="192">
                  <c:v>38.994500000000002</c:v>
                </c:pt>
                <c:pt idx="193">
                  <c:v>39.023200000000003</c:v>
                </c:pt>
                <c:pt idx="194">
                  <c:v>39.1676</c:v>
                </c:pt>
                <c:pt idx="195">
                  <c:v>39.1676</c:v>
                </c:pt>
                <c:pt idx="196">
                  <c:v>39.1676</c:v>
                </c:pt>
                <c:pt idx="197">
                  <c:v>39.399000000000001</c:v>
                </c:pt>
                <c:pt idx="198">
                  <c:v>39.573700000000002</c:v>
                </c:pt>
                <c:pt idx="199">
                  <c:v>39.573700000000002</c:v>
                </c:pt>
                <c:pt idx="200">
                  <c:v>39.545099999999998</c:v>
                </c:pt>
                <c:pt idx="201">
                  <c:v>39.603700000000003</c:v>
                </c:pt>
                <c:pt idx="202">
                  <c:v>39.603700000000003</c:v>
                </c:pt>
                <c:pt idx="203">
                  <c:v>39.603700000000003</c:v>
                </c:pt>
                <c:pt idx="204">
                  <c:v>39.7879</c:v>
                </c:pt>
                <c:pt idx="205">
                  <c:v>39.7836</c:v>
                </c:pt>
                <c:pt idx="206">
                  <c:v>39.585999999999999</c:v>
                </c:pt>
                <c:pt idx="207">
                  <c:v>39.471600000000002</c:v>
                </c:pt>
                <c:pt idx="208">
                  <c:v>39.670200000000001</c:v>
                </c:pt>
                <c:pt idx="209">
                  <c:v>39.670200000000001</c:v>
                </c:pt>
                <c:pt idx="210">
                  <c:v>39.670200000000001</c:v>
                </c:pt>
                <c:pt idx="211">
                  <c:v>39.601500000000001</c:v>
                </c:pt>
                <c:pt idx="212">
                  <c:v>39.668799999999997</c:v>
                </c:pt>
                <c:pt idx="213">
                  <c:v>39.515099999999997</c:v>
                </c:pt>
                <c:pt idx="214">
                  <c:v>39.637</c:v>
                </c:pt>
                <c:pt idx="215">
                  <c:v>39.534500000000001</c:v>
                </c:pt>
                <c:pt idx="216">
                  <c:v>39.534500000000001</c:v>
                </c:pt>
                <c:pt idx="217">
                  <c:v>39.534500000000001</c:v>
                </c:pt>
                <c:pt idx="218">
                  <c:v>39.396900000000002</c:v>
                </c:pt>
                <c:pt idx="219">
                  <c:v>39.356099999999998</c:v>
                </c:pt>
                <c:pt idx="220">
                  <c:v>39.296599999999998</c:v>
                </c:pt>
                <c:pt idx="221">
                  <c:v>39.382800000000003</c:v>
                </c:pt>
                <c:pt idx="222">
                  <c:v>39.5518</c:v>
                </c:pt>
                <c:pt idx="223">
                  <c:v>39.5518</c:v>
                </c:pt>
                <c:pt idx="224">
                  <c:v>39.5518</c:v>
                </c:pt>
                <c:pt idx="225">
                  <c:v>39.720599999999997</c:v>
                </c:pt>
                <c:pt idx="226">
                  <c:v>39.619599999999998</c:v>
                </c:pt>
                <c:pt idx="227">
                  <c:v>39.679900000000004</c:v>
                </c:pt>
                <c:pt idx="228">
                  <c:v>39.577100000000002</c:v>
                </c:pt>
                <c:pt idx="229">
                  <c:v>39.430500000000002</c:v>
                </c:pt>
                <c:pt idx="230">
                  <c:v>39.430500000000002</c:v>
                </c:pt>
                <c:pt idx="231">
                  <c:v>39.430500000000002</c:v>
                </c:pt>
                <c:pt idx="232">
                  <c:v>39.427199999999999</c:v>
                </c:pt>
                <c:pt idx="233">
                  <c:v>39.664999999999999</c:v>
                </c:pt>
                <c:pt idx="234">
                  <c:v>39.805199999999999</c:v>
                </c:pt>
                <c:pt idx="235">
                  <c:v>39.825000000000003</c:v>
                </c:pt>
                <c:pt idx="236">
                  <c:v>39.920499999999997</c:v>
                </c:pt>
                <c:pt idx="237">
                  <c:v>39.920499999999997</c:v>
                </c:pt>
                <c:pt idx="238">
                  <c:v>39.920499999999997</c:v>
                </c:pt>
                <c:pt idx="239">
                  <c:v>40.115299999999998</c:v>
                </c:pt>
                <c:pt idx="240">
                  <c:v>40.301200000000001</c:v>
                </c:pt>
                <c:pt idx="241">
                  <c:v>40.395800000000001</c:v>
                </c:pt>
                <c:pt idx="242">
                  <c:v>40.483199999999997</c:v>
                </c:pt>
                <c:pt idx="243">
                  <c:v>40.500100000000003</c:v>
                </c:pt>
                <c:pt idx="244">
                  <c:v>40.500100000000003</c:v>
                </c:pt>
                <c:pt idx="245">
                  <c:v>40.500100000000003</c:v>
                </c:pt>
                <c:pt idx="246">
                  <c:v>40.537300000000002</c:v>
                </c:pt>
                <c:pt idx="247">
                  <c:v>40.481299999999997</c:v>
                </c:pt>
                <c:pt idx="248">
                  <c:v>40.293799999999997</c:v>
                </c:pt>
                <c:pt idx="249">
                  <c:v>40.125399999999999</c:v>
                </c:pt>
                <c:pt idx="250">
                  <c:v>40.153700000000001</c:v>
                </c:pt>
                <c:pt idx="251">
                  <c:v>40.153700000000001</c:v>
                </c:pt>
                <c:pt idx="252">
                  <c:v>40.153700000000001</c:v>
                </c:pt>
                <c:pt idx="253">
                  <c:v>40.2485</c:v>
                </c:pt>
                <c:pt idx="254">
                  <c:v>40.424599999999998</c:v>
                </c:pt>
                <c:pt idx="255">
                  <c:v>40.517800000000001</c:v>
                </c:pt>
                <c:pt idx="256">
                  <c:v>40.444099999999999</c:v>
                </c:pt>
                <c:pt idx="257">
                  <c:v>40.690800000000003</c:v>
                </c:pt>
                <c:pt idx="258">
                  <c:v>40.690800000000003</c:v>
                </c:pt>
                <c:pt idx="259">
                  <c:v>40.690800000000003</c:v>
                </c:pt>
                <c:pt idx="260">
                  <c:v>40.649000000000001</c:v>
                </c:pt>
                <c:pt idx="261">
                  <c:v>40.648499999999999</c:v>
                </c:pt>
                <c:pt idx="262">
                  <c:v>40.549300000000002</c:v>
                </c:pt>
                <c:pt idx="263">
                  <c:v>40.5381</c:v>
                </c:pt>
                <c:pt idx="264">
                  <c:v>40.5184</c:v>
                </c:pt>
                <c:pt idx="265">
                  <c:v>40.5184</c:v>
                </c:pt>
                <c:pt idx="266">
                  <c:v>40.5184</c:v>
                </c:pt>
                <c:pt idx="267">
                  <c:v>40.447800000000001</c:v>
                </c:pt>
                <c:pt idx="268">
                  <c:v>40.5505</c:v>
                </c:pt>
                <c:pt idx="269">
                  <c:v>40.654499999999999</c:v>
                </c:pt>
                <c:pt idx="270">
                  <c:v>40.513800000000003</c:v>
                </c:pt>
                <c:pt idx="271">
                  <c:v>40.537399999999998</c:v>
                </c:pt>
                <c:pt idx="272">
                  <c:v>40.537399999999998</c:v>
                </c:pt>
                <c:pt idx="273">
                  <c:v>40.537399999999998</c:v>
                </c:pt>
                <c:pt idx="274">
                  <c:v>40.4542</c:v>
                </c:pt>
                <c:pt idx="275">
                  <c:v>40.641300000000001</c:v>
                </c:pt>
                <c:pt idx="276">
                  <c:v>40.747599999999998</c:v>
                </c:pt>
                <c:pt idx="277">
                  <c:v>40.759900000000002</c:v>
                </c:pt>
                <c:pt idx="278">
                  <c:v>40.5458</c:v>
                </c:pt>
                <c:pt idx="279">
                  <c:v>40.5458</c:v>
                </c:pt>
                <c:pt idx="280">
                  <c:v>40.5458</c:v>
                </c:pt>
                <c:pt idx="281">
                  <c:v>40.542000000000002</c:v>
                </c:pt>
                <c:pt idx="282">
                  <c:v>40.700000000000003</c:v>
                </c:pt>
                <c:pt idx="283">
                  <c:v>40.766199999999998</c:v>
                </c:pt>
                <c:pt idx="284">
                  <c:v>40.714599999999997</c:v>
                </c:pt>
                <c:pt idx="285">
                  <c:v>40.882300000000001</c:v>
                </c:pt>
                <c:pt idx="286">
                  <c:v>40.882300000000001</c:v>
                </c:pt>
                <c:pt idx="287">
                  <c:v>40.882300000000001</c:v>
                </c:pt>
                <c:pt idx="288">
                  <c:v>41.043399999999998</c:v>
                </c:pt>
                <c:pt idx="289">
                  <c:v>41.0107</c:v>
                </c:pt>
                <c:pt idx="290">
                  <c:v>41.2575</c:v>
                </c:pt>
                <c:pt idx="291">
                  <c:v>41.462699999999998</c:v>
                </c:pt>
                <c:pt idx="292">
                  <c:v>41.421999999999997</c:v>
                </c:pt>
                <c:pt idx="293">
                  <c:v>41.421999999999997</c:v>
                </c:pt>
                <c:pt idx="294">
                  <c:v>41.421999999999997</c:v>
                </c:pt>
                <c:pt idx="295">
                  <c:v>41.491199999999999</c:v>
                </c:pt>
                <c:pt idx="296">
                  <c:v>41.3369</c:v>
                </c:pt>
                <c:pt idx="297">
                  <c:v>41.2316</c:v>
                </c:pt>
                <c:pt idx="298">
                  <c:v>41.217399999999998</c:v>
                </c:pt>
                <c:pt idx="299">
                  <c:v>41.197699999999998</c:v>
                </c:pt>
                <c:pt idx="300">
                  <c:v>41.197699999999998</c:v>
                </c:pt>
                <c:pt idx="301">
                  <c:v>41.197699999999998</c:v>
                </c:pt>
                <c:pt idx="302">
                  <c:v>41.097999999999999</c:v>
                </c:pt>
                <c:pt idx="303">
                  <c:v>41.047800000000002</c:v>
                </c:pt>
                <c:pt idx="304">
                  <c:v>41.0291</c:v>
                </c:pt>
                <c:pt idx="305">
                  <c:v>41.006300000000003</c:v>
                </c:pt>
                <c:pt idx="306">
                  <c:v>41.139000000000003</c:v>
                </c:pt>
                <c:pt idx="307">
                  <c:v>41.139000000000003</c:v>
                </c:pt>
                <c:pt idx="308">
                  <c:v>41.139000000000003</c:v>
                </c:pt>
                <c:pt idx="309">
                  <c:v>41.225000000000001</c:v>
                </c:pt>
                <c:pt idx="310">
                  <c:v>41.196599999999997</c:v>
                </c:pt>
                <c:pt idx="311">
                  <c:v>41.0381</c:v>
                </c:pt>
                <c:pt idx="312">
                  <c:v>40.984699999999997</c:v>
                </c:pt>
                <c:pt idx="313">
                  <c:v>40.992600000000003</c:v>
                </c:pt>
                <c:pt idx="314">
                  <c:v>40.992600000000003</c:v>
                </c:pt>
                <c:pt idx="315">
                  <c:v>40.992600000000003</c:v>
                </c:pt>
                <c:pt idx="316">
                  <c:v>41.119</c:v>
                </c:pt>
                <c:pt idx="317">
                  <c:v>41.283000000000001</c:v>
                </c:pt>
                <c:pt idx="318">
                  <c:v>41.346400000000003</c:v>
                </c:pt>
                <c:pt idx="319">
                  <c:v>41.3262</c:v>
                </c:pt>
                <c:pt idx="320">
                  <c:v>41.138199999999998</c:v>
                </c:pt>
                <c:pt idx="321">
                  <c:v>41.138199999999998</c:v>
                </c:pt>
                <c:pt idx="322">
                  <c:v>41.138199999999998</c:v>
                </c:pt>
                <c:pt idx="323">
                  <c:v>41.210999999999999</c:v>
                </c:pt>
                <c:pt idx="324">
                  <c:v>41.302700000000002</c:v>
                </c:pt>
                <c:pt idx="325">
                  <c:v>41.3459</c:v>
                </c:pt>
                <c:pt idx="326">
                  <c:v>41.297499999999999</c:v>
                </c:pt>
                <c:pt idx="327">
                  <c:v>41.2881</c:v>
                </c:pt>
                <c:pt idx="328">
                  <c:v>41.2881</c:v>
                </c:pt>
                <c:pt idx="329">
                  <c:v>41.2881</c:v>
                </c:pt>
                <c:pt idx="330">
                  <c:v>41.223599999999998</c:v>
                </c:pt>
                <c:pt idx="331">
                  <c:v>41.359099999999998</c:v>
                </c:pt>
                <c:pt idx="332">
                  <c:v>41.300800000000002</c:v>
                </c:pt>
                <c:pt idx="333">
                  <c:v>41.250799999999998</c:v>
                </c:pt>
                <c:pt idx="334">
                  <c:v>41.190100000000001</c:v>
                </c:pt>
                <c:pt idx="335">
                  <c:v>41.190100000000001</c:v>
                </c:pt>
                <c:pt idx="336">
                  <c:v>41.190100000000001</c:v>
                </c:pt>
                <c:pt idx="337">
                  <c:v>41.059199999999997</c:v>
                </c:pt>
                <c:pt idx="338">
                  <c:v>41.0976</c:v>
                </c:pt>
                <c:pt idx="339">
                  <c:v>41.264000000000003</c:v>
                </c:pt>
                <c:pt idx="340">
                  <c:v>41.276600000000002</c:v>
                </c:pt>
                <c:pt idx="341">
                  <c:v>41.088999999999999</c:v>
                </c:pt>
                <c:pt idx="342">
                  <c:v>41.088999999999999</c:v>
                </c:pt>
                <c:pt idx="343">
                  <c:v>41.088999999999999</c:v>
                </c:pt>
                <c:pt idx="344">
                  <c:v>41.016800000000003</c:v>
                </c:pt>
                <c:pt idx="345">
                  <c:v>41.094799999999999</c:v>
                </c:pt>
                <c:pt idx="346">
                  <c:v>41.14</c:v>
                </c:pt>
                <c:pt idx="347">
                  <c:v>41.185499999999998</c:v>
                </c:pt>
                <c:pt idx="348">
                  <c:v>41.274299999999997</c:v>
                </c:pt>
                <c:pt idx="349">
                  <c:v>41.274299999999997</c:v>
                </c:pt>
                <c:pt idx="350">
                  <c:v>41.274299999999997</c:v>
                </c:pt>
                <c:pt idx="351">
                  <c:v>41.317100000000003</c:v>
                </c:pt>
                <c:pt idx="352">
                  <c:v>41.359099999999998</c:v>
                </c:pt>
                <c:pt idx="353">
                  <c:v>41.41</c:v>
                </c:pt>
                <c:pt idx="354">
                  <c:v>41.450800000000001</c:v>
                </c:pt>
                <c:pt idx="355">
                  <c:v>41.444499999999998</c:v>
                </c:pt>
                <c:pt idx="356">
                  <c:v>41.444499999999998</c:v>
                </c:pt>
                <c:pt idx="357">
                  <c:v>41.444499999999998</c:v>
                </c:pt>
                <c:pt idx="358">
                  <c:v>41.348100000000002</c:v>
                </c:pt>
                <c:pt idx="359">
                  <c:v>41.356699999999996</c:v>
                </c:pt>
                <c:pt idx="360">
                  <c:v>41.374400000000001</c:v>
                </c:pt>
                <c:pt idx="361">
                  <c:v>41.264699999999998</c:v>
                </c:pt>
                <c:pt idx="362">
                  <c:v>41.208500000000001</c:v>
                </c:pt>
                <c:pt idx="363">
                  <c:v>41.208500000000001</c:v>
                </c:pt>
                <c:pt idx="364">
                  <c:v>41.208500000000001</c:v>
                </c:pt>
                <c:pt idx="365">
                  <c:v>41.166400000000003</c:v>
                </c:pt>
                <c:pt idx="366">
                  <c:v>41.219900000000003</c:v>
                </c:pt>
                <c:pt idx="367">
                  <c:v>41.247599999999998</c:v>
                </c:pt>
                <c:pt idx="368">
                  <c:v>41.275500000000001</c:v>
                </c:pt>
                <c:pt idx="369">
                  <c:v>41.220199999999998</c:v>
                </c:pt>
                <c:pt idx="370">
                  <c:v>41.220199999999998</c:v>
                </c:pt>
                <c:pt idx="371">
                  <c:v>41.220199999999998</c:v>
                </c:pt>
                <c:pt idx="372">
                  <c:v>41.185899999999997</c:v>
                </c:pt>
                <c:pt idx="373">
                  <c:v>41.196100000000001</c:v>
                </c:pt>
                <c:pt idx="374">
                  <c:v>41.175600000000003</c:v>
                </c:pt>
                <c:pt idx="375">
                  <c:v>41.193399999999997</c:v>
                </c:pt>
                <c:pt idx="376">
                  <c:v>41.2072</c:v>
                </c:pt>
                <c:pt idx="377">
                  <c:v>41.2072</c:v>
                </c:pt>
                <c:pt idx="378">
                  <c:v>41.2072</c:v>
                </c:pt>
                <c:pt idx="379">
                  <c:v>41.189100000000003</c:v>
                </c:pt>
                <c:pt idx="380">
                  <c:v>41.196300000000001</c:v>
                </c:pt>
                <c:pt idx="381">
                  <c:v>41.213900000000002</c:v>
                </c:pt>
                <c:pt idx="382">
                  <c:v>41.2256</c:v>
                </c:pt>
                <c:pt idx="383">
                  <c:v>41.235100000000003</c:v>
                </c:pt>
                <c:pt idx="384">
                  <c:v>41.235100000000003</c:v>
                </c:pt>
                <c:pt idx="385">
                  <c:v>41.235100000000003</c:v>
                </c:pt>
                <c:pt idx="386">
                  <c:v>41.230800000000002</c:v>
                </c:pt>
                <c:pt idx="387">
                  <c:v>41.283299999999997</c:v>
                </c:pt>
                <c:pt idx="388">
                  <c:v>41.331299999999999</c:v>
                </c:pt>
                <c:pt idx="389">
                  <c:v>41.273899999999998</c:v>
                </c:pt>
                <c:pt idx="390">
                  <c:v>41.262999999999998</c:v>
                </c:pt>
                <c:pt idx="391">
                  <c:v>41.262999999999998</c:v>
                </c:pt>
                <c:pt idx="392">
                  <c:v>41.262999999999998</c:v>
                </c:pt>
                <c:pt idx="393">
                  <c:v>41.313499999999998</c:v>
                </c:pt>
                <c:pt idx="394">
                  <c:v>41.3292</c:v>
                </c:pt>
                <c:pt idx="395">
                  <c:v>41.379800000000003</c:v>
                </c:pt>
                <c:pt idx="396">
                  <c:v>41.279000000000003</c:v>
                </c:pt>
                <c:pt idx="397">
                  <c:v>41.2194</c:v>
                </c:pt>
                <c:pt idx="398">
                  <c:v>41.2194</c:v>
                </c:pt>
                <c:pt idx="399">
                  <c:v>41.2194</c:v>
                </c:pt>
                <c:pt idx="400">
                  <c:v>41.289099999999998</c:v>
                </c:pt>
                <c:pt idx="401">
                  <c:v>41.395400000000002</c:v>
                </c:pt>
                <c:pt idx="402">
                  <c:v>41.4375</c:v>
                </c:pt>
                <c:pt idx="403">
                  <c:v>41.456200000000003</c:v>
                </c:pt>
                <c:pt idx="404">
                  <c:v>41.358899999999998</c:v>
                </c:pt>
                <c:pt idx="405">
                  <c:v>41.358899999999998</c:v>
                </c:pt>
                <c:pt idx="406">
                  <c:v>41.358899999999998</c:v>
                </c:pt>
                <c:pt idx="407">
                  <c:v>41.298200000000001</c:v>
                </c:pt>
                <c:pt idx="408">
                  <c:v>41.298099999999998</c:v>
                </c:pt>
                <c:pt idx="409">
                  <c:v>41.376300000000001</c:v>
                </c:pt>
                <c:pt idx="410">
                  <c:v>41.341299999999997</c:v>
                </c:pt>
                <c:pt idx="411">
                  <c:v>41.244599999999998</c:v>
                </c:pt>
                <c:pt idx="412">
                  <c:v>41.244599999999998</c:v>
                </c:pt>
                <c:pt idx="413">
                  <c:v>41.244599999999998</c:v>
                </c:pt>
                <c:pt idx="414">
                  <c:v>41.279600000000002</c:v>
                </c:pt>
                <c:pt idx="415">
                  <c:v>41.371499999999997</c:v>
                </c:pt>
                <c:pt idx="416">
                  <c:v>41.331000000000003</c:v>
                </c:pt>
                <c:pt idx="417">
                  <c:v>41.253300000000003</c:v>
                </c:pt>
                <c:pt idx="418">
                  <c:v>41.286000000000001</c:v>
                </c:pt>
                <c:pt idx="419">
                  <c:v>41.286000000000001</c:v>
                </c:pt>
                <c:pt idx="420">
                  <c:v>41.286000000000001</c:v>
                </c:pt>
                <c:pt idx="421">
                  <c:v>41.319299999999998</c:v>
                </c:pt>
                <c:pt idx="422">
                  <c:v>41.438699999999997</c:v>
                </c:pt>
                <c:pt idx="423">
                  <c:v>41.503500000000003</c:v>
                </c:pt>
                <c:pt idx="424">
                  <c:v>41.600999999999999</c:v>
                </c:pt>
                <c:pt idx="425">
                  <c:v>41.595599999999997</c:v>
                </c:pt>
                <c:pt idx="426">
                  <c:v>41.595599999999997</c:v>
                </c:pt>
                <c:pt idx="427">
                  <c:v>41.595599999999997</c:v>
                </c:pt>
                <c:pt idx="428">
                  <c:v>41.584699999999998</c:v>
                </c:pt>
                <c:pt idx="429">
                  <c:v>41.646099999999997</c:v>
                </c:pt>
                <c:pt idx="430">
                  <c:v>41.697200000000002</c:v>
                </c:pt>
                <c:pt idx="431">
                  <c:v>41.662799999999997</c:v>
                </c:pt>
                <c:pt idx="432">
                  <c:v>41.597499999999997</c:v>
                </c:pt>
                <c:pt idx="433">
                  <c:v>41.597499999999997</c:v>
                </c:pt>
                <c:pt idx="434">
                  <c:v>41.597499999999997</c:v>
                </c:pt>
                <c:pt idx="435">
                  <c:v>41.444600000000001</c:v>
                </c:pt>
                <c:pt idx="436">
                  <c:v>41.509300000000003</c:v>
                </c:pt>
                <c:pt idx="437">
                  <c:v>41.611899999999999</c:v>
                </c:pt>
                <c:pt idx="438">
                  <c:v>41.694099999999999</c:v>
                </c:pt>
                <c:pt idx="439">
                  <c:v>41.658799999999999</c:v>
                </c:pt>
                <c:pt idx="440">
                  <c:v>41.658799999999999</c:v>
                </c:pt>
                <c:pt idx="441">
                  <c:v>41.658799999999999</c:v>
                </c:pt>
                <c:pt idx="442">
                  <c:v>41.606999999999999</c:v>
                </c:pt>
                <c:pt idx="443">
                  <c:v>41.740299999999998</c:v>
                </c:pt>
                <c:pt idx="444">
                  <c:v>41.827100000000002</c:v>
                </c:pt>
                <c:pt idx="445">
                  <c:v>41.904800000000002</c:v>
                </c:pt>
                <c:pt idx="446">
                  <c:v>41.929200000000002</c:v>
                </c:pt>
                <c:pt idx="447">
                  <c:v>41.929200000000002</c:v>
                </c:pt>
                <c:pt idx="448">
                  <c:v>41.929200000000002</c:v>
                </c:pt>
                <c:pt idx="449">
                  <c:v>41.876100000000001</c:v>
                </c:pt>
                <c:pt idx="450">
                  <c:v>41.991</c:v>
                </c:pt>
                <c:pt idx="451">
                  <c:v>41.987499999999997</c:v>
                </c:pt>
                <c:pt idx="452">
                  <c:v>41.862299999999998</c:v>
                </c:pt>
                <c:pt idx="453">
                  <c:v>41.844700000000003</c:v>
                </c:pt>
                <c:pt idx="454">
                  <c:v>41.844700000000003</c:v>
                </c:pt>
                <c:pt idx="455">
                  <c:v>41.844700000000003</c:v>
                </c:pt>
                <c:pt idx="456">
                  <c:v>41.940300000000001</c:v>
                </c:pt>
                <c:pt idx="457">
                  <c:v>42.039000000000001</c:v>
                </c:pt>
                <c:pt idx="458">
                  <c:v>42.029499999999999</c:v>
                </c:pt>
                <c:pt idx="459">
                  <c:v>41.972499999999997</c:v>
                </c:pt>
                <c:pt idx="460">
                  <c:v>42.038499999999999</c:v>
                </c:pt>
                <c:pt idx="461">
                  <c:v>42.038499999999999</c:v>
                </c:pt>
                <c:pt idx="462">
                  <c:v>42.038499999999999</c:v>
                </c:pt>
                <c:pt idx="463">
                  <c:v>42.088900000000002</c:v>
                </c:pt>
                <c:pt idx="464">
                  <c:v>42.195900000000002</c:v>
                </c:pt>
                <c:pt idx="465">
                  <c:v>42.229700000000001</c:v>
                </c:pt>
                <c:pt idx="466">
                  <c:v>42.2361</c:v>
                </c:pt>
                <c:pt idx="467">
                  <c:v>42.282499999999999</c:v>
                </c:pt>
                <c:pt idx="468">
                  <c:v>42.282499999999999</c:v>
                </c:pt>
                <c:pt idx="469">
                  <c:v>42.282499999999999</c:v>
                </c:pt>
                <c:pt idx="470">
                  <c:v>42.284100000000002</c:v>
                </c:pt>
                <c:pt idx="471">
                  <c:v>42.269199999999998</c:v>
                </c:pt>
                <c:pt idx="472">
                  <c:v>42.273400000000002</c:v>
                </c:pt>
                <c:pt idx="473">
                  <c:v>42.265900000000002</c:v>
                </c:pt>
                <c:pt idx="474">
                  <c:v>42.172899999999998</c:v>
                </c:pt>
                <c:pt idx="475">
                  <c:v>42.172899999999998</c:v>
                </c:pt>
                <c:pt idx="476">
                  <c:v>42.172899999999998</c:v>
                </c:pt>
                <c:pt idx="477">
                  <c:v>42.125700000000002</c:v>
                </c:pt>
                <c:pt idx="478">
                  <c:v>42.155099999999997</c:v>
                </c:pt>
                <c:pt idx="479">
                  <c:v>42.1661</c:v>
                </c:pt>
                <c:pt idx="480">
                  <c:v>42.032499999999999</c:v>
                </c:pt>
                <c:pt idx="481">
                  <c:v>41.975099999999998</c:v>
                </c:pt>
                <c:pt idx="482">
                  <c:v>41.975099999999998</c:v>
                </c:pt>
                <c:pt idx="483">
                  <c:v>41.975099999999998</c:v>
                </c:pt>
                <c:pt idx="484">
                  <c:v>41.9253</c:v>
                </c:pt>
                <c:pt idx="485">
                  <c:v>41.947899999999997</c:v>
                </c:pt>
                <c:pt idx="486">
                  <c:v>42.019500000000001</c:v>
                </c:pt>
                <c:pt idx="487">
                  <c:v>41.929400000000001</c:v>
                </c:pt>
                <c:pt idx="488">
                  <c:v>41.824199999999998</c:v>
                </c:pt>
                <c:pt idx="489">
                  <c:v>41.824199999999998</c:v>
                </c:pt>
                <c:pt idx="490">
                  <c:v>41.824199999999998</c:v>
                </c:pt>
                <c:pt idx="491">
                  <c:v>41.726300000000002</c:v>
                </c:pt>
                <c:pt idx="492">
                  <c:v>41.790799999999997</c:v>
                </c:pt>
                <c:pt idx="493">
                  <c:v>41.755800000000001</c:v>
                </c:pt>
                <c:pt idx="494">
                  <c:v>41.6584</c:v>
                </c:pt>
                <c:pt idx="495">
                  <c:v>41.489699999999999</c:v>
                </c:pt>
                <c:pt idx="496">
                  <c:v>41.489699999999999</c:v>
                </c:pt>
                <c:pt idx="497">
                  <c:v>41.489699999999999</c:v>
                </c:pt>
                <c:pt idx="498">
                  <c:v>41.473300000000002</c:v>
                </c:pt>
                <c:pt idx="499">
                  <c:v>41.593600000000002</c:v>
                </c:pt>
                <c:pt idx="500">
                  <c:v>41.669600000000003</c:v>
                </c:pt>
                <c:pt idx="501">
                  <c:v>41.792700000000004</c:v>
                </c:pt>
                <c:pt idx="502">
                  <c:v>41.799599999999998</c:v>
                </c:pt>
                <c:pt idx="503">
                  <c:v>41.799599999999998</c:v>
                </c:pt>
                <c:pt idx="504">
                  <c:v>41.799599999999998</c:v>
                </c:pt>
                <c:pt idx="505">
                  <c:v>41.629899999999999</c:v>
                </c:pt>
                <c:pt idx="506">
                  <c:v>41.555399999999999</c:v>
                </c:pt>
                <c:pt idx="507">
                  <c:v>41.570500000000003</c:v>
                </c:pt>
                <c:pt idx="508">
                  <c:v>41.681399999999996</c:v>
                </c:pt>
                <c:pt idx="509">
                  <c:v>41.7316</c:v>
                </c:pt>
                <c:pt idx="510">
                  <c:v>41.7316</c:v>
                </c:pt>
                <c:pt idx="511">
                  <c:v>41.7316</c:v>
                </c:pt>
                <c:pt idx="512">
                  <c:v>41.591900000000003</c:v>
                </c:pt>
                <c:pt idx="513">
                  <c:v>41.701500000000003</c:v>
                </c:pt>
                <c:pt idx="514">
                  <c:v>41.735799999999998</c:v>
                </c:pt>
                <c:pt idx="515">
                  <c:v>41.639000000000003</c:v>
                </c:pt>
                <c:pt idx="516">
                  <c:v>41.514000000000003</c:v>
                </c:pt>
                <c:pt idx="517">
                  <c:v>41.514000000000003</c:v>
                </c:pt>
                <c:pt idx="518">
                  <c:v>41.514000000000003</c:v>
                </c:pt>
                <c:pt idx="519">
                  <c:v>41.4313</c:v>
                </c:pt>
                <c:pt idx="520">
                  <c:v>41.591099999999997</c:v>
                </c:pt>
                <c:pt idx="521">
                  <c:v>41.578200000000002</c:v>
                </c:pt>
                <c:pt idx="522">
                  <c:v>41.368000000000002</c:v>
                </c:pt>
                <c:pt idx="523">
                  <c:v>41.2742</c:v>
                </c:pt>
                <c:pt idx="524">
                  <c:v>41.2742</c:v>
                </c:pt>
                <c:pt idx="525">
                  <c:v>41.2742</c:v>
                </c:pt>
                <c:pt idx="526">
                  <c:v>41.212699999999998</c:v>
                </c:pt>
                <c:pt idx="527">
                  <c:v>41.286999999999999</c:v>
                </c:pt>
                <c:pt idx="528">
                  <c:v>41.412399999999998</c:v>
                </c:pt>
                <c:pt idx="529">
                  <c:v>41.507599999999996</c:v>
                </c:pt>
                <c:pt idx="530">
                  <c:v>41.527000000000001</c:v>
                </c:pt>
                <c:pt idx="531">
                  <c:v>41.527000000000001</c:v>
                </c:pt>
                <c:pt idx="532">
                  <c:v>41.527000000000001</c:v>
                </c:pt>
                <c:pt idx="533">
                  <c:v>41.509799999999998</c:v>
                </c:pt>
                <c:pt idx="534">
                  <c:v>41.439500000000002</c:v>
                </c:pt>
                <c:pt idx="535">
                  <c:v>41.565800000000003</c:v>
                </c:pt>
                <c:pt idx="536">
                  <c:v>41.573</c:v>
                </c:pt>
                <c:pt idx="537">
                  <c:v>41.540999999999997</c:v>
                </c:pt>
                <c:pt idx="538">
                  <c:v>41.540999999999997</c:v>
                </c:pt>
                <c:pt idx="539">
                  <c:v>41.540999999999997</c:v>
                </c:pt>
                <c:pt idx="540">
                  <c:v>41.527700000000003</c:v>
                </c:pt>
                <c:pt idx="541">
                  <c:v>41.644599999999997</c:v>
                </c:pt>
                <c:pt idx="542">
                  <c:v>41.694899999999997</c:v>
                </c:pt>
                <c:pt idx="543">
                  <c:v>41.564399999999999</c:v>
                </c:pt>
                <c:pt idx="544">
                  <c:v>41.4863</c:v>
                </c:pt>
                <c:pt idx="545">
                  <c:v>41.4863</c:v>
                </c:pt>
                <c:pt idx="546">
                  <c:v>41.4863</c:v>
                </c:pt>
                <c:pt idx="547">
                  <c:v>41.478700000000003</c:v>
                </c:pt>
                <c:pt idx="548">
                  <c:v>41.422800000000002</c:v>
                </c:pt>
                <c:pt idx="549">
                  <c:v>41.372999999999998</c:v>
                </c:pt>
                <c:pt idx="550">
                  <c:v>41.316200000000002</c:v>
                </c:pt>
                <c:pt idx="551">
                  <c:v>41.342599999999997</c:v>
                </c:pt>
                <c:pt idx="552">
                  <c:v>41.342599999999997</c:v>
                </c:pt>
                <c:pt idx="553">
                  <c:v>41.342599999999997</c:v>
                </c:pt>
                <c:pt idx="554">
                  <c:v>41.194099999999999</c:v>
                </c:pt>
                <c:pt idx="555">
                  <c:v>41.0807</c:v>
                </c:pt>
                <c:pt idx="556">
                  <c:v>41.173999999999999</c:v>
                </c:pt>
                <c:pt idx="557">
                  <c:v>41.275100000000002</c:v>
                </c:pt>
                <c:pt idx="558">
                  <c:v>41.403100000000002</c:v>
                </c:pt>
                <c:pt idx="559">
                  <c:v>41.403100000000002</c:v>
                </c:pt>
                <c:pt idx="560">
                  <c:v>41.403100000000002</c:v>
                </c:pt>
                <c:pt idx="561">
                  <c:v>41.387900000000002</c:v>
                </c:pt>
                <c:pt idx="562">
                  <c:v>41.315300000000001</c:v>
                </c:pt>
                <c:pt idx="563">
                  <c:v>41.1753</c:v>
                </c:pt>
                <c:pt idx="564">
                  <c:v>41.215200000000003</c:v>
                </c:pt>
                <c:pt idx="565">
                  <c:v>41.3825</c:v>
                </c:pt>
                <c:pt idx="566">
                  <c:v>41.3825</c:v>
                </c:pt>
                <c:pt idx="567">
                  <c:v>41.3825</c:v>
                </c:pt>
                <c:pt idx="568">
                  <c:v>41.395499999999998</c:v>
                </c:pt>
                <c:pt idx="569">
                  <c:v>41.378500000000003</c:v>
                </c:pt>
                <c:pt idx="570">
                  <c:v>41.518500000000003</c:v>
                </c:pt>
                <c:pt idx="571">
                  <c:v>41.670699999999997</c:v>
                </c:pt>
                <c:pt idx="572">
                  <c:v>41.689</c:v>
                </c:pt>
                <c:pt idx="573">
                  <c:v>41.689</c:v>
                </c:pt>
                <c:pt idx="574">
                  <c:v>41.689</c:v>
                </c:pt>
                <c:pt idx="575">
                  <c:v>41.751300000000001</c:v>
                </c:pt>
                <c:pt idx="576">
                  <c:v>41.744100000000003</c:v>
                </c:pt>
                <c:pt idx="577">
                  <c:v>41.564700000000002</c:v>
                </c:pt>
                <c:pt idx="578">
                  <c:v>41.470599999999997</c:v>
                </c:pt>
                <c:pt idx="579">
                  <c:v>41.594499999999996</c:v>
                </c:pt>
                <c:pt idx="580">
                  <c:v>41.594499999999996</c:v>
                </c:pt>
                <c:pt idx="581">
                  <c:v>41.594499999999996</c:v>
                </c:pt>
                <c:pt idx="582">
                  <c:v>41.709099999999999</c:v>
                </c:pt>
                <c:pt idx="583">
                  <c:v>41.6036</c:v>
                </c:pt>
                <c:pt idx="584">
                  <c:v>41.4544</c:v>
                </c:pt>
                <c:pt idx="585">
                  <c:v>41.438800000000001</c:v>
                </c:pt>
                <c:pt idx="586">
                  <c:v>41.511299999999999</c:v>
                </c:pt>
                <c:pt idx="587">
                  <c:v>41.511299999999999</c:v>
                </c:pt>
                <c:pt idx="588">
                  <c:v>41.511299999999999</c:v>
                </c:pt>
                <c:pt idx="589">
                  <c:v>41.546999999999997</c:v>
                </c:pt>
                <c:pt idx="590">
                  <c:v>41.538699999999999</c:v>
                </c:pt>
                <c:pt idx="591">
                  <c:v>41.500399999999999</c:v>
                </c:pt>
                <c:pt idx="592">
                  <c:v>41.537599999999998</c:v>
                </c:pt>
                <c:pt idx="593">
                  <c:v>41.4709</c:v>
                </c:pt>
                <c:pt idx="594">
                  <c:v>41.4709</c:v>
                </c:pt>
                <c:pt idx="595">
                  <c:v>41.4709</c:v>
                </c:pt>
                <c:pt idx="596">
                  <c:v>41.4983</c:v>
                </c:pt>
                <c:pt idx="597">
                  <c:v>41.576000000000001</c:v>
                </c:pt>
                <c:pt idx="598">
                  <c:v>41.485100000000003</c:v>
                </c:pt>
                <c:pt idx="599">
                  <c:v>41.436</c:v>
                </c:pt>
                <c:pt idx="600">
                  <c:v>41.499899999999997</c:v>
                </c:pt>
                <c:pt idx="601">
                  <c:v>41.499899999999997</c:v>
                </c:pt>
                <c:pt idx="602">
                  <c:v>41.499899999999997</c:v>
                </c:pt>
                <c:pt idx="603">
                  <c:v>41.509399999999999</c:v>
                </c:pt>
                <c:pt idx="604">
                  <c:v>41.570700000000002</c:v>
                </c:pt>
                <c:pt idx="605">
                  <c:v>41.675800000000002</c:v>
                </c:pt>
                <c:pt idx="606">
                  <c:v>41.590299999999999</c:v>
                </c:pt>
                <c:pt idx="607">
                  <c:v>41.528500000000001</c:v>
                </c:pt>
                <c:pt idx="608">
                  <c:v>41.528500000000001</c:v>
                </c:pt>
                <c:pt idx="609">
                  <c:v>41.528500000000001</c:v>
                </c:pt>
                <c:pt idx="610">
                  <c:v>41.5261</c:v>
                </c:pt>
                <c:pt idx="611">
                  <c:v>41.618400000000001</c:v>
                </c:pt>
                <c:pt idx="612">
                  <c:v>41.638500000000001</c:v>
                </c:pt>
                <c:pt idx="613">
                  <c:v>41.482900000000001</c:v>
                </c:pt>
                <c:pt idx="614">
                  <c:v>41.471699999999998</c:v>
                </c:pt>
                <c:pt idx="615">
                  <c:v>41.471699999999998</c:v>
                </c:pt>
                <c:pt idx="616">
                  <c:v>41.471699999999998</c:v>
                </c:pt>
                <c:pt idx="617">
                  <c:v>41.401800000000001</c:v>
                </c:pt>
                <c:pt idx="618">
                  <c:v>41.491900000000001</c:v>
                </c:pt>
                <c:pt idx="619">
                  <c:v>41.556600000000003</c:v>
                </c:pt>
                <c:pt idx="620">
                  <c:v>41.511699999999998</c:v>
                </c:pt>
                <c:pt idx="621">
                  <c:v>41.488</c:v>
                </c:pt>
                <c:pt idx="622">
                  <c:v>41.488</c:v>
                </c:pt>
                <c:pt idx="623">
                  <c:v>41.488</c:v>
                </c:pt>
                <c:pt idx="624">
                  <c:v>41.446599999999997</c:v>
                </c:pt>
                <c:pt idx="625">
                  <c:v>41.5306</c:v>
                </c:pt>
                <c:pt idx="626">
                  <c:v>41.525500000000001</c:v>
                </c:pt>
                <c:pt idx="627">
                  <c:v>41.629300000000001</c:v>
                </c:pt>
                <c:pt idx="628">
                  <c:v>41.685400000000001</c:v>
                </c:pt>
                <c:pt idx="629">
                  <c:v>41.685400000000001</c:v>
                </c:pt>
                <c:pt idx="630">
                  <c:v>41.685400000000001</c:v>
                </c:pt>
                <c:pt idx="631">
                  <c:v>41.833500000000001</c:v>
                </c:pt>
                <c:pt idx="632">
                  <c:v>41.870199999999997</c:v>
                </c:pt>
                <c:pt idx="633">
                  <c:v>41.792400000000001</c:v>
                </c:pt>
                <c:pt idx="634">
                  <c:v>41.661999999999999</c:v>
                </c:pt>
                <c:pt idx="635">
                  <c:v>41.5852</c:v>
                </c:pt>
                <c:pt idx="636">
                  <c:v>41.5852</c:v>
                </c:pt>
                <c:pt idx="637">
                  <c:v>41.5852</c:v>
                </c:pt>
                <c:pt idx="638">
                  <c:v>41.640900000000002</c:v>
                </c:pt>
                <c:pt idx="639">
                  <c:v>41.778799999999997</c:v>
                </c:pt>
                <c:pt idx="640">
                  <c:v>41.819099999999999</c:v>
                </c:pt>
                <c:pt idx="641">
                  <c:v>41.811599999999999</c:v>
                </c:pt>
                <c:pt idx="642">
                  <c:v>41.7239</c:v>
                </c:pt>
                <c:pt idx="643">
                  <c:v>41.7239</c:v>
                </c:pt>
                <c:pt idx="644">
                  <c:v>41.7239</c:v>
                </c:pt>
                <c:pt idx="645">
                  <c:v>41.734099999999998</c:v>
                </c:pt>
                <c:pt idx="646">
                  <c:v>41.797499999999999</c:v>
                </c:pt>
                <c:pt idx="647">
                  <c:v>41.846200000000003</c:v>
                </c:pt>
                <c:pt idx="648">
                  <c:v>41.774500000000003</c:v>
                </c:pt>
                <c:pt idx="649">
                  <c:v>41.8232</c:v>
                </c:pt>
                <c:pt idx="650">
                  <c:v>41.8232</c:v>
                </c:pt>
                <c:pt idx="651">
                  <c:v>41.8232</c:v>
                </c:pt>
                <c:pt idx="652">
                  <c:v>41.784199999999998</c:v>
                </c:pt>
                <c:pt idx="653">
                  <c:v>41.835500000000003</c:v>
                </c:pt>
                <c:pt idx="654">
                  <c:v>41.821100000000001</c:v>
                </c:pt>
                <c:pt idx="655">
                  <c:v>41.812899999999999</c:v>
                </c:pt>
                <c:pt idx="656">
                  <c:v>41.866999999999997</c:v>
                </c:pt>
                <c:pt idx="657">
                  <c:v>41.866999999999997</c:v>
                </c:pt>
                <c:pt idx="658">
                  <c:v>41.866999999999997</c:v>
                </c:pt>
                <c:pt idx="659">
                  <c:v>41.751399999999997</c:v>
                </c:pt>
                <c:pt idx="660">
                  <c:v>41.819400000000002</c:v>
                </c:pt>
                <c:pt idx="661">
                  <c:v>41.765300000000003</c:v>
                </c:pt>
                <c:pt idx="662">
                  <c:v>41.765099999999997</c:v>
                </c:pt>
                <c:pt idx="663">
                  <c:v>41.773800000000001</c:v>
                </c:pt>
                <c:pt idx="664">
                  <c:v>41.773800000000001</c:v>
                </c:pt>
                <c:pt idx="665">
                  <c:v>41.773800000000001</c:v>
                </c:pt>
                <c:pt idx="666">
                  <c:v>41.782400000000003</c:v>
                </c:pt>
                <c:pt idx="667">
                  <c:v>41.799700000000001</c:v>
                </c:pt>
                <c:pt idx="668">
                  <c:v>41.788600000000002</c:v>
                </c:pt>
                <c:pt idx="669">
                  <c:v>41.766199999999998</c:v>
                </c:pt>
                <c:pt idx="670">
                  <c:v>41.713200000000001</c:v>
                </c:pt>
                <c:pt idx="671">
                  <c:v>41.713200000000001</c:v>
                </c:pt>
                <c:pt idx="672">
                  <c:v>41.713200000000001</c:v>
                </c:pt>
                <c:pt idx="673">
                  <c:v>41.764400000000002</c:v>
                </c:pt>
                <c:pt idx="674">
                  <c:v>41.790100000000002</c:v>
                </c:pt>
                <c:pt idx="675">
                  <c:v>41.6845</c:v>
                </c:pt>
                <c:pt idx="676">
                  <c:v>41.610999999999997</c:v>
                </c:pt>
                <c:pt idx="677">
                  <c:v>41.456400000000002</c:v>
                </c:pt>
                <c:pt idx="678">
                  <c:v>41.456400000000002</c:v>
                </c:pt>
                <c:pt idx="679">
                  <c:v>41.456400000000002</c:v>
                </c:pt>
                <c:pt idx="680">
                  <c:v>41.389499999999998</c:v>
                </c:pt>
                <c:pt idx="681">
                  <c:v>41.448999999999998</c:v>
                </c:pt>
                <c:pt idx="682">
                  <c:v>41.4268</c:v>
                </c:pt>
                <c:pt idx="683">
                  <c:v>41.514899999999997</c:v>
                </c:pt>
                <c:pt idx="684">
                  <c:v>41.45</c:v>
                </c:pt>
                <c:pt idx="685">
                  <c:v>41.45</c:v>
                </c:pt>
                <c:pt idx="686">
                  <c:v>41.45</c:v>
                </c:pt>
                <c:pt idx="687">
                  <c:v>41.3401</c:v>
                </c:pt>
                <c:pt idx="688">
                  <c:v>41.258899999999997</c:v>
                </c:pt>
                <c:pt idx="689">
                  <c:v>41.355699999999999</c:v>
                </c:pt>
                <c:pt idx="690">
                  <c:v>41.3782</c:v>
                </c:pt>
                <c:pt idx="691">
                  <c:v>41.218499999999999</c:v>
                </c:pt>
                <c:pt idx="692">
                  <c:v>41.218499999999999</c:v>
                </c:pt>
                <c:pt idx="693">
                  <c:v>41.218499999999999</c:v>
                </c:pt>
                <c:pt idx="694">
                  <c:v>41.283900000000003</c:v>
                </c:pt>
                <c:pt idx="695">
                  <c:v>41.43</c:v>
                </c:pt>
                <c:pt idx="696">
                  <c:v>41.404699999999998</c:v>
                </c:pt>
                <c:pt idx="697">
                  <c:v>41.322200000000002</c:v>
                </c:pt>
                <c:pt idx="698">
                  <c:v>41.260199999999998</c:v>
                </c:pt>
                <c:pt idx="699">
                  <c:v>41.260199999999998</c:v>
                </c:pt>
                <c:pt idx="700">
                  <c:v>41.260199999999998</c:v>
                </c:pt>
                <c:pt idx="701">
                  <c:v>41.320300000000003</c:v>
                </c:pt>
                <c:pt idx="702">
                  <c:v>41.372199999999999</c:v>
                </c:pt>
                <c:pt idx="703">
                  <c:v>41.363100000000003</c:v>
                </c:pt>
                <c:pt idx="704">
                  <c:v>41.371899999999997</c:v>
                </c:pt>
                <c:pt idx="705">
                  <c:v>41.349400000000003</c:v>
                </c:pt>
                <c:pt idx="706">
                  <c:v>41.349400000000003</c:v>
                </c:pt>
                <c:pt idx="707">
                  <c:v>41.349400000000003</c:v>
                </c:pt>
                <c:pt idx="708">
                  <c:v>41.219900000000003</c:v>
                </c:pt>
                <c:pt idx="709">
                  <c:v>41.249699999999997</c:v>
                </c:pt>
                <c:pt idx="710">
                  <c:v>41.123699999999999</c:v>
                </c:pt>
                <c:pt idx="711">
                  <c:v>41.213799999999999</c:v>
                </c:pt>
                <c:pt idx="712">
                  <c:v>41.3127</c:v>
                </c:pt>
                <c:pt idx="713">
                  <c:v>41.3127</c:v>
                </c:pt>
                <c:pt idx="714">
                  <c:v>41.3127</c:v>
                </c:pt>
                <c:pt idx="715">
                  <c:v>41.283799999999999</c:v>
                </c:pt>
                <c:pt idx="716">
                  <c:v>41.231699999999996</c:v>
                </c:pt>
                <c:pt idx="717">
                  <c:v>41.175199999999997</c:v>
                </c:pt>
                <c:pt idx="718">
                  <c:v>41.194099999999999</c:v>
                </c:pt>
                <c:pt idx="719">
                  <c:v>41.248800000000003</c:v>
                </c:pt>
                <c:pt idx="720">
                  <c:v>41.248800000000003</c:v>
                </c:pt>
                <c:pt idx="721">
                  <c:v>41.248800000000003</c:v>
                </c:pt>
                <c:pt idx="722">
                  <c:v>41.2502</c:v>
                </c:pt>
                <c:pt idx="723">
                  <c:v>41.381100000000004</c:v>
                </c:pt>
                <c:pt idx="724">
                  <c:v>41.378</c:v>
                </c:pt>
                <c:pt idx="725">
                  <c:v>41.410499999999999</c:v>
                </c:pt>
                <c:pt idx="726">
                  <c:v>41.493899999999996</c:v>
                </c:pt>
                <c:pt idx="727">
                  <c:v>41.493899999999996</c:v>
                </c:pt>
                <c:pt idx="728">
                  <c:v>41.493899999999996</c:v>
                </c:pt>
                <c:pt idx="729">
                  <c:v>41.478900000000003</c:v>
                </c:pt>
                <c:pt idx="730">
                  <c:v>41.317599999999999</c:v>
                </c:pt>
                <c:pt idx="731">
                  <c:v>41.142000000000003</c:v>
                </c:pt>
                <c:pt idx="732">
                  <c:v>41.221499999999999</c:v>
                </c:pt>
                <c:pt idx="733">
                  <c:v>41.276400000000002</c:v>
                </c:pt>
                <c:pt idx="734">
                  <c:v>41.276400000000002</c:v>
                </c:pt>
                <c:pt idx="735">
                  <c:v>41.276400000000002</c:v>
                </c:pt>
                <c:pt idx="736">
                  <c:v>41.2286</c:v>
                </c:pt>
                <c:pt idx="737">
                  <c:v>41.340899999999998</c:v>
                </c:pt>
                <c:pt idx="738">
                  <c:v>41.315800000000003</c:v>
                </c:pt>
                <c:pt idx="739">
                  <c:v>41.4024</c:v>
                </c:pt>
                <c:pt idx="740">
                  <c:v>41.5062</c:v>
                </c:pt>
                <c:pt idx="741">
                  <c:v>41.5062</c:v>
                </c:pt>
                <c:pt idx="742">
                  <c:v>41.5062</c:v>
                </c:pt>
                <c:pt idx="743">
                  <c:v>41.602699999999999</c:v>
                </c:pt>
                <c:pt idx="744">
                  <c:v>41.610199999999999</c:v>
                </c:pt>
                <c:pt idx="745">
                  <c:v>41.751399999999997</c:v>
                </c:pt>
                <c:pt idx="746">
                  <c:v>41.7607</c:v>
                </c:pt>
                <c:pt idx="747">
                  <c:v>41.635800000000003</c:v>
                </c:pt>
                <c:pt idx="748">
                  <c:v>41.635800000000003</c:v>
                </c:pt>
                <c:pt idx="749">
                  <c:v>41.635800000000003</c:v>
                </c:pt>
                <c:pt idx="750">
                  <c:v>41.730800000000002</c:v>
                </c:pt>
                <c:pt idx="751">
                  <c:v>41.756500000000003</c:v>
                </c:pt>
                <c:pt idx="752">
                  <c:v>41.744100000000003</c:v>
                </c:pt>
                <c:pt idx="753">
                  <c:v>41.755000000000003</c:v>
                </c:pt>
                <c:pt idx="754">
                  <c:v>41.896999999999998</c:v>
                </c:pt>
                <c:pt idx="755">
                  <c:v>41.896999999999998</c:v>
                </c:pt>
                <c:pt idx="756">
                  <c:v>41.896999999999998</c:v>
                </c:pt>
                <c:pt idx="757">
                  <c:v>41.996899999999997</c:v>
                </c:pt>
                <c:pt idx="758">
                  <c:v>42.070399999999999</c:v>
                </c:pt>
                <c:pt idx="759">
                  <c:v>42.083100000000002</c:v>
                </c:pt>
                <c:pt idx="760">
                  <c:v>42.011499999999998</c:v>
                </c:pt>
                <c:pt idx="761">
                  <c:v>41.970100000000002</c:v>
                </c:pt>
                <c:pt idx="762">
                  <c:v>41.970100000000002</c:v>
                </c:pt>
                <c:pt idx="763">
                  <c:v>41.970100000000002</c:v>
                </c:pt>
                <c:pt idx="764">
                  <c:v>41.892400000000002</c:v>
                </c:pt>
                <c:pt idx="765">
                  <c:v>42.040900000000001</c:v>
                </c:pt>
                <c:pt idx="766">
                  <c:v>42.072499999999998</c:v>
                </c:pt>
                <c:pt idx="767">
                  <c:v>42.067100000000003</c:v>
                </c:pt>
                <c:pt idx="768">
                  <c:v>42.083599999999997</c:v>
                </c:pt>
                <c:pt idx="769">
                  <c:v>42.083599999999997</c:v>
                </c:pt>
                <c:pt idx="770">
                  <c:v>42.083599999999997</c:v>
                </c:pt>
                <c:pt idx="771">
                  <c:v>41.978200000000001</c:v>
                </c:pt>
                <c:pt idx="772">
                  <c:v>41.9559</c:v>
                </c:pt>
                <c:pt idx="773">
                  <c:v>42.0139</c:v>
                </c:pt>
                <c:pt idx="774">
                  <c:v>42.037700000000001</c:v>
                </c:pt>
                <c:pt idx="775">
                  <c:v>42.064100000000003</c:v>
                </c:pt>
                <c:pt idx="776">
                  <c:v>42.064100000000003</c:v>
                </c:pt>
                <c:pt idx="777">
                  <c:v>42.064100000000003</c:v>
                </c:pt>
                <c:pt idx="778">
                  <c:v>42.042299999999997</c:v>
                </c:pt>
                <c:pt idx="779">
                  <c:v>42.067</c:v>
                </c:pt>
                <c:pt idx="780">
                  <c:v>42.092399999999998</c:v>
                </c:pt>
                <c:pt idx="781">
                  <c:v>42.094799999999999</c:v>
                </c:pt>
                <c:pt idx="782">
                  <c:v>42.154899999999998</c:v>
                </c:pt>
                <c:pt idx="783">
                  <c:v>42.154899999999998</c:v>
                </c:pt>
                <c:pt idx="784">
                  <c:v>42.154899999999998</c:v>
                </c:pt>
                <c:pt idx="785">
                  <c:v>42.267200000000003</c:v>
                </c:pt>
                <c:pt idx="786">
                  <c:v>42.371299999999998</c:v>
                </c:pt>
                <c:pt idx="787">
                  <c:v>42.401499999999999</c:v>
                </c:pt>
                <c:pt idx="788">
                  <c:v>42.298699999999997</c:v>
                </c:pt>
                <c:pt idx="789">
                  <c:v>42.192799999999998</c:v>
                </c:pt>
                <c:pt idx="790">
                  <c:v>42.192799999999998</c:v>
                </c:pt>
                <c:pt idx="791">
                  <c:v>42.192799999999998</c:v>
                </c:pt>
                <c:pt idx="792">
                  <c:v>42.265999999999998</c:v>
                </c:pt>
                <c:pt idx="793">
                  <c:v>42.341299999999997</c:v>
                </c:pt>
                <c:pt idx="794">
                  <c:v>42.334200000000003</c:v>
                </c:pt>
                <c:pt idx="795">
                  <c:v>42.203400000000002</c:v>
                </c:pt>
                <c:pt idx="796">
                  <c:v>42.183799999999998</c:v>
                </c:pt>
                <c:pt idx="797">
                  <c:v>42.183799999999998</c:v>
                </c:pt>
                <c:pt idx="798">
                  <c:v>42.183799999999998</c:v>
                </c:pt>
                <c:pt idx="799">
                  <c:v>42.056699999999999</c:v>
                </c:pt>
                <c:pt idx="800">
                  <c:v>42.07</c:v>
                </c:pt>
                <c:pt idx="801">
                  <c:v>42.183799999999998</c:v>
                </c:pt>
                <c:pt idx="802">
                  <c:v>42.281199999999998</c:v>
                </c:pt>
                <c:pt idx="803">
                  <c:v>42.272100000000002</c:v>
                </c:pt>
                <c:pt idx="804">
                  <c:v>42.272100000000002</c:v>
                </c:pt>
                <c:pt idx="805">
                  <c:v>42.272100000000002</c:v>
                </c:pt>
                <c:pt idx="806">
                  <c:v>42.193600000000004</c:v>
                </c:pt>
                <c:pt idx="807">
                  <c:v>42.245100000000001</c:v>
                </c:pt>
                <c:pt idx="808">
                  <c:v>42.184800000000003</c:v>
                </c:pt>
                <c:pt idx="809">
                  <c:v>42.3384</c:v>
                </c:pt>
                <c:pt idx="810">
                  <c:v>42.337400000000002</c:v>
                </c:pt>
                <c:pt idx="811">
                  <c:v>42.337400000000002</c:v>
                </c:pt>
                <c:pt idx="812">
                  <c:v>42.337400000000002</c:v>
                </c:pt>
                <c:pt idx="813">
                  <c:v>42.248100000000001</c:v>
                </c:pt>
                <c:pt idx="814">
                  <c:v>42.148200000000003</c:v>
                </c:pt>
                <c:pt idx="815">
                  <c:v>42.100299999999997</c:v>
                </c:pt>
                <c:pt idx="816">
                  <c:v>42.1541</c:v>
                </c:pt>
                <c:pt idx="817">
                  <c:v>41.933100000000003</c:v>
                </c:pt>
                <c:pt idx="818">
                  <c:v>41.933100000000003</c:v>
                </c:pt>
                <c:pt idx="819">
                  <c:v>41.933100000000003</c:v>
                </c:pt>
                <c:pt idx="820">
                  <c:v>42.063699999999997</c:v>
                </c:pt>
                <c:pt idx="821">
                  <c:v>42.2179</c:v>
                </c:pt>
                <c:pt idx="822">
                  <c:v>42.387799999999999</c:v>
                </c:pt>
                <c:pt idx="823">
                  <c:v>42.353200000000001</c:v>
                </c:pt>
                <c:pt idx="824">
                  <c:v>42.170099999999998</c:v>
                </c:pt>
                <c:pt idx="825">
                  <c:v>42.170099999999998</c:v>
                </c:pt>
                <c:pt idx="826">
                  <c:v>42.170099999999998</c:v>
                </c:pt>
                <c:pt idx="827">
                  <c:v>42.294199999999996</c:v>
                </c:pt>
                <c:pt idx="828">
                  <c:v>42.4208</c:v>
                </c:pt>
                <c:pt idx="829">
                  <c:v>42.563400000000001</c:v>
                </c:pt>
                <c:pt idx="830">
                  <c:v>42.715499999999999</c:v>
                </c:pt>
                <c:pt idx="831">
                  <c:v>42.990400000000001</c:v>
                </c:pt>
                <c:pt idx="832">
                  <c:v>42.990400000000001</c:v>
                </c:pt>
                <c:pt idx="833">
                  <c:v>42.990400000000001</c:v>
                </c:pt>
                <c:pt idx="834">
                  <c:v>43.075699999999998</c:v>
                </c:pt>
                <c:pt idx="835">
                  <c:v>43.255200000000002</c:v>
                </c:pt>
                <c:pt idx="836">
                  <c:v>43.176200000000001</c:v>
                </c:pt>
                <c:pt idx="837">
                  <c:v>43.123600000000003</c:v>
                </c:pt>
                <c:pt idx="838">
                  <c:v>43.392699999999998</c:v>
                </c:pt>
                <c:pt idx="839">
                  <c:v>43.392699999999998</c:v>
                </c:pt>
                <c:pt idx="840">
                  <c:v>43.392699999999998</c:v>
                </c:pt>
                <c:pt idx="841">
                  <c:v>43.412999999999997</c:v>
                </c:pt>
                <c:pt idx="842">
                  <c:v>43.267800000000001</c:v>
                </c:pt>
                <c:pt idx="843">
                  <c:v>43.252200000000002</c:v>
                </c:pt>
                <c:pt idx="844">
                  <c:v>43.175899999999999</c:v>
                </c:pt>
                <c:pt idx="845">
                  <c:v>43.166699999999999</c:v>
                </c:pt>
                <c:pt idx="846">
                  <c:v>43.166699999999999</c:v>
                </c:pt>
                <c:pt idx="847">
                  <c:v>43.166699999999999</c:v>
                </c:pt>
                <c:pt idx="848">
                  <c:v>43.139099999999999</c:v>
                </c:pt>
                <c:pt idx="849">
                  <c:v>43.125300000000003</c:v>
                </c:pt>
                <c:pt idx="850">
                  <c:v>42.956299999999999</c:v>
                </c:pt>
                <c:pt idx="851">
                  <c:v>42.768900000000002</c:v>
                </c:pt>
                <c:pt idx="852">
                  <c:v>42.848300000000002</c:v>
                </c:pt>
                <c:pt idx="853">
                  <c:v>42.848300000000002</c:v>
                </c:pt>
                <c:pt idx="854">
                  <c:v>42.848300000000002</c:v>
                </c:pt>
                <c:pt idx="855">
                  <c:v>42.811300000000003</c:v>
                </c:pt>
                <c:pt idx="856">
                  <c:v>42.969700000000003</c:v>
                </c:pt>
                <c:pt idx="857">
                  <c:v>43.192799999999998</c:v>
                </c:pt>
                <c:pt idx="858">
                  <c:v>43.169499999999999</c:v>
                </c:pt>
                <c:pt idx="859">
                  <c:v>43.140500000000003</c:v>
                </c:pt>
                <c:pt idx="860">
                  <c:v>43.140500000000003</c:v>
                </c:pt>
                <c:pt idx="861">
                  <c:v>43.140500000000003</c:v>
                </c:pt>
                <c:pt idx="862">
                  <c:v>43.048699999999997</c:v>
                </c:pt>
                <c:pt idx="863">
                  <c:v>43.026699999999998</c:v>
                </c:pt>
                <c:pt idx="864">
                  <c:v>43.090400000000002</c:v>
                </c:pt>
                <c:pt idx="865">
                  <c:v>43.031799999999997</c:v>
                </c:pt>
                <c:pt idx="866">
                  <c:v>42.993000000000002</c:v>
                </c:pt>
                <c:pt idx="867">
                  <c:v>42.993000000000002</c:v>
                </c:pt>
                <c:pt idx="868">
                  <c:v>42.993000000000002</c:v>
                </c:pt>
                <c:pt idx="869">
                  <c:v>43.101999999999997</c:v>
                </c:pt>
                <c:pt idx="870">
                  <c:v>43.170499999999997</c:v>
                </c:pt>
                <c:pt idx="871">
                  <c:v>43.2577</c:v>
                </c:pt>
                <c:pt idx="872">
                  <c:v>43.292000000000002</c:v>
                </c:pt>
                <c:pt idx="873">
                  <c:v>43.2667</c:v>
                </c:pt>
                <c:pt idx="874">
                  <c:v>43.2667</c:v>
                </c:pt>
                <c:pt idx="875">
                  <c:v>43.2667</c:v>
                </c:pt>
                <c:pt idx="876">
                  <c:v>43.274700000000003</c:v>
                </c:pt>
                <c:pt idx="877">
                  <c:v>43.298200000000001</c:v>
                </c:pt>
                <c:pt idx="878">
                  <c:v>43.264800000000001</c:v>
                </c:pt>
                <c:pt idx="879">
                  <c:v>43.241300000000003</c:v>
                </c:pt>
                <c:pt idx="880">
                  <c:v>43.208100000000002</c:v>
                </c:pt>
                <c:pt idx="881">
                  <c:v>43.208100000000002</c:v>
                </c:pt>
                <c:pt idx="882">
                  <c:v>43.208100000000002</c:v>
                </c:pt>
                <c:pt idx="883">
                  <c:v>43.099600000000002</c:v>
                </c:pt>
                <c:pt idx="884">
                  <c:v>43.234299999999998</c:v>
                </c:pt>
                <c:pt idx="885">
                  <c:v>43.454799999999999</c:v>
                </c:pt>
                <c:pt idx="886">
                  <c:v>43.716999999999999</c:v>
                </c:pt>
                <c:pt idx="887">
                  <c:v>43.806899999999999</c:v>
                </c:pt>
                <c:pt idx="888">
                  <c:v>43.806899999999999</c:v>
                </c:pt>
                <c:pt idx="889">
                  <c:v>43.806899999999999</c:v>
                </c:pt>
                <c:pt idx="890">
                  <c:v>43.729199999999999</c:v>
                </c:pt>
                <c:pt idx="891">
                  <c:v>43.896099999999997</c:v>
                </c:pt>
                <c:pt idx="892">
                  <c:v>43.862699999999997</c:v>
                </c:pt>
                <c:pt idx="893">
                  <c:v>43.977600000000002</c:v>
                </c:pt>
                <c:pt idx="894">
                  <c:v>44.163600000000002</c:v>
                </c:pt>
                <c:pt idx="895">
                  <c:v>44.163600000000002</c:v>
                </c:pt>
                <c:pt idx="896">
                  <c:v>44.163600000000002</c:v>
                </c:pt>
                <c:pt idx="897">
                  <c:v>44.138100000000001</c:v>
                </c:pt>
                <c:pt idx="898">
                  <c:v>44.080300000000001</c:v>
                </c:pt>
                <c:pt idx="899">
                  <c:v>43.9497</c:v>
                </c:pt>
                <c:pt idx="900">
                  <c:v>43.896000000000001</c:v>
                </c:pt>
                <c:pt idx="901">
                  <c:v>43.9617</c:v>
                </c:pt>
                <c:pt idx="902">
                  <c:v>43.9617</c:v>
                </c:pt>
                <c:pt idx="903">
                  <c:v>43.9617</c:v>
                </c:pt>
                <c:pt idx="904">
                  <c:v>43.82</c:v>
                </c:pt>
                <c:pt idx="905">
                  <c:v>43.828800000000001</c:v>
                </c:pt>
                <c:pt idx="906">
                  <c:v>43.920499999999997</c:v>
                </c:pt>
                <c:pt idx="907">
                  <c:v>43.872199999999999</c:v>
                </c:pt>
                <c:pt idx="908">
                  <c:v>43.884999999999998</c:v>
                </c:pt>
                <c:pt idx="909">
                  <c:v>43.884999999999998</c:v>
                </c:pt>
                <c:pt idx="910">
                  <c:v>43.884999999999998</c:v>
                </c:pt>
                <c:pt idx="911">
                  <c:v>43.84</c:v>
                </c:pt>
                <c:pt idx="912">
                  <c:v>43.795499999999997</c:v>
                </c:pt>
                <c:pt idx="913">
                  <c:v>43.917499999999997</c:v>
                </c:pt>
                <c:pt idx="914">
                  <c:v>43.780799999999999</c:v>
                </c:pt>
                <c:pt idx="915">
                  <c:v>43.814399999999999</c:v>
                </c:pt>
                <c:pt idx="916">
                  <c:v>43.814399999999999</c:v>
                </c:pt>
                <c:pt idx="917">
                  <c:v>43.814399999999999</c:v>
                </c:pt>
                <c:pt idx="918">
                  <c:v>43.654899999999998</c:v>
                </c:pt>
                <c:pt idx="919">
                  <c:v>43.583100000000002</c:v>
                </c:pt>
                <c:pt idx="920">
                  <c:v>43.494599999999998</c:v>
                </c:pt>
                <c:pt idx="921">
                  <c:v>43.379199999999997</c:v>
                </c:pt>
                <c:pt idx="922">
                  <c:v>43.465299999999999</c:v>
                </c:pt>
                <c:pt idx="923">
                  <c:v>43.465299999999999</c:v>
                </c:pt>
                <c:pt idx="924">
                  <c:v>43.465299999999999</c:v>
                </c:pt>
                <c:pt idx="925">
                  <c:v>43.4587</c:v>
                </c:pt>
                <c:pt idx="926">
                  <c:v>43.437199999999997</c:v>
                </c:pt>
                <c:pt idx="927">
                  <c:v>43.499699999999997</c:v>
                </c:pt>
                <c:pt idx="928">
                  <c:v>43.5152</c:v>
                </c:pt>
                <c:pt idx="929">
                  <c:v>43.636800000000001</c:v>
                </c:pt>
                <c:pt idx="930">
                  <c:v>43.636800000000001</c:v>
                </c:pt>
                <c:pt idx="931">
                  <c:v>43.636800000000001</c:v>
                </c:pt>
                <c:pt idx="932">
                  <c:v>43.894300000000001</c:v>
                </c:pt>
              </c:numCache>
            </c:numRef>
          </c:val>
          <c:smooth val="0"/>
          <c:extLst>
            <c:ext xmlns:c16="http://schemas.microsoft.com/office/drawing/2014/chart" uri="{C3380CC4-5D6E-409C-BE32-E72D297353CC}">
              <c16:uniqueId val="{00000000-8717-41DF-97D9-5EECBA389943}"/>
            </c:ext>
          </c:extLst>
        </c:ser>
        <c:dLbls>
          <c:showLegendKey val="0"/>
          <c:showVal val="0"/>
          <c:showCatName val="0"/>
          <c:showSerName val="0"/>
          <c:showPercent val="0"/>
          <c:showBubbleSize val="0"/>
        </c:dLbls>
        <c:smooth val="0"/>
        <c:axId val="18306175"/>
        <c:axId val="1842059775"/>
      </c:lineChart>
      <c:dateAx>
        <c:axId val="18306175"/>
        <c:scaling>
          <c:orientation val="minMax"/>
          <c:max val="46143"/>
        </c:scaling>
        <c:delete val="0"/>
        <c:axPos val="b"/>
        <c:numFmt formatCode="dd/mm/yyyy;@"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uk-UA"/>
          </a:p>
        </c:txPr>
        <c:crossAx val="1842059775"/>
        <c:crosses val="autoZero"/>
        <c:auto val="1"/>
        <c:lblOffset val="100"/>
        <c:baseTimeUnit val="days"/>
        <c:majorUnit val="1"/>
        <c:majorTimeUnit val="months"/>
      </c:dateAx>
      <c:valAx>
        <c:axId val="1842059775"/>
        <c:scaling>
          <c:orientation val="minMax"/>
          <c:min val="3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uk-UA"/>
          </a:p>
        </c:txPr>
        <c:crossAx val="18306175"/>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Verdana" panose="020B0604030504040204" pitchFamily="34" charset="0"/>
          <a:ea typeface="Verdana" panose="020B0604030504040204" pitchFamily="34"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0.04655</cdr:x>
      <cdr:y>0.03768</cdr:y>
    </cdr:from>
    <cdr:to>
      <cdr:x>0.94041</cdr:x>
      <cdr:y>0.17101</cdr:y>
    </cdr:to>
    <cdr:sp macro="" textlink="">
      <cdr:nvSpPr>
        <cdr:cNvPr id="2" name="TextBox 1">
          <a:extLst xmlns:a="http://schemas.openxmlformats.org/drawingml/2006/main">
            <a:ext uri="{FF2B5EF4-FFF2-40B4-BE49-F238E27FC236}">
              <a16:creationId xmlns:a16="http://schemas.microsoft.com/office/drawing/2014/main" id="{728EF9FB-C85D-CC8B-ED70-0DF8FE9681DB}"/>
            </a:ext>
          </a:extLst>
        </cdr:cNvPr>
        <cdr:cNvSpPr txBox="1"/>
      </cdr:nvSpPr>
      <cdr:spPr>
        <a:xfrm xmlns:a="http://schemas.openxmlformats.org/drawingml/2006/main">
          <a:off x="190500" y="99060"/>
          <a:ext cx="3657600" cy="3505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0.01862</cdr:x>
      <cdr:y>0.02319</cdr:y>
    </cdr:from>
    <cdr:to>
      <cdr:x>0.92365</cdr:x>
      <cdr:y>0.13913</cdr:y>
    </cdr:to>
    <cdr:sp macro="" textlink="">
      <cdr:nvSpPr>
        <cdr:cNvPr id="3" name="TextBox 2">
          <a:extLst xmlns:a="http://schemas.openxmlformats.org/drawingml/2006/main">
            <a:ext uri="{FF2B5EF4-FFF2-40B4-BE49-F238E27FC236}">
              <a16:creationId xmlns:a16="http://schemas.microsoft.com/office/drawing/2014/main" id="{7ECAA8E1-277A-507B-A6C0-215DBF29089F}"/>
            </a:ext>
          </a:extLst>
        </cdr:cNvPr>
        <cdr:cNvSpPr txBox="1"/>
      </cdr:nvSpPr>
      <cdr:spPr>
        <a:xfrm xmlns:a="http://schemas.openxmlformats.org/drawingml/2006/main">
          <a:off x="76200" y="60960"/>
          <a:ext cx="3703320"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cdr:x>
      <cdr:y>0</cdr:y>
    </cdr:from>
    <cdr:to>
      <cdr:x>0.97765</cdr:x>
      <cdr:y>0.13623</cdr:y>
    </cdr:to>
    <cdr:sp macro="" textlink="">
      <cdr:nvSpPr>
        <cdr:cNvPr id="5" name="TextBox 4">
          <a:extLst xmlns:a="http://schemas.openxmlformats.org/drawingml/2006/main">
            <a:ext uri="{FF2B5EF4-FFF2-40B4-BE49-F238E27FC236}">
              <a16:creationId xmlns:a16="http://schemas.microsoft.com/office/drawing/2014/main" id="{A046A039-6258-AEF5-9A28-BD4C8F0FAC22}"/>
            </a:ext>
          </a:extLst>
        </cdr:cNvPr>
        <cdr:cNvSpPr txBox="1"/>
      </cdr:nvSpPr>
      <cdr:spPr>
        <a:xfrm xmlns:a="http://schemas.openxmlformats.org/drawingml/2006/main">
          <a:off x="0" y="0"/>
          <a:ext cx="5140288" cy="36747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endParaRPr lang="uk-UA" sz="1200" b="0" i="0" baseline="0">
            <a:effectLst/>
            <a:latin typeface="+mn-lt"/>
            <a:ea typeface="+mn-ea"/>
            <a:cs typeface="+mn-cs"/>
          </a:endParaRPr>
        </a:p>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endParaRPr lang="uk-UA" sz="1200" b="0" i="0" baseline="0">
            <a:effectLst/>
            <a:latin typeface="+mn-lt"/>
            <a:ea typeface="+mn-ea"/>
            <a:cs typeface="+mn-cs"/>
          </a:endParaRPr>
        </a:p>
        <a:p xmlns:a="http://schemas.openxmlformats.org/drawingml/2006/main">
          <a:pPr algn="ctr"/>
          <a:endParaRPr lang="en-US" sz="12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854048B-F6E7-423B-AE21-5ED0621C2193}">
  <we:reference id="wa104381727" version="1.0.1.0" store="uk-UA" storeType="OMEX"/>
  <we:alternateReferences>
    <we:reference id="wa104381727" version="1.0.1.0" store="uk-UA" storeType="OMEX"/>
  </we:alternateReferences>
  <we:properties>
    <we:property name="documentId" value="&quot;3e2df865489ac18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43b__x0456__x043d__x043a_ xmlns="f97116a5-5e46-4334-862a-f87b87f167f6">
      <Url xsi:nil="true"/>
      <Description xsi:nil="true"/>
    </_x043b__x0456__x043d__x043a_>
    <lcf76f155ced4ddcb4097134ff3c332f xmlns="f97116a5-5e46-4334-862a-f87b87f167f6">
      <Terms xmlns="http://schemas.microsoft.com/office/infopath/2007/PartnerControls"/>
    </lcf76f155ced4ddcb4097134ff3c332f>
    <_x043d__x0430__x0441__x0430__x0439__x0442__x0456_ xmlns="f97116a5-5e46-4334-862a-f87b87f167f6">false</_x043d__x0430__x0441__x0430__x0439__x0442__x0456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D5D407A6F9474E8860B8C02B4B0BEA" ma:contentTypeVersion="12" ma:contentTypeDescription="Create a new document." ma:contentTypeScope="" ma:versionID="6a8f6203f56b1cbc2030346b504ebe0e">
  <xsd:schema xmlns:xsd="http://www.w3.org/2001/XMLSchema" xmlns:xs="http://www.w3.org/2001/XMLSchema" xmlns:p="http://schemas.microsoft.com/office/2006/metadata/properties" xmlns:ns2="f97116a5-5e46-4334-862a-f87b87f167f6" targetNamespace="http://schemas.microsoft.com/office/2006/metadata/properties" ma:root="true" ma:fieldsID="3adf7796a60a88e27c86703a442ba104" ns2:_="">
    <xsd:import namespace="f97116a5-5e46-4334-862a-f87b87f167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x043d__x0430__x0441__x0430__x0439__x0442__x0456_"/>
                <xsd:element ref="ns2:_x043b__x0456__x043d__x043a_"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116a5-5e46-4334-862a-f87b87f16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x043d__x0430__x0441__x0430__x0439__x0442__x0456_" ma:index="12" ma:displayName="на сайті" ma:default="0" ma:description="статус публікації " ma:format="Dropdown" ma:internalName="_x043d__x0430__x0441__x0430__x0439__x0442__x0456_">
      <xsd:simpleType>
        <xsd:restriction base="dms:Boolean"/>
      </xsd:simpleType>
    </xsd:element>
    <xsd:element name="_x043b__x0456__x043d__x043a_" ma:index="13" nillable="true" ma:displayName="лінк" ma:description="посилання на сайт" ma:format="Hyperlink" ma:internalName="_x043b__x0456__x043d__x043a_">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fc5f5fc-f631-42ae-82d7-2d731d26874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0DD4E-C384-457A-B883-E3DC080084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FFE61C-D0F3-4008-800F-AD67F0C9AC20}"/>
</file>

<file path=customXml/itemProps3.xml><?xml version="1.0" encoding="utf-8"?>
<ds:datastoreItem xmlns:ds="http://schemas.openxmlformats.org/officeDocument/2006/customXml" ds:itemID="{9D8BE5F3-5304-4D8D-ACC8-1F1FAF6459E4}">
  <ds:schemaRefs>
    <ds:schemaRef ds:uri="http://schemas.microsoft.com/sharepoint/v3/contenttype/forms"/>
  </ds:schemaRefs>
</ds:datastoreItem>
</file>

<file path=customXml/itemProps4.xml><?xml version="1.0" encoding="utf-8"?>
<ds:datastoreItem xmlns:ds="http://schemas.openxmlformats.org/officeDocument/2006/customXml" ds:itemID="{8FCFD385-4E48-4929-9C7A-6383EF87B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17238</Words>
  <Characters>9827</Characters>
  <Application>Microsoft Office Word</Application>
  <DocSecurity>0</DocSecurity>
  <Lines>81</Lines>
  <Paragraphs>54</Paragraphs>
  <ScaleCrop>false</ScaleCrop>
  <Company/>
  <LinksUpToDate>false</LinksUpToDate>
  <CharactersWithSpaces>27011</CharactersWithSpaces>
  <SharedDoc>false</SharedDoc>
  <HLinks>
    <vt:vector size="42" baseType="variant">
      <vt:variant>
        <vt:i4>6553659</vt:i4>
      </vt:variant>
      <vt:variant>
        <vt:i4>3</vt:i4>
      </vt:variant>
      <vt:variant>
        <vt:i4>0</vt:i4>
      </vt:variant>
      <vt:variant>
        <vt:i4>5</vt:i4>
      </vt:variant>
      <vt:variant>
        <vt:lpwstr>http://www.ier.com.ua/</vt:lpwstr>
      </vt:variant>
      <vt:variant>
        <vt:lpwstr/>
      </vt:variant>
      <vt:variant>
        <vt:i4>5963825</vt:i4>
      </vt:variant>
      <vt:variant>
        <vt:i4>0</vt:i4>
      </vt:variant>
      <vt:variant>
        <vt:i4>0</vt:i4>
      </vt:variant>
      <vt:variant>
        <vt:i4>5</vt:i4>
      </vt:variant>
      <vt:variant>
        <vt:lpwstr>mailto:institute@ier.kiev.ua</vt:lpwstr>
      </vt:variant>
      <vt:variant>
        <vt:lpwstr/>
      </vt:variant>
      <vt:variant>
        <vt:i4>4915230</vt:i4>
      </vt:variant>
      <vt:variant>
        <vt:i4>12</vt:i4>
      </vt:variant>
      <vt:variant>
        <vt:i4>0</vt:i4>
      </vt:variant>
      <vt:variant>
        <vt:i4>5</vt:i4>
      </vt:variant>
      <vt:variant>
        <vt:lpwstr>https://t.me/world_w_ukr</vt:lpwstr>
      </vt:variant>
      <vt:variant>
        <vt:lpwstr/>
      </vt:variant>
      <vt:variant>
        <vt:i4>2883660</vt:i4>
      </vt:variant>
      <vt:variant>
        <vt:i4>9</vt:i4>
      </vt:variant>
      <vt:variant>
        <vt:i4>0</vt:i4>
      </vt:variant>
      <vt:variant>
        <vt:i4>5</vt:i4>
      </vt:variant>
      <vt:variant>
        <vt:lpwstr>https://twitter.com/IER_Kyiv</vt:lpwstr>
      </vt:variant>
      <vt:variant>
        <vt:lpwstr/>
      </vt:variant>
      <vt:variant>
        <vt:i4>2883660</vt:i4>
      </vt:variant>
      <vt:variant>
        <vt:i4>6</vt:i4>
      </vt:variant>
      <vt:variant>
        <vt:i4>0</vt:i4>
      </vt:variant>
      <vt:variant>
        <vt:i4>5</vt:i4>
      </vt:variant>
      <vt:variant>
        <vt:lpwstr>https://twitter.com/IER_Kyiv</vt:lpwstr>
      </vt:variant>
      <vt:variant>
        <vt:lpwstr/>
      </vt:variant>
      <vt:variant>
        <vt:i4>6225940</vt:i4>
      </vt:variant>
      <vt:variant>
        <vt:i4>3</vt:i4>
      </vt:variant>
      <vt:variant>
        <vt:i4>0</vt:i4>
      </vt:variant>
      <vt:variant>
        <vt:i4>5</vt:i4>
      </vt:variant>
      <vt:variant>
        <vt:lpwstr>https://www.facebook.com/IER.Kyiv</vt:lpwstr>
      </vt:variant>
      <vt:variant>
        <vt:lpwstr/>
      </vt:variant>
      <vt:variant>
        <vt:i4>6160401</vt:i4>
      </vt:variant>
      <vt:variant>
        <vt:i4>0</vt:i4>
      </vt:variant>
      <vt:variant>
        <vt:i4>0</vt:i4>
      </vt:variant>
      <vt:variant>
        <vt:i4>5</vt:i4>
      </vt:variant>
      <vt:variant>
        <vt:lpwstr>https://t.me/ukreconomic/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Oleksandra Betliy</dc:creator>
  <cp:keywords/>
  <dc:description/>
  <cp:lastModifiedBy>Oleksandra Betliy</cp:lastModifiedBy>
  <cp:revision>2</cp:revision>
  <cp:lastPrinted>2026-01-20T06:41:00Z</cp:lastPrinted>
  <dcterms:created xsi:type="dcterms:W3CDTF">2026-04-21T10:49:00Z</dcterms:created>
  <dcterms:modified xsi:type="dcterms:W3CDTF">2026-04-21T10:49:00Z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5bdf51ca-fbab-40ff-8c50-954444c16e93</vt:lpwstr>
  </property>
  <property fmtid="{D5CDD505-2E9C-101B-9397-08002B2CF9AE}" pid="3" name="ContentTypeId">
    <vt:lpwstr>0x01010087D5D407A6F9474E8860B8C02B4B0BEA</vt:lpwstr>
  </property>
</Properties>
</file>